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D4D0" w14:textId="31F26808" w:rsidR="008C5DCB" w:rsidRPr="008C5DCB" w:rsidRDefault="008C5DCB" w:rsidP="008C5DCB">
      <w:pPr>
        <w:pStyle w:val="1"/>
        <w:ind w:firstLine="560"/>
        <w:jc w:val="left"/>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CB">
        <w:rPr>
          <w:rFonts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附件2</w:t>
      </w:r>
    </w:p>
    <w:p w14:paraId="050BDEEC" w14:textId="66069D0C" w:rsidR="008C5DCB" w:rsidRPr="008C5DCB" w:rsidRDefault="008C5DCB" w:rsidP="008C5DCB">
      <w:pPr>
        <w:pStyle w:val="1"/>
        <w:ind w:firstLine="960"/>
        <w:jc w:val="cente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CB">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评审办法</w:t>
      </w:r>
    </w:p>
    <w:p w14:paraId="3373B0FE" w14:textId="77777777" w:rsidR="008C5DCB" w:rsidRDefault="008C5DCB" w:rsidP="008C5DCB">
      <w:pPr>
        <w:ind w:firstLine="640"/>
        <w:rPr>
          <w:rFonts w:hint="eastAsia"/>
        </w:rPr>
      </w:pPr>
      <w:r>
        <w:rPr>
          <w:rFonts w:hint="eastAsia"/>
        </w:rPr>
        <w:t>本次采购评审方法为：综合评分法。比选文件满足全部实质性要求，</w:t>
      </w:r>
      <w:proofErr w:type="gramStart"/>
      <w:r>
        <w:rPr>
          <w:rFonts w:hint="eastAsia"/>
        </w:rPr>
        <w:t>且按照</w:t>
      </w:r>
      <w:proofErr w:type="gramEnd"/>
      <w:r>
        <w:rPr>
          <w:rFonts w:hint="eastAsia"/>
        </w:rPr>
        <w:t>评审因素的量化指标评审得分最高的比选申请人为中标候选人。</w:t>
      </w:r>
    </w:p>
    <w:p w14:paraId="7859CF05" w14:textId="77777777" w:rsidR="008C5DCB" w:rsidRDefault="008C5DCB" w:rsidP="008C5DCB">
      <w:pPr>
        <w:tabs>
          <w:tab w:val="left" w:pos="942"/>
        </w:tabs>
        <w:spacing w:line="458" w:lineRule="exact"/>
        <w:ind w:firstLine="548"/>
        <w:rPr>
          <w:rFonts w:ascii="Microsoft JhengHei" w:eastAsia="Microsoft JhengHei" w:hint="eastAsia"/>
          <w:b/>
          <w:sz w:val="26"/>
        </w:rPr>
      </w:pPr>
      <w:r>
        <w:rPr>
          <w:rFonts w:ascii="Microsoft JhengHei" w:eastAsia="Microsoft JhengHei" w:hint="eastAsia"/>
          <w:b/>
          <w:spacing w:val="-3"/>
          <w:sz w:val="28"/>
        </w:rPr>
        <w:t>评分细则及各项评标因素权重值如下：</w:t>
      </w:r>
    </w:p>
    <w:tbl>
      <w:tblPr>
        <w:tblStyle w:val="TableNormal"/>
        <w:tblW w:w="93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524"/>
        <w:gridCol w:w="35"/>
        <w:gridCol w:w="709"/>
        <w:gridCol w:w="18"/>
        <w:gridCol w:w="6393"/>
      </w:tblGrid>
      <w:tr w:rsidR="008C5DCB" w14:paraId="0CE8201C" w14:textId="77777777" w:rsidTr="009A548B">
        <w:trPr>
          <w:trHeight w:val="664"/>
          <w:jc w:val="center"/>
        </w:trPr>
        <w:tc>
          <w:tcPr>
            <w:tcW w:w="704" w:type="dxa"/>
            <w:vAlign w:val="center"/>
          </w:tcPr>
          <w:p w14:paraId="2867EF59" w14:textId="77777777" w:rsidR="008C5DCB" w:rsidRDefault="008C5DCB" w:rsidP="009A548B">
            <w:pPr>
              <w:pStyle w:val="TableParagraph"/>
              <w:ind w:firstLineChars="0" w:firstLine="0"/>
              <w:jc w:val="center"/>
              <w:rPr>
                <w:rFonts w:hint="eastAsia"/>
                <w:b/>
                <w:bCs/>
                <w:sz w:val="24"/>
                <w:lang w:eastAsia="zh-CN"/>
              </w:rPr>
            </w:pPr>
            <w:proofErr w:type="spellStart"/>
            <w:r>
              <w:rPr>
                <w:b/>
                <w:bCs/>
                <w:sz w:val="24"/>
              </w:rPr>
              <w:t>序号</w:t>
            </w:r>
            <w:proofErr w:type="spellEnd"/>
          </w:p>
        </w:tc>
        <w:tc>
          <w:tcPr>
            <w:tcW w:w="1524" w:type="dxa"/>
            <w:vAlign w:val="center"/>
          </w:tcPr>
          <w:p w14:paraId="3655FEFA" w14:textId="77777777" w:rsidR="008C5DCB" w:rsidRDefault="008C5DCB" w:rsidP="009A548B">
            <w:pPr>
              <w:pStyle w:val="TableParagraph"/>
              <w:spacing w:before="156"/>
              <w:ind w:firstLine="468"/>
              <w:jc w:val="center"/>
              <w:rPr>
                <w:rFonts w:hint="eastAsia"/>
                <w:b/>
                <w:bCs/>
                <w:sz w:val="24"/>
              </w:rPr>
            </w:pPr>
            <w:bookmarkStart w:id="0" w:name="OLE_LINK3"/>
            <w:proofErr w:type="spellStart"/>
            <w:r>
              <w:rPr>
                <w:b/>
                <w:bCs/>
                <w:spacing w:val="-3"/>
                <w:sz w:val="24"/>
              </w:rPr>
              <w:t>评分因素</w:t>
            </w:r>
            <w:bookmarkEnd w:id="0"/>
            <w:proofErr w:type="spellEnd"/>
          </w:p>
        </w:tc>
        <w:tc>
          <w:tcPr>
            <w:tcW w:w="762" w:type="dxa"/>
            <w:gridSpan w:val="3"/>
            <w:vAlign w:val="center"/>
          </w:tcPr>
          <w:p w14:paraId="1C2387E7" w14:textId="77777777" w:rsidR="008C5DCB" w:rsidRDefault="008C5DCB" w:rsidP="009A548B">
            <w:pPr>
              <w:pStyle w:val="TableParagraph"/>
              <w:spacing w:before="156"/>
              <w:ind w:right="85" w:firstLineChars="0" w:firstLine="0"/>
              <w:jc w:val="center"/>
              <w:rPr>
                <w:rFonts w:hint="eastAsia"/>
                <w:b/>
                <w:bCs/>
                <w:sz w:val="24"/>
              </w:rPr>
            </w:pPr>
            <w:proofErr w:type="spellStart"/>
            <w:r>
              <w:rPr>
                <w:b/>
                <w:bCs/>
                <w:spacing w:val="-5"/>
                <w:sz w:val="24"/>
              </w:rPr>
              <w:t>分值</w:t>
            </w:r>
            <w:proofErr w:type="spellEnd"/>
          </w:p>
        </w:tc>
        <w:tc>
          <w:tcPr>
            <w:tcW w:w="6393" w:type="dxa"/>
            <w:vAlign w:val="center"/>
          </w:tcPr>
          <w:p w14:paraId="1A215C8C" w14:textId="77777777" w:rsidR="008C5DCB" w:rsidRDefault="008C5DCB" w:rsidP="009A548B">
            <w:pPr>
              <w:pStyle w:val="TableParagraph"/>
              <w:spacing w:before="156"/>
              <w:ind w:right="2696" w:firstLineChars="0" w:firstLine="0"/>
              <w:jc w:val="center"/>
              <w:rPr>
                <w:rFonts w:hint="eastAsia"/>
                <w:b/>
                <w:bCs/>
                <w:sz w:val="24"/>
              </w:rPr>
            </w:pPr>
            <w:proofErr w:type="spellStart"/>
            <w:r>
              <w:rPr>
                <w:b/>
                <w:bCs/>
                <w:spacing w:val="-3"/>
                <w:sz w:val="24"/>
              </w:rPr>
              <w:t>评分标准</w:t>
            </w:r>
            <w:proofErr w:type="spellEnd"/>
          </w:p>
        </w:tc>
      </w:tr>
      <w:tr w:rsidR="008C5DCB" w14:paraId="261F0EE5" w14:textId="77777777" w:rsidTr="009A548B">
        <w:trPr>
          <w:trHeight w:val="615"/>
          <w:jc w:val="center"/>
        </w:trPr>
        <w:tc>
          <w:tcPr>
            <w:tcW w:w="704" w:type="dxa"/>
            <w:vAlign w:val="center"/>
          </w:tcPr>
          <w:p w14:paraId="40247CF5" w14:textId="77777777" w:rsidR="008C5DCB" w:rsidRDefault="008C5DCB" w:rsidP="009A548B">
            <w:pPr>
              <w:pStyle w:val="TableParagraph"/>
              <w:spacing w:line="292" w:lineRule="exact"/>
              <w:ind w:right="163" w:firstLineChars="0" w:firstLine="0"/>
              <w:jc w:val="center"/>
              <w:rPr>
                <w:rFonts w:hint="eastAsia"/>
                <w:sz w:val="24"/>
              </w:rPr>
            </w:pPr>
            <w:r>
              <w:rPr>
                <w:sz w:val="24"/>
              </w:rPr>
              <w:t>一</w:t>
            </w:r>
          </w:p>
        </w:tc>
        <w:tc>
          <w:tcPr>
            <w:tcW w:w="8679" w:type="dxa"/>
            <w:gridSpan w:val="5"/>
            <w:vAlign w:val="center"/>
          </w:tcPr>
          <w:p w14:paraId="52DA91FA" w14:textId="77777777" w:rsidR="008C5DCB" w:rsidRDefault="008C5DCB" w:rsidP="009A548B">
            <w:pPr>
              <w:pStyle w:val="TableParagraph"/>
              <w:spacing w:line="292" w:lineRule="exact"/>
              <w:ind w:left="107" w:firstLine="480"/>
              <w:jc w:val="center"/>
              <w:rPr>
                <w:rFonts w:hint="eastAsia"/>
                <w:sz w:val="24"/>
              </w:rPr>
            </w:pPr>
            <w:r>
              <w:rPr>
                <w:sz w:val="24"/>
              </w:rPr>
              <w:t>价格部分分值（</w:t>
            </w:r>
            <w:r>
              <w:rPr>
                <w:sz w:val="24"/>
              </w:rPr>
              <w:t>10</w:t>
            </w:r>
            <w:r>
              <w:rPr>
                <w:spacing w:val="-30"/>
                <w:sz w:val="24"/>
              </w:rPr>
              <w:t xml:space="preserve"> </w:t>
            </w:r>
            <w:r>
              <w:rPr>
                <w:spacing w:val="-30"/>
                <w:sz w:val="24"/>
              </w:rPr>
              <w:t>分</w:t>
            </w:r>
            <w:r>
              <w:rPr>
                <w:spacing w:val="-10"/>
                <w:sz w:val="24"/>
              </w:rPr>
              <w:t>）</w:t>
            </w:r>
          </w:p>
        </w:tc>
      </w:tr>
      <w:tr w:rsidR="008C5DCB" w14:paraId="5F20FA23" w14:textId="77777777" w:rsidTr="009A548B">
        <w:trPr>
          <w:jc w:val="center"/>
        </w:trPr>
        <w:tc>
          <w:tcPr>
            <w:tcW w:w="704" w:type="dxa"/>
            <w:vAlign w:val="center"/>
          </w:tcPr>
          <w:p w14:paraId="108B3053" w14:textId="77777777" w:rsidR="008C5DCB" w:rsidRDefault="008C5DCB" w:rsidP="009A548B">
            <w:pPr>
              <w:pStyle w:val="TableParagraph"/>
              <w:ind w:firstLine="480"/>
              <w:jc w:val="center"/>
              <w:rPr>
                <w:rFonts w:ascii="Microsoft JhengHei" w:hint="eastAsia"/>
                <w:b/>
                <w:sz w:val="24"/>
              </w:rPr>
            </w:pPr>
          </w:p>
          <w:p w14:paraId="46C99E6B" w14:textId="77777777" w:rsidR="008C5DCB" w:rsidRDefault="008C5DCB" w:rsidP="009A548B">
            <w:pPr>
              <w:pStyle w:val="TableParagraph"/>
              <w:ind w:firstLine="480"/>
              <w:jc w:val="center"/>
              <w:rPr>
                <w:rFonts w:ascii="Microsoft JhengHei" w:hint="eastAsia"/>
                <w:b/>
                <w:sz w:val="24"/>
              </w:rPr>
            </w:pPr>
          </w:p>
          <w:p w14:paraId="3FCF468A" w14:textId="77777777" w:rsidR="008C5DCB" w:rsidRDefault="008C5DCB" w:rsidP="009A548B">
            <w:pPr>
              <w:pStyle w:val="TableParagraph"/>
              <w:ind w:firstLine="480"/>
              <w:jc w:val="center"/>
              <w:rPr>
                <w:rFonts w:ascii="Microsoft JhengHei" w:hint="eastAsia"/>
                <w:b/>
                <w:sz w:val="24"/>
              </w:rPr>
            </w:pPr>
          </w:p>
          <w:p w14:paraId="0DD1E38B" w14:textId="77777777" w:rsidR="008C5DCB" w:rsidRDefault="008C5DCB" w:rsidP="009A548B">
            <w:pPr>
              <w:pStyle w:val="TableParagraph"/>
              <w:ind w:firstLineChars="0" w:firstLine="0"/>
              <w:jc w:val="center"/>
              <w:rPr>
                <w:rFonts w:hint="eastAsia"/>
                <w:sz w:val="24"/>
              </w:rPr>
            </w:pPr>
            <w:r>
              <w:rPr>
                <w:sz w:val="24"/>
              </w:rPr>
              <w:t>1</w:t>
            </w:r>
          </w:p>
        </w:tc>
        <w:tc>
          <w:tcPr>
            <w:tcW w:w="1524" w:type="dxa"/>
            <w:vAlign w:val="center"/>
          </w:tcPr>
          <w:p w14:paraId="481302F1" w14:textId="77777777" w:rsidR="008C5DCB" w:rsidRDefault="008C5DCB" w:rsidP="009A548B">
            <w:pPr>
              <w:pStyle w:val="TableParagraph"/>
              <w:ind w:firstLine="480"/>
              <w:jc w:val="center"/>
              <w:rPr>
                <w:rFonts w:ascii="Microsoft JhengHei" w:hint="eastAsia"/>
                <w:b/>
                <w:sz w:val="24"/>
              </w:rPr>
            </w:pPr>
          </w:p>
          <w:p w14:paraId="1C64C147" w14:textId="77777777" w:rsidR="008C5DCB" w:rsidRDefault="008C5DCB" w:rsidP="009A548B">
            <w:pPr>
              <w:pStyle w:val="TableParagraph"/>
              <w:ind w:firstLine="480"/>
              <w:jc w:val="center"/>
              <w:rPr>
                <w:rFonts w:ascii="Microsoft JhengHei" w:hint="eastAsia"/>
                <w:b/>
                <w:sz w:val="24"/>
              </w:rPr>
            </w:pPr>
          </w:p>
          <w:p w14:paraId="60577F95" w14:textId="77777777" w:rsidR="008C5DCB" w:rsidRDefault="008C5DCB" w:rsidP="009A548B">
            <w:pPr>
              <w:pStyle w:val="TableParagraph"/>
              <w:spacing w:before="175" w:line="266" w:lineRule="auto"/>
              <w:ind w:right="100" w:firstLineChars="0" w:firstLine="0"/>
              <w:jc w:val="center"/>
              <w:rPr>
                <w:rFonts w:hint="eastAsia"/>
                <w:sz w:val="24"/>
              </w:rPr>
            </w:pPr>
            <w:r>
              <w:rPr>
                <w:spacing w:val="40"/>
                <w:sz w:val="24"/>
                <w:lang w:eastAsia="zh-CN"/>
              </w:rPr>
              <w:t>投标报价得分</w:t>
            </w:r>
          </w:p>
        </w:tc>
        <w:tc>
          <w:tcPr>
            <w:tcW w:w="762" w:type="dxa"/>
            <w:gridSpan w:val="3"/>
            <w:vAlign w:val="center"/>
          </w:tcPr>
          <w:p w14:paraId="17C65936" w14:textId="77777777" w:rsidR="008C5DCB" w:rsidRDefault="008C5DCB" w:rsidP="009A548B">
            <w:pPr>
              <w:pStyle w:val="TableParagraph"/>
              <w:ind w:firstLine="480"/>
              <w:jc w:val="center"/>
              <w:rPr>
                <w:rFonts w:ascii="Microsoft JhengHei" w:hint="eastAsia"/>
                <w:b/>
                <w:sz w:val="24"/>
              </w:rPr>
            </w:pPr>
          </w:p>
          <w:p w14:paraId="2F593D8B" w14:textId="77777777" w:rsidR="008C5DCB" w:rsidRDefault="008C5DCB" w:rsidP="009A548B">
            <w:pPr>
              <w:pStyle w:val="TableParagraph"/>
              <w:ind w:firstLine="480"/>
              <w:jc w:val="center"/>
              <w:rPr>
                <w:rFonts w:ascii="Microsoft JhengHei" w:hint="eastAsia"/>
                <w:b/>
                <w:sz w:val="24"/>
              </w:rPr>
            </w:pPr>
          </w:p>
          <w:p w14:paraId="0D9AB792" w14:textId="77777777" w:rsidR="008C5DCB" w:rsidRDefault="008C5DCB" w:rsidP="009A548B">
            <w:pPr>
              <w:pStyle w:val="TableParagraph"/>
              <w:ind w:right="87" w:firstLineChars="0" w:firstLine="0"/>
              <w:jc w:val="center"/>
              <w:rPr>
                <w:rFonts w:hint="eastAsia"/>
                <w:sz w:val="24"/>
              </w:rPr>
            </w:pPr>
            <w:r>
              <w:rPr>
                <w:sz w:val="24"/>
              </w:rPr>
              <w:t>10</w:t>
            </w:r>
            <w:r>
              <w:rPr>
                <w:spacing w:val="-35"/>
                <w:sz w:val="24"/>
              </w:rPr>
              <w:t xml:space="preserve"> </w:t>
            </w:r>
            <w:r>
              <w:rPr>
                <w:spacing w:val="-35"/>
                <w:sz w:val="24"/>
              </w:rPr>
              <w:t>分</w:t>
            </w:r>
          </w:p>
        </w:tc>
        <w:tc>
          <w:tcPr>
            <w:tcW w:w="6393" w:type="dxa"/>
            <w:vAlign w:val="center"/>
          </w:tcPr>
          <w:p w14:paraId="038106C1" w14:textId="77777777" w:rsidR="008C5DCB" w:rsidRDefault="008C5DCB" w:rsidP="009A548B">
            <w:pPr>
              <w:pStyle w:val="TableParagraph"/>
              <w:snapToGrid w:val="0"/>
              <w:spacing w:line="360" w:lineRule="auto"/>
              <w:ind w:left="108" w:firstLine="476"/>
              <w:jc w:val="left"/>
              <w:rPr>
                <w:spacing w:val="-1"/>
                <w:sz w:val="24"/>
                <w:lang w:val="zh-CN" w:eastAsia="zh-CN"/>
              </w:rPr>
            </w:pPr>
            <w:r>
              <w:rPr>
                <w:rFonts w:hint="eastAsia"/>
                <w:spacing w:val="-1"/>
                <w:sz w:val="24"/>
                <w:lang w:val="zh-CN" w:eastAsia="zh-CN"/>
              </w:rPr>
              <w:t>根据《政府采购货物和服务招标投标管理办法》（中华人民共和国财政部令第</w:t>
            </w:r>
            <w:r>
              <w:rPr>
                <w:rFonts w:hint="eastAsia"/>
                <w:spacing w:val="-1"/>
                <w:sz w:val="24"/>
                <w:lang w:val="zh-CN" w:eastAsia="zh-CN"/>
              </w:rPr>
              <w:t>87</w:t>
            </w:r>
            <w:r>
              <w:rPr>
                <w:rFonts w:hint="eastAsia"/>
                <w:spacing w:val="-1"/>
                <w:sz w:val="24"/>
                <w:lang w:val="zh-CN" w:eastAsia="zh-CN"/>
              </w:rPr>
              <w:t>号）要求，综合评分办法中的价格</w:t>
            </w:r>
            <w:proofErr w:type="gramStart"/>
            <w:r>
              <w:rPr>
                <w:rFonts w:hint="eastAsia"/>
                <w:spacing w:val="-1"/>
                <w:sz w:val="24"/>
                <w:lang w:val="zh-CN" w:eastAsia="zh-CN"/>
              </w:rPr>
              <w:t>分统一</w:t>
            </w:r>
            <w:proofErr w:type="gramEnd"/>
            <w:r>
              <w:rPr>
                <w:rFonts w:hint="eastAsia"/>
                <w:spacing w:val="-1"/>
                <w:sz w:val="24"/>
                <w:lang w:val="zh-CN" w:eastAsia="zh-CN"/>
              </w:rPr>
              <w:t>采用低价优先法计算，即完全满足招标文件要求且投标价格最低的投标报价为评标基准价，其价格分为满分。其他投标人的价格</w:t>
            </w:r>
            <w:proofErr w:type="gramStart"/>
            <w:r>
              <w:rPr>
                <w:rFonts w:hint="eastAsia"/>
                <w:spacing w:val="-1"/>
                <w:sz w:val="24"/>
                <w:lang w:val="zh-CN" w:eastAsia="zh-CN"/>
              </w:rPr>
              <w:t>分统一</w:t>
            </w:r>
            <w:proofErr w:type="gramEnd"/>
            <w:r>
              <w:rPr>
                <w:rFonts w:hint="eastAsia"/>
                <w:spacing w:val="-1"/>
                <w:sz w:val="24"/>
                <w:lang w:val="zh-CN" w:eastAsia="zh-CN"/>
              </w:rPr>
              <w:t>按照下列公式计算：</w:t>
            </w:r>
          </w:p>
          <w:p w14:paraId="07ECBBC3" w14:textId="77777777" w:rsidR="008C5DCB" w:rsidRDefault="008C5DCB" w:rsidP="009A548B">
            <w:pPr>
              <w:pStyle w:val="TableParagraph"/>
              <w:snapToGrid w:val="0"/>
              <w:spacing w:line="360" w:lineRule="auto"/>
              <w:ind w:left="108" w:firstLine="476"/>
              <w:jc w:val="left"/>
              <w:rPr>
                <w:spacing w:val="-1"/>
                <w:sz w:val="24"/>
                <w:lang w:val="zh-CN" w:eastAsia="zh-CN"/>
              </w:rPr>
            </w:pPr>
            <w:r>
              <w:rPr>
                <w:rFonts w:hint="eastAsia"/>
                <w:spacing w:val="-1"/>
                <w:sz w:val="24"/>
                <w:lang w:val="zh-CN" w:eastAsia="zh-CN"/>
              </w:rPr>
              <w:t>投标报价得分</w:t>
            </w:r>
            <w:r>
              <w:rPr>
                <w:rFonts w:hint="eastAsia"/>
                <w:spacing w:val="-1"/>
                <w:sz w:val="24"/>
                <w:lang w:val="zh-CN" w:eastAsia="zh-CN"/>
              </w:rPr>
              <w:t>=</w:t>
            </w:r>
            <w:r>
              <w:rPr>
                <w:rFonts w:hint="eastAsia"/>
                <w:spacing w:val="-1"/>
                <w:sz w:val="24"/>
                <w:lang w:val="zh-CN" w:eastAsia="zh-CN"/>
              </w:rPr>
              <w:t>（评标基准价</w:t>
            </w:r>
            <w:r>
              <w:rPr>
                <w:rFonts w:hint="eastAsia"/>
                <w:spacing w:val="-1"/>
                <w:sz w:val="24"/>
                <w:lang w:val="zh-CN" w:eastAsia="zh-CN"/>
              </w:rPr>
              <w:t>/</w:t>
            </w:r>
            <w:r>
              <w:rPr>
                <w:rFonts w:hint="eastAsia"/>
                <w:spacing w:val="-1"/>
                <w:sz w:val="24"/>
                <w:lang w:val="zh-CN" w:eastAsia="zh-CN"/>
              </w:rPr>
              <w:t>投标报价）×</w:t>
            </w:r>
            <w:r>
              <w:rPr>
                <w:rFonts w:hint="eastAsia"/>
                <w:spacing w:val="-1"/>
                <w:sz w:val="24"/>
                <w:lang w:val="zh-CN" w:eastAsia="zh-CN"/>
              </w:rPr>
              <w:t>1</w:t>
            </w:r>
            <w:r>
              <w:rPr>
                <w:rFonts w:hint="eastAsia"/>
                <w:spacing w:val="-1"/>
                <w:sz w:val="24"/>
                <w:lang w:eastAsia="zh-CN"/>
              </w:rPr>
              <w:t>0</w:t>
            </w:r>
            <w:r>
              <w:rPr>
                <w:rFonts w:hint="eastAsia"/>
                <w:spacing w:val="-1"/>
                <w:sz w:val="24"/>
                <w:lang w:val="zh-CN" w:eastAsia="zh-CN"/>
              </w:rPr>
              <w:t>%</w:t>
            </w:r>
            <w:r>
              <w:rPr>
                <w:rFonts w:hint="eastAsia"/>
                <w:spacing w:val="-1"/>
                <w:sz w:val="24"/>
                <w:lang w:val="zh-CN" w:eastAsia="zh-CN"/>
              </w:rPr>
              <w:t>×</w:t>
            </w:r>
            <w:r>
              <w:rPr>
                <w:rFonts w:hint="eastAsia"/>
                <w:spacing w:val="-1"/>
                <w:sz w:val="24"/>
                <w:lang w:val="zh-CN" w:eastAsia="zh-CN"/>
              </w:rPr>
              <w:t>100</w:t>
            </w:r>
            <w:r>
              <w:rPr>
                <w:rFonts w:hint="eastAsia"/>
                <w:spacing w:val="-1"/>
                <w:sz w:val="24"/>
                <w:lang w:val="zh-CN" w:eastAsia="zh-CN"/>
              </w:rPr>
              <w:t>（四舍五入，保留小数点后两位小数）</w:t>
            </w:r>
          </w:p>
          <w:p w14:paraId="1FEBCA4F" w14:textId="77777777" w:rsidR="008C5DCB" w:rsidRDefault="008C5DCB" w:rsidP="009A548B">
            <w:pPr>
              <w:pStyle w:val="TableParagraph"/>
              <w:snapToGrid w:val="0"/>
              <w:spacing w:line="360" w:lineRule="auto"/>
              <w:ind w:left="108" w:firstLine="476"/>
              <w:jc w:val="left"/>
              <w:rPr>
                <w:rFonts w:hint="eastAsia"/>
                <w:sz w:val="24"/>
                <w:lang w:eastAsia="zh-CN"/>
              </w:rPr>
            </w:pPr>
            <w:r>
              <w:rPr>
                <w:spacing w:val="-1"/>
                <w:sz w:val="24"/>
                <w:lang w:eastAsia="zh-CN"/>
              </w:rPr>
              <w:t>评标过程中，不得去掉报价中的最高报价和最低报价。</w:t>
            </w:r>
          </w:p>
          <w:p w14:paraId="33BD0175" w14:textId="77777777" w:rsidR="008C5DCB" w:rsidRDefault="008C5DCB" w:rsidP="009A548B">
            <w:pPr>
              <w:pStyle w:val="TableParagraph"/>
              <w:snapToGrid w:val="0"/>
              <w:spacing w:line="360" w:lineRule="auto"/>
              <w:ind w:left="108" w:right="101" w:firstLine="456"/>
              <w:jc w:val="left"/>
              <w:rPr>
                <w:rFonts w:hint="eastAsia"/>
                <w:sz w:val="24"/>
                <w:lang w:eastAsia="zh-CN"/>
              </w:rPr>
            </w:pPr>
            <w:r>
              <w:rPr>
                <w:spacing w:val="-6"/>
                <w:sz w:val="24"/>
                <w:lang w:eastAsia="zh-CN"/>
              </w:rPr>
              <w:t>因落实政府采购政策进行价格调整的，以调整后的价格计算</w:t>
            </w:r>
            <w:r>
              <w:rPr>
                <w:spacing w:val="-2"/>
                <w:sz w:val="24"/>
                <w:lang w:eastAsia="zh-CN"/>
              </w:rPr>
              <w:t>评标基准价和投标报价。</w:t>
            </w:r>
          </w:p>
          <w:p w14:paraId="74EDA74A" w14:textId="77777777" w:rsidR="008C5DCB" w:rsidRDefault="008C5DCB" w:rsidP="009A548B">
            <w:pPr>
              <w:pStyle w:val="TableParagraph"/>
              <w:snapToGrid w:val="0"/>
              <w:spacing w:line="360" w:lineRule="auto"/>
              <w:ind w:left="108" w:right="98" w:firstLine="472"/>
              <w:jc w:val="left"/>
              <w:rPr>
                <w:rFonts w:hint="eastAsia"/>
                <w:sz w:val="24"/>
                <w:lang w:eastAsia="zh-CN"/>
              </w:rPr>
            </w:pPr>
            <w:r>
              <w:rPr>
                <w:spacing w:val="-2"/>
                <w:sz w:val="24"/>
                <w:lang w:eastAsia="zh-CN"/>
              </w:rPr>
              <w:t>注：（</w:t>
            </w:r>
            <w:r>
              <w:rPr>
                <w:spacing w:val="-2"/>
                <w:sz w:val="24"/>
                <w:lang w:eastAsia="zh-CN"/>
              </w:rPr>
              <w:t>1</w:t>
            </w:r>
            <w:r>
              <w:rPr>
                <w:spacing w:val="-2"/>
                <w:sz w:val="24"/>
                <w:lang w:eastAsia="zh-CN"/>
              </w:rPr>
              <w:t>）根据财库【</w:t>
            </w:r>
            <w:r>
              <w:rPr>
                <w:spacing w:val="-2"/>
                <w:sz w:val="24"/>
                <w:lang w:eastAsia="zh-CN"/>
              </w:rPr>
              <w:t>2022</w:t>
            </w:r>
            <w:r>
              <w:rPr>
                <w:spacing w:val="-2"/>
                <w:sz w:val="24"/>
                <w:lang w:eastAsia="zh-CN"/>
              </w:rPr>
              <w:t>】</w:t>
            </w:r>
            <w:r>
              <w:rPr>
                <w:spacing w:val="-2"/>
                <w:sz w:val="24"/>
                <w:lang w:eastAsia="zh-CN"/>
              </w:rPr>
              <w:t>19</w:t>
            </w:r>
            <w:r>
              <w:rPr>
                <w:spacing w:val="-7"/>
                <w:sz w:val="24"/>
                <w:lang w:eastAsia="zh-CN"/>
              </w:rPr>
              <w:t xml:space="preserve"> </w:t>
            </w:r>
            <w:r>
              <w:rPr>
                <w:spacing w:val="-7"/>
                <w:sz w:val="24"/>
                <w:lang w:eastAsia="zh-CN"/>
              </w:rPr>
              <w:t>的规定，对小型和微型企业</w:t>
            </w:r>
            <w:r>
              <w:rPr>
                <w:spacing w:val="-6"/>
                <w:sz w:val="24"/>
                <w:lang w:eastAsia="zh-CN"/>
              </w:rPr>
              <w:t>产品的价格给予</w:t>
            </w:r>
            <w:r>
              <w:rPr>
                <w:spacing w:val="-6"/>
                <w:sz w:val="24"/>
                <w:lang w:eastAsia="zh-CN"/>
              </w:rPr>
              <w:t xml:space="preserve"> </w:t>
            </w:r>
            <w:r>
              <w:rPr>
                <w:spacing w:val="-2"/>
                <w:sz w:val="24"/>
                <w:lang w:eastAsia="zh-CN"/>
              </w:rPr>
              <w:t>10%</w:t>
            </w:r>
            <w:r>
              <w:rPr>
                <w:spacing w:val="-2"/>
                <w:sz w:val="24"/>
                <w:lang w:eastAsia="zh-CN"/>
              </w:rPr>
              <w:t>的价格优惠扣除，用扣除后的价格参与</w:t>
            </w:r>
            <w:r>
              <w:rPr>
                <w:spacing w:val="-4"/>
                <w:sz w:val="24"/>
                <w:lang w:eastAsia="zh-CN"/>
              </w:rPr>
              <w:t>评审，投标人须同时提供下述材料：本单位《中小企业</w:t>
            </w:r>
            <w:r>
              <w:rPr>
                <w:spacing w:val="-4"/>
                <w:sz w:val="24"/>
                <w:lang w:eastAsia="zh-CN"/>
              </w:rPr>
              <w:lastRenderedPageBreak/>
              <w:t>声明</w:t>
            </w:r>
            <w:r>
              <w:rPr>
                <w:spacing w:val="-2"/>
                <w:sz w:val="24"/>
                <w:lang w:eastAsia="zh-CN"/>
              </w:rPr>
              <w:t>函》；（</w:t>
            </w:r>
            <w:r>
              <w:rPr>
                <w:spacing w:val="-2"/>
                <w:sz w:val="24"/>
                <w:lang w:eastAsia="zh-CN"/>
              </w:rPr>
              <w:t>2</w:t>
            </w:r>
            <w:r>
              <w:rPr>
                <w:spacing w:val="-2"/>
                <w:sz w:val="24"/>
                <w:lang w:eastAsia="zh-CN"/>
              </w:rPr>
              <w:t>）监狱企业提供由省级以上监狱管理局、戒毒管</w:t>
            </w:r>
            <w:r>
              <w:rPr>
                <w:spacing w:val="-4"/>
                <w:sz w:val="24"/>
                <w:lang w:eastAsia="zh-CN"/>
              </w:rPr>
              <w:t>理局（含新疆生产建设兵团）出具的属于监狱企业的证明文</w:t>
            </w:r>
            <w:r>
              <w:rPr>
                <w:sz w:val="24"/>
                <w:lang w:eastAsia="zh-CN"/>
              </w:rPr>
              <w:t>件，对其生产的产品价格给予</w:t>
            </w:r>
            <w:r>
              <w:rPr>
                <w:sz w:val="24"/>
                <w:lang w:eastAsia="zh-CN"/>
              </w:rPr>
              <w:t xml:space="preserve"> 10%</w:t>
            </w:r>
            <w:r>
              <w:rPr>
                <w:sz w:val="24"/>
                <w:lang w:eastAsia="zh-CN"/>
              </w:rPr>
              <w:t>的价格优惠扣除。（</w:t>
            </w:r>
            <w:r>
              <w:rPr>
                <w:sz w:val="24"/>
                <w:lang w:eastAsia="zh-CN"/>
              </w:rPr>
              <w:t>3</w:t>
            </w:r>
            <w:r>
              <w:rPr>
                <w:sz w:val="24"/>
                <w:lang w:eastAsia="zh-CN"/>
              </w:rPr>
              <w:t>）</w:t>
            </w:r>
            <w:r>
              <w:rPr>
                <w:spacing w:val="-4"/>
                <w:sz w:val="24"/>
                <w:lang w:eastAsia="zh-CN"/>
              </w:rPr>
              <w:t>福利企业提供证明材料，对其生产的产品价格给予</w:t>
            </w:r>
            <w:r>
              <w:rPr>
                <w:spacing w:val="-4"/>
                <w:sz w:val="24"/>
                <w:lang w:eastAsia="zh-CN"/>
              </w:rPr>
              <w:t xml:space="preserve"> </w:t>
            </w:r>
            <w:r>
              <w:rPr>
                <w:spacing w:val="-2"/>
                <w:sz w:val="24"/>
                <w:lang w:eastAsia="zh-CN"/>
              </w:rPr>
              <w:t>10%</w:t>
            </w:r>
            <w:r>
              <w:rPr>
                <w:spacing w:val="-2"/>
                <w:sz w:val="24"/>
                <w:lang w:eastAsia="zh-CN"/>
              </w:rPr>
              <w:t>的价格优惠扣除。（</w:t>
            </w:r>
            <w:r>
              <w:rPr>
                <w:spacing w:val="-2"/>
                <w:sz w:val="24"/>
                <w:lang w:eastAsia="zh-CN"/>
              </w:rPr>
              <w:t>4</w:t>
            </w:r>
            <w:r>
              <w:rPr>
                <w:spacing w:val="-2"/>
                <w:sz w:val="24"/>
                <w:lang w:eastAsia="zh-CN"/>
              </w:rPr>
              <w:t>）大中型企业与小</w:t>
            </w:r>
            <w:proofErr w:type="gramStart"/>
            <w:r>
              <w:rPr>
                <w:spacing w:val="-2"/>
                <w:sz w:val="24"/>
                <w:lang w:eastAsia="zh-CN"/>
              </w:rPr>
              <w:t>微企业</w:t>
            </w:r>
            <w:proofErr w:type="gramEnd"/>
            <w:r>
              <w:rPr>
                <w:spacing w:val="-2"/>
                <w:sz w:val="24"/>
                <w:lang w:eastAsia="zh-CN"/>
              </w:rPr>
              <w:t>组成联合体或者</w:t>
            </w:r>
            <w:r>
              <w:rPr>
                <w:sz w:val="24"/>
                <w:lang w:eastAsia="zh-CN"/>
              </w:rPr>
              <w:t>大中型企业向小</w:t>
            </w:r>
            <w:proofErr w:type="gramStart"/>
            <w:r>
              <w:rPr>
                <w:sz w:val="24"/>
                <w:lang w:eastAsia="zh-CN"/>
              </w:rPr>
              <w:t>微企业</w:t>
            </w:r>
            <w:proofErr w:type="gramEnd"/>
            <w:r>
              <w:rPr>
                <w:sz w:val="24"/>
                <w:lang w:eastAsia="zh-CN"/>
              </w:rPr>
              <w:t>分包的，评审给予</w:t>
            </w:r>
            <w:r>
              <w:rPr>
                <w:sz w:val="24"/>
                <w:lang w:eastAsia="zh-CN"/>
              </w:rPr>
              <w:t xml:space="preserve"> 4%</w:t>
            </w:r>
            <w:r>
              <w:rPr>
                <w:sz w:val="24"/>
                <w:lang w:eastAsia="zh-CN"/>
              </w:rPr>
              <w:t>的价格优惠扣</w:t>
            </w:r>
            <w:r>
              <w:rPr>
                <w:spacing w:val="-6"/>
                <w:sz w:val="24"/>
                <w:lang w:eastAsia="zh-CN"/>
              </w:rPr>
              <w:t>除。</w:t>
            </w:r>
          </w:p>
          <w:p w14:paraId="5C37AE27" w14:textId="77777777" w:rsidR="008C5DCB" w:rsidRDefault="008C5DCB" w:rsidP="009A548B">
            <w:pPr>
              <w:pStyle w:val="TableParagraph"/>
              <w:snapToGrid w:val="0"/>
              <w:spacing w:line="360" w:lineRule="auto"/>
              <w:ind w:left="108" w:right="94" w:firstLine="456"/>
              <w:jc w:val="left"/>
              <w:rPr>
                <w:rFonts w:hint="eastAsia"/>
                <w:sz w:val="24"/>
                <w:lang w:eastAsia="zh-CN"/>
              </w:rPr>
            </w:pPr>
            <w:r>
              <w:rPr>
                <w:spacing w:val="-6"/>
                <w:sz w:val="24"/>
                <w:lang w:eastAsia="zh-CN"/>
              </w:rPr>
              <w:t>以上最高给予</w:t>
            </w:r>
            <w:r>
              <w:rPr>
                <w:spacing w:val="-6"/>
                <w:sz w:val="24"/>
                <w:lang w:eastAsia="zh-CN"/>
              </w:rPr>
              <w:t xml:space="preserve"> </w:t>
            </w:r>
            <w:r>
              <w:rPr>
                <w:spacing w:val="-2"/>
                <w:sz w:val="24"/>
                <w:lang w:eastAsia="zh-CN"/>
              </w:rPr>
              <w:t>10%</w:t>
            </w:r>
            <w:r>
              <w:rPr>
                <w:spacing w:val="-2"/>
                <w:sz w:val="24"/>
                <w:lang w:eastAsia="zh-CN"/>
              </w:rPr>
              <w:t>的价格优惠扣除，价格扣除比例</w:t>
            </w:r>
            <w:proofErr w:type="gramStart"/>
            <w:r>
              <w:rPr>
                <w:spacing w:val="-2"/>
                <w:sz w:val="24"/>
                <w:lang w:eastAsia="zh-CN"/>
              </w:rPr>
              <w:t>不</w:t>
            </w:r>
            <w:proofErr w:type="gramEnd"/>
            <w:r>
              <w:rPr>
                <w:spacing w:val="-2"/>
                <w:sz w:val="24"/>
                <w:lang w:eastAsia="zh-CN"/>
              </w:rPr>
              <w:t>累计。</w:t>
            </w:r>
            <w:r>
              <w:rPr>
                <w:spacing w:val="-4"/>
                <w:sz w:val="24"/>
                <w:lang w:eastAsia="zh-CN"/>
              </w:rPr>
              <w:t>说明：经评标委员会认定，低于成本价的报价，视为无效报</w:t>
            </w:r>
            <w:r>
              <w:rPr>
                <w:spacing w:val="-6"/>
                <w:sz w:val="24"/>
                <w:lang w:eastAsia="zh-CN"/>
              </w:rPr>
              <w:t>价。</w:t>
            </w:r>
          </w:p>
        </w:tc>
      </w:tr>
      <w:tr w:rsidR="008C5DCB" w14:paraId="56DD24B5" w14:textId="77777777" w:rsidTr="009A548B">
        <w:trPr>
          <w:trHeight w:val="535"/>
          <w:jc w:val="center"/>
        </w:trPr>
        <w:tc>
          <w:tcPr>
            <w:tcW w:w="704" w:type="dxa"/>
            <w:vAlign w:val="center"/>
          </w:tcPr>
          <w:p w14:paraId="0F29071B" w14:textId="77777777" w:rsidR="008C5DCB" w:rsidRDefault="008C5DCB" w:rsidP="009A548B">
            <w:pPr>
              <w:pStyle w:val="TableParagraph"/>
              <w:spacing w:before="1"/>
              <w:ind w:right="163" w:firstLineChars="0" w:firstLine="0"/>
              <w:jc w:val="center"/>
              <w:rPr>
                <w:rFonts w:hint="eastAsia"/>
                <w:sz w:val="24"/>
              </w:rPr>
            </w:pPr>
            <w:bookmarkStart w:id="1" w:name="_Hlk225337773"/>
            <w:r>
              <w:rPr>
                <w:sz w:val="24"/>
              </w:rPr>
              <w:lastRenderedPageBreak/>
              <w:t>二</w:t>
            </w:r>
          </w:p>
        </w:tc>
        <w:tc>
          <w:tcPr>
            <w:tcW w:w="8679" w:type="dxa"/>
            <w:gridSpan w:val="5"/>
            <w:vAlign w:val="center"/>
          </w:tcPr>
          <w:p w14:paraId="340249FC" w14:textId="77777777" w:rsidR="008C5DCB" w:rsidRDefault="008C5DCB" w:rsidP="009A548B">
            <w:pPr>
              <w:pStyle w:val="TableParagraph"/>
              <w:spacing w:before="1"/>
              <w:ind w:left="107" w:firstLine="480"/>
              <w:jc w:val="center"/>
              <w:rPr>
                <w:rFonts w:hint="eastAsia"/>
                <w:sz w:val="24"/>
              </w:rPr>
            </w:pPr>
            <w:r>
              <w:rPr>
                <w:sz w:val="24"/>
              </w:rPr>
              <w:t>技术质量部分（</w:t>
            </w:r>
            <w:r>
              <w:rPr>
                <w:rFonts w:hint="eastAsia"/>
                <w:sz w:val="24"/>
                <w:lang w:eastAsia="zh-CN"/>
              </w:rPr>
              <w:t>55</w:t>
            </w:r>
            <w:r>
              <w:rPr>
                <w:spacing w:val="-30"/>
                <w:sz w:val="24"/>
              </w:rPr>
              <w:t>分</w:t>
            </w:r>
            <w:r>
              <w:rPr>
                <w:spacing w:val="-10"/>
                <w:sz w:val="24"/>
              </w:rPr>
              <w:t>）</w:t>
            </w:r>
          </w:p>
        </w:tc>
      </w:tr>
      <w:bookmarkEnd w:id="1"/>
      <w:tr w:rsidR="008C5DCB" w14:paraId="740198C1" w14:textId="77777777" w:rsidTr="009A548B">
        <w:trPr>
          <w:jc w:val="center"/>
        </w:trPr>
        <w:tc>
          <w:tcPr>
            <w:tcW w:w="704" w:type="dxa"/>
            <w:vAlign w:val="center"/>
          </w:tcPr>
          <w:p w14:paraId="7CD61DA0" w14:textId="77777777" w:rsidR="008C5DCB" w:rsidRDefault="008C5DCB" w:rsidP="009A548B">
            <w:pPr>
              <w:pStyle w:val="TableParagraph"/>
              <w:ind w:firstLineChars="0" w:firstLine="0"/>
              <w:jc w:val="center"/>
              <w:rPr>
                <w:rFonts w:hint="eastAsia"/>
                <w:sz w:val="24"/>
              </w:rPr>
            </w:pPr>
            <w:r>
              <w:rPr>
                <w:w w:val="96"/>
                <w:sz w:val="24"/>
              </w:rPr>
              <w:t>1</w:t>
            </w:r>
          </w:p>
        </w:tc>
        <w:tc>
          <w:tcPr>
            <w:tcW w:w="1524" w:type="dxa"/>
            <w:vAlign w:val="center"/>
          </w:tcPr>
          <w:p w14:paraId="3D3B7637" w14:textId="77777777" w:rsidR="008C5DCB" w:rsidRDefault="008C5DCB" w:rsidP="009A548B">
            <w:pPr>
              <w:pStyle w:val="TableParagraph"/>
              <w:spacing w:line="266" w:lineRule="auto"/>
              <w:ind w:right="99" w:firstLineChars="0" w:firstLine="0"/>
              <w:jc w:val="center"/>
              <w:rPr>
                <w:rFonts w:hint="eastAsia"/>
                <w:sz w:val="24"/>
              </w:rPr>
            </w:pPr>
            <w:proofErr w:type="spellStart"/>
            <w:r>
              <w:rPr>
                <w:rFonts w:hint="eastAsia"/>
                <w:spacing w:val="40"/>
                <w:sz w:val="24"/>
              </w:rPr>
              <w:t>服务响应</w:t>
            </w:r>
            <w:proofErr w:type="spellEnd"/>
          </w:p>
        </w:tc>
        <w:tc>
          <w:tcPr>
            <w:tcW w:w="762" w:type="dxa"/>
            <w:gridSpan w:val="3"/>
            <w:vAlign w:val="center"/>
          </w:tcPr>
          <w:p w14:paraId="2D32F5D2" w14:textId="77777777" w:rsidR="008C5DCB" w:rsidRDefault="008C5DCB" w:rsidP="009A548B">
            <w:pPr>
              <w:pStyle w:val="TableParagraph"/>
              <w:ind w:right="87" w:firstLineChars="0" w:firstLine="0"/>
              <w:jc w:val="center"/>
              <w:rPr>
                <w:rFonts w:hint="eastAsia"/>
                <w:sz w:val="24"/>
              </w:rPr>
            </w:pPr>
            <w:r>
              <w:rPr>
                <w:rFonts w:hint="eastAsia"/>
                <w:spacing w:val="-7"/>
                <w:sz w:val="24"/>
                <w:lang w:eastAsia="zh-CN"/>
              </w:rPr>
              <w:t>1</w:t>
            </w:r>
            <w:r>
              <w:rPr>
                <w:spacing w:val="-35"/>
                <w:sz w:val="24"/>
              </w:rPr>
              <w:t>分</w:t>
            </w:r>
          </w:p>
        </w:tc>
        <w:tc>
          <w:tcPr>
            <w:tcW w:w="6393" w:type="dxa"/>
            <w:vAlign w:val="center"/>
          </w:tcPr>
          <w:p w14:paraId="170D4AF7"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供应商需提供承诺书，承诺对招标文件第五章“</w:t>
            </w:r>
            <w:r>
              <w:rPr>
                <w:rFonts w:hint="eastAsia"/>
                <w:spacing w:val="-7"/>
                <w:sz w:val="24"/>
                <w:lang w:eastAsia="zh-CN"/>
              </w:rPr>
              <w:t>采购</w:t>
            </w:r>
            <w:r>
              <w:rPr>
                <w:rFonts w:hint="eastAsia"/>
                <w:spacing w:val="-7"/>
                <w:sz w:val="24"/>
              </w:rPr>
              <w:t>需求书”的内容</w:t>
            </w:r>
            <w:proofErr w:type="gramStart"/>
            <w:r>
              <w:rPr>
                <w:rFonts w:hint="eastAsia"/>
                <w:spacing w:val="-7"/>
                <w:sz w:val="24"/>
              </w:rPr>
              <w:t>完全响应</w:t>
            </w:r>
            <w:proofErr w:type="gramEnd"/>
            <w:r>
              <w:rPr>
                <w:rFonts w:hint="eastAsia"/>
                <w:spacing w:val="-7"/>
                <w:sz w:val="24"/>
              </w:rPr>
              <w:t>的得</w:t>
            </w:r>
            <w:r>
              <w:rPr>
                <w:rFonts w:hint="eastAsia"/>
                <w:spacing w:val="-7"/>
                <w:sz w:val="24"/>
                <w:lang w:eastAsia="zh-CN"/>
              </w:rPr>
              <w:t>1</w:t>
            </w:r>
            <w:r>
              <w:rPr>
                <w:rFonts w:hint="eastAsia"/>
                <w:spacing w:val="-7"/>
                <w:sz w:val="24"/>
              </w:rPr>
              <w:t>分，不提供承诺书或不完全响应服务需求书的内容计</w:t>
            </w:r>
            <w:r>
              <w:rPr>
                <w:rFonts w:hint="eastAsia"/>
                <w:spacing w:val="-7"/>
                <w:sz w:val="24"/>
              </w:rPr>
              <w:t xml:space="preserve"> 0 </w:t>
            </w:r>
            <w:r>
              <w:rPr>
                <w:rFonts w:hint="eastAsia"/>
                <w:spacing w:val="-7"/>
                <w:sz w:val="24"/>
              </w:rPr>
              <w:t>分处理。</w:t>
            </w:r>
          </w:p>
        </w:tc>
      </w:tr>
      <w:tr w:rsidR="008C5DCB" w14:paraId="588714E7" w14:textId="77777777" w:rsidTr="009A548B">
        <w:trPr>
          <w:jc w:val="center"/>
        </w:trPr>
        <w:tc>
          <w:tcPr>
            <w:tcW w:w="704" w:type="dxa"/>
            <w:vAlign w:val="center"/>
          </w:tcPr>
          <w:p w14:paraId="7C4E18B3" w14:textId="77777777" w:rsidR="008C5DCB" w:rsidRDefault="008C5DCB" w:rsidP="009A548B">
            <w:pPr>
              <w:ind w:firstLine="640"/>
              <w:jc w:val="center"/>
            </w:pPr>
          </w:p>
          <w:p w14:paraId="5B167D24" w14:textId="77777777" w:rsidR="008C5DCB" w:rsidRDefault="008C5DCB" w:rsidP="009A548B">
            <w:pPr>
              <w:pStyle w:val="TableParagraph"/>
              <w:ind w:firstLineChars="0" w:firstLine="0"/>
              <w:jc w:val="center"/>
              <w:rPr>
                <w:rFonts w:hint="eastAsia"/>
                <w:sz w:val="24"/>
              </w:rPr>
            </w:pPr>
            <w:r>
              <w:rPr>
                <w:w w:val="96"/>
                <w:sz w:val="24"/>
              </w:rPr>
              <w:t>2</w:t>
            </w:r>
          </w:p>
        </w:tc>
        <w:tc>
          <w:tcPr>
            <w:tcW w:w="1524" w:type="dxa"/>
            <w:vAlign w:val="center"/>
          </w:tcPr>
          <w:p w14:paraId="08CBC07F" w14:textId="77777777" w:rsidR="008C5DCB" w:rsidRDefault="008C5DCB" w:rsidP="009A548B">
            <w:pPr>
              <w:ind w:firstLineChars="0" w:firstLine="0"/>
              <w:jc w:val="center"/>
            </w:pPr>
            <w:r>
              <w:rPr>
                <w:rFonts w:hint="eastAsia"/>
                <w:spacing w:val="40"/>
                <w:sz w:val="24"/>
                <w:lang w:eastAsia="zh-CN"/>
              </w:rPr>
              <w:t>物业管理</w:t>
            </w:r>
          </w:p>
          <w:p w14:paraId="0BA489A1" w14:textId="77777777" w:rsidR="008C5DCB" w:rsidRDefault="008C5DCB" w:rsidP="009A548B">
            <w:pPr>
              <w:ind w:firstLineChars="0" w:firstLine="0"/>
              <w:jc w:val="center"/>
            </w:pPr>
            <w:r>
              <w:rPr>
                <w:rFonts w:hint="eastAsia"/>
                <w:spacing w:val="40"/>
                <w:sz w:val="24"/>
                <w:lang w:eastAsia="zh-CN"/>
              </w:rPr>
              <w:t>整体服务</w:t>
            </w:r>
          </w:p>
          <w:p w14:paraId="42408F86" w14:textId="77777777" w:rsidR="008C5DCB" w:rsidRDefault="008C5DCB" w:rsidP="009A548B">
            <w:pPr>
              <w:pStyle w:val="TableParagraph"/>
              <w:spacing w:before="175" w:line="266" w:lineRule="auto"/>
              <w:ind w:right="100" w:firstLineChars="0" w:firstLine="0"/>
              <w:jc w:val="center"/>
              <w:rPr>
                <w:rFonts w:hint="eastAsia"/>
                <w:sz w:val="24"/>
                <w:lang w:eastAsia="zh-CN"/>
              </w:rPr>
            </w:pPr>
            <w:r>
              <w:rPr>
                <w:rFonts w:hint="eastAsia"/>
                <w:spacing w:val="40"/>
                <w:sz w:val="24"/>
                <w:lang w:eastAsia="zh-CN"/>
              </w:rPr>
              <w:t>方案</w:t>
            </w:r>
          </w:p>
        </w:tc>
        <w:tc>
          <w:tcPr>
            <w:tcW w:w="762" w:type="dxa"/>
            <w:gridSpan w:val="3"/>
            <w:vAlign w:val="center"/>
          </w:tcPr>
          <w:p w14:paraId="41CEDDB3" w14:textId="77777777" w:rsidR="008C5DCB" w:rsidRDefault="008C5DCB" w:rsidP="009A548B">
            <w:pPr>
              <w:ind w:firstLine="640"/>
              <w:jc w:val="center"/>
            </w:pPr>
          </w:p>
          <w:p w14:paraId="381BE396" w14:textId="77777777" w:rsidR="008C5DCB" w:rsidRDefault="008C5DCB" w:rsidP="009A548B">
            <w:pPr>
              <w:pStyle w:val="TableParagraph"/>
              <w:ind w:right="87" w:firstLineChars="0" w:firstLine="0"/>
              <w:jc w:val="center"/>
              <w:rPr>
                <w:rFonts w:hint="eastAsia"/>
                <w:sz w:val="24"/>
              </w:rPr>
            </w:pPr>
            <w:r>
              <w:rPr>
                <w:rFonts w:hint="eastAsia"/>
                <w:spacing w:val="-7"/>
                <w:sz w:val="24"/>
              </w:rPr>
              <w:t>1</w:t>
            </w:r>
            <w:r>
              <w:rPr>
                <w:rFonts w:hint="eastAsia"/>
                <w:spacing w:val="-7"/>
                <w:sz w:val="24"/>
                <w:lang w:eastAsia="zh-CN"/>
              </w:rPr>
              <w:t>0</w:t>
            </w:r>
            <w:r>
              <w:rPr>
                <w:spacing w:val="-35"/>
                <w:sz w:val="24"/>
              </w:rPr>
              <w:t>分</w:t>
            </w:r>
          </w:p>
        </w:tc>
        <w:tc>
          <w:tcPr>
            <w:tcW w:w="6393" w:type="dxa"/>
            <w:vAlign w:val="center"/>
          </w:tcPr>
          <w:p w14:paraId="20F6B6E1"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根据供应商针对本项目提供的物业管理整体服务方案进行评审，包括但不限于</w:t>
            </w:r>
            <w:r>
              <w:rPr>
                <w:rFonts w:hint="eastAsia"/>
                <w:spacing w:val="-7"/>
                <w:sz w:val="24"/>
                <w:lang w:eastAsia="zh-CN"/>
              </w:rPr>
              <w:t>1</w:t>
            </w:r>
            <w:r>
              <w:rPr>
                <w:rFonts w:hint="eastAsia"/>
                <w:spacing w:val="-7"/>
                <w:sz w:val="24"/>
                <w:lang w:eastAsia="zh-CN"/>
              </w:rPr>
              <w:t>、项目定位和管理服务理念；</w:t>
            </w:r>
            <w:r>
              <w:rPr>
                <w:rFonts w:hint="eastAsia"/>
                <w:spacing w:val="-7"/>
                <w:sz w:val="24"/>
                <w:lang w:eastAsia="zh-CN"/>
              </w:rPr>
              <w:t>2</w:t>
            </w:r>
            <w:r>
              <w:rPr>
                <w:rFonts w:hint="eastAsia"/>
                <w:spacing w:val="-7"/>
                <w:sz w:val="24"/>
                <w:lang w:eastAsia="zh-CN"/>
              </w:rPr>
              <w:t>、整体策划和工作重点；</w:t>
            </w:r>
            <w:r>
              <w:rPr>
                <w:rFonts w:hint="eastAsia"/>
                <w:spacing w:val="-7"/>
                <w:sz w:val="24"/>
                <w:lang w:eastAsia="zh-CN"/>
              </w:rPr>
              <w:t>3</w:t>
            </w:r>
            <w:r>
              <w:rPr>
                <w:rFonts w:hint="eastAsia"/>
                <w:spacing w:val="-7"/>
                <w:sz w:val="24"/>
                <w:lang w:eastAsia="zh-CN"/>
              </w:rPr>
              <w:t>、管理机构运作方法及人员配置；</w:t>
            </w:r>
            <w:r>
              <w:rPr>
                <w:rFonts w:hint="eastAsia"/>
                <w:spacing w:val="-7"/>
                <w:sz w:val="24"/>
                <w:lang w:eastAsia="zh-CN"/>
              </w:rPr>
              <w:t>4</w:t>
            </w:r>
            <w:r>
              <w:rPr>
                <w:rFonts w:hint="eastAsia"/>
                <w:spacing w:val="-7"/>
                <w:sz w:val="24"/>
                <w:lang w:eastAsia="zh-CN"/>
              </w:rPr>
              <w:t>、</w:t>
            </w:r>
            <w:r>
              <w:rPr>
                <w:rFonts w:hint="eastAsia"/>
                <w:spacing w:val="-7"/>
                <w:sz w:val="24"/>
              </w:rPr>
              <w:t>服务质量保障措施</w:t>
            </w:r>
            <w:r>
              <w:rPr>
                <w:rFonts w:hint="eastAsia"/>
                <w:spacing w:val="-7"/>
                <w:sz w:val="24"/>
                <w:lang w:eastAsia="zh-CN"/>
              </w:rPr>
              <w:t>；</w:t>
            </w:r>
            <w:r>
              <w:rPr>
                <w:rFonts w:hint="eastAsia"/>
                <w:spacing w:val="-7"/>
                <w:sz w:val="24"/>
                <w:lang w:eastAsia="zh-CN"/>
              </w:rPr>
              <w:t>5</w:t>
            </w:r>
            <w:r>
              <w:rPr>
                <w:rFonts w:hint="eastAsia"/>
                <w:spacing w:val="-7"/>
                <w:sz w:val="24"/>
                <w:lang w:eastAsia="zh-CN"/>
              </w:rPr>
              <w:t>、</w:t>
            </w:r>
            <w:r>
              <w:rPr>
                <w:rFonts w:hint="eastAsia"/>
                <w:spacing w:val="-7"/>
                <w:sz w:val="24"/>
              </w:rPr>
              <w:t>接管方案。</w:t>
            </w:r>
          </w:p>
          <w:p w14:paraId="33D290DC"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注：</w:t>
            </w:r>
            <w:r>
              <w:rPr>
                <w:rFonts w:hint="eastAsia"/>
                <w:spacing w:val="-7"/>
                <w:sz w:val="24"/>
              </w:rPr>
              <w:t>方案内容完整、科学、合理可行、表达准确、且包含以上全部内容得</w:t>
            </w:r>
            <w:r>
              <w:rPr>
                <w:rFonts w:hint="eastAsia"/>
                <w:spacing w:val="-7"/>
                <w:sz w:val="24"/>
                <w:lang w:eastAsia="zh-CN"/>
              </w:rPr>
              <w:t>10</w:t>
            </w:r>
            <w:r>
              <w:rPr>
                <w:rFonts w:hint="eastAsia"/>
                <w:spacing w:val="-7"/>
                <w:sz w:val="24"/>
              </w:rPr>
              <w:t>分，每缺少一项内容的扣</w:t>
            </w:r>
            <w:r>
              <w:rPr>
                <w:rFonts w:hint="eastAsia"/>
                <w:spacing w:val="-7"/>
                <w:sz w:val="24"/>
                <w:lang w:eastAsia="zh-CN"/>
              </w:rPr>
              <w:t>2</w:t>
            </w:r>
            <w:r>
              <w:rPr>
                <w:rFonts w:hint="eastAsia"/>
                <w:spacing w:val="-7"/>
                <w:sz w:val="24"/>
              </w:rPr>
              <w:t>分，每项中每有一处缺陷的扣</w:t>
            </w:r>
            <w:r>
              <w:rPr>
                <w:rFonts w:hint="eastAsia"/>
                <w:spacing w:val="-7"/>
                <w:sz w:val="24"/>
                <w:lang w:eastAsia="zh-CN"/>
              </w:rPr>
              <w:t>0.2</w:t>
            </w:r>
            <w:r>
              <w:rPr>
                <w:rFonts w:hint="eastAsia"/>
                <w:spacing w:val="-7"/>
                <w:sz w:val="24"/>
              </w:rPr>
              <w:t>分，每项关于内容缺陷最多扣</w:t>
            </w:r>
            <w:r>
              <w:rPr>
                <w:rFonts w:hint="eastAsia"/>
                <w:spacing w:val="-7"/>
                <w:sz w:val="24"/>
                <w:lang w:eastAsia="zh-CN"/>
              </w:rPr>
              <w:t>2</w:t>
            </w:r>
            <w:r>
              <w:rPr>
                <w:rFonts w:hint="eastAsia"/>
                <w:spacing w:val="-7"/>
                <w:sz w:val="24"/>
              </w:rPr>
              <w:t>分。</w:t>
            </w:r>
          </w:p>
          <w:p w14:paraId="300C0776"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lastRenderedPageBreak/>
              <w:t>注</w:t>
            </w:r>
            <w:r>
              <w:rPr>
                <w:rFonts w:hint="eastAsia"/>
                <w:spacing w:val="-7"/>
                <w:sz w:val="24"/>
              </w:rPr>
              <w:t>:</w:t>
            </w:r>
            <w:r>
              <w:rPr>
                <w:rFonts w:hint="eastAsia"/>
                <w:spacing w:val="-7"/>
                <w:sz w:val="24"/>
              </w:rPr>
              <w:t>缺陷指</w:t>
            </w:r>
            <w:r>
              <w:rPr>
                <w:rFonts w:hint="eastAsia"/>
                <w:spacing w:val="-7"/>
                <w:sz w:val="24"/>
              </w:rPr>
              <w:t>:</w:t>
            </w:r>
            <w:r>
              <w:rPr>
                <w:rFonts w:hint="eastAsia"/>
                <w:spacing w:val="-7"/>
                <w:sz w:val="24"/>
              </w:rPr>
              <w:t>方案内容与项目实际情况不符或与相对应评分标准不符、套用其他项目方案或存在明显与本项目无关的文字内容、凭空编造、内容前后矛盾或存在逻辑错误或表述错误或科学原理错误、存在不可能实现的情形等。</w:t>
            </w:r>
          </w:p>
        </w:tc>
      </w:tr>
      <w:tr w:rsidR="008C5DCB" w14:paraId="54C550A2" w14:textId="77777777" w:rsidTr="009A548B">
        <w:trPr>
          <w:jc w:val="center"/>
        </w:trPr>
        <w:tc>
          <w:tcPr>
            <w:tcW w:w="704" w:type="dxa"/>
            <w:vAlign w:val="center"/>
          </w:tcPr>
          <w:p w14:paraId="5139D65B" w14:textId="77777777" w:rsidR="008C5DCB" w:rsidRDefault="008C5DCB" w:rsidP="009A548B">
            <w:pPr>
              <w:ind w:firstLine="640"/>
              <w:jc w:val="center"/>
            </w:pPr>
          </w:p>
          <w:p w14:paraId="32E1453D" w14:textId="77777777" w:rsidR="008C5DCB" w:rsidRDefault="008C5DCB" w:rsidP="009A548B">
            <w:pPr>
              <w:ind w:firstLine="640"/>
              <w:jc w:val="center"/>
            </w:pPr>
          </w:p>
          <w:p w14:paraId="072A0962" w14:textId="77777777" w:rsidR="008C5DCB" w:rsidRDefault="008C5DCB" w:rsidP="009A548B">
            <w:pPr>
              <w:pStyle w:val="TableParagraph"/>
              <w:ind w:firstLineChars="0" w:firstLine="0"/>
              <w:jc w:val="center"/>
              <w:rPr>
                <w:rFonts w:hint="eastAsia"/>
                <w:sz w:val="24"/>
              </w:rPr>
            </w:pPr>
            <w:r>
              <w:rPr>
                <w:w w:val="96"/>
                <w:sz w:val="24"/>
              </w:rPr>
              <w:t>3</w:t>
            </w:r>
          </w:p>
        </w:tc>
        <w:tc>
          <w:tcPr>
            <w:tcW w:w="1524" w:type="dxa"/>
            <w:vAlign w:val="center"/>
          </w:tcPr>
          <w:p w14:paraId="72B6AE5E" w14:textId="77777777" w:rsidR="008C5DCB" w:rsidRDefault="008C5DCB" w:rsidP="009A548B">
            <w:pPr>
              <w:ind w:firstLine="640"/>
              <w:jc w:val="center"/>
            </w:pPr>
          </w:p>
          <w:p w14:paraId="654C4E12" w14:textId="77777777" w:rsidR="008C5DCB" w:rsidRDefault="008C5DCB" w:rsidP="009A548B">
            <w:pPr>
              <w:ind w:firstLine="640"/>
              <w:jc w:val="center"/>
            </w:pPr>
          </w:p>
          <w:p w14:paraId="3B5C078B" w14:textId="77777777" w:rsidR="008C5DCB" w:rsidRDefault="008C5DCB" w:rsidP="009A548B">
            <w:pPr>
              <w:ind w:firstLineChars="0" w:firstLine="0"/>
              <w:jc w:val="center"/>
            </w:pPr>
            <w:proofErr w:type="spellStart"/>
            <w:r>
              <w:rPr>
                <w:rFonts w:hint="eastAsia"/>
                <w:spacing w:val="40"/>
                <w:sz w:val="24"/>
              </w:rPr>
              <w:t>保洁管理</w:t>
            </w:r>
            <w:proofErr w:type="spellEnd"/>
          </w:p>
          <w:p w14:paraId="549A34C3" w14:textId="77777777" w:rsidR="008C5DCB" w:rsidRDefault="008C5DCB" w:rsidP="009A548B">
            <w:pPr>
              <w:pStyle w:val="TableParagraph"/>
              <w:spacing w:line="266" w:lineRule="auto"/>
              <w:ind w:right="100" w:firstLineChars="0" w:firstLine="0"/>
              <w:jc w:val="center"/>
              <w:rPr>
                <w:rFonts w:hint="eastAsia"/>
                <w:sz w:val="24"/>
              </w:rPr>
            </w:pPr>
            <w:proofErr w:type="spellStart"/>
            <w:r>
              <w:rPr>
                <w:rFonts w:hint="eastAsia"/>
                <w:spacing w:val="40"/>
                <w:sz w:val="24"/>
              </w:rPr>
              <w:t>服务方案</w:t>
            </w:r>
            <w:proofErr w:type="spellEnd"/>
          </w:p>
        </w:tc>
        <w:tc>
          <w:tcPr>
            <w:tcW w:w="762" w:type="dxa"/>
            <w:gridSpan w:val="3"/>
            <w:vAlign w:val="center"/>
          </w:tcPr>
          <w:p w14:paraId="3AE711CE" w14:textId="77777777" w:rsidR="008C5DCB" w:rsidRDefault="008C5DCB" w:rsidP="009A548B">
            <w:pPr>
              <w:ind w:firstLine="640"/>
              <w:jc w:val="center"/>
            </w:pPr>
          </w:p>
          <w:p w14:paraId="4DA2D411" w14:textId="77777777" w:rsidR="008C5DCB" w:rsidRDefault="008C5DCB" w:rsidP="009A548B">
            <w:pPr>
              <w:ind w:firstLine="640"/>
              <w:jc w:val="center"/>
            </w:pPr>
          </w:p>
          <w:p w14:paraId="7AAE6DE8" w14:textId="77777777" w:rsidR="008C5DCB" w:rsidRDefault="008C5DCB" w:rsidP="009A548B">
            <w:pPr>
              <w:ind w:firstLine="640"/>
              <w:jc w:val="center"/>
            </w:pPr>
          </w:p>
          <w:p w14:paraId="10BB6667" w14:textId="77777777" w:rsidR="008C5DCB" w:rsidRDefault="008C5DCB" w:rsidP="009A548B">
            <w:pPr>
              <w:pStyle w:val="TableParagraph"/>
              <w:ind w:firstLineChars="0" w:firstLine="0"/>
              <w:jc w:val="center"/>
              <w:rPr>
                <w:rFonts w:hint="eastAsia"/>
                <w:sz w:val="21"/>
              </w:rPr>
            </w:pPr>
            <w:r>
              <w:rPr>
                <w:rFonts w:hint="eastAsia"/>
                <w:spacing w:val="-5"/>
                <w:sz w:val="21"/>
                <w:lang w:eastAsia="zh-CN"/>
              </w:rPr>
              <w:t>9</w:t>
            </w:r>
            <w:r>
              <w:rPr>
                <w:spacing w:val="-31"/>
                <w:sz w:val="21"/>
              </w:rPr>
              <w:t>分</w:t>
            </w:r>
          </w:p>
        </w:tc>
        <w:tc>
          <w:tcPr>
            <w:tcW w:w="6393" w:type="dxa"/>
            <w:vAlign w:val="center"/>
          </w:tcPr>
          <w:p w14:paraId="0054407C"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根据供应商针对本项目提供的保洁管理服务方案进行评审，包括但不限于</w:t>
            </w:r>
            <w:r>
              <w:rPr>
                <w:rFonts w:hint="eastAsia"/>
                <w:spacing w:val="-7"/>
                <w:sz w:val="24"/>
                <w:lang w:eastAsia="zh-CN"/>
              </w:rPr>
              <w:t>：</w:t>
            </w:r>
            <w:r>
              <w:rPr>
                <w:rFonts w:hint="eastAsia"/>
                <w:spacing w:val="-7"/>
                <w:sz w:val="24"/>
                <w:lang w:eastAsia="zh-CN"/>
              </w:rPr>
              <w:t>1</w:t>
            </w:r>
            <w:r>
              <w:rPr>
                <w:rFonts w:hint="eastAsia"/>
                <w:spacing w:val="-7"/>
                <w:sz w:val="24"/>
                <w:lang w:eastAsia="zh-CN"/>
              </w:rPr>
              <w:t>、</w:t>
            </w:r>
            <w:r>
              <w:rPr>
                <w:rFonts w:hint="eastAsia"/>
                <w:spacing w:val="-7"/>
                <w:sz w:val="24"/>
              </w:rPr>
              <w:t>公共区域日常清洁</w:t>
            </w:r>
            <w:r>
              <w:rPr>
                <w:rFonts w:hint="eastAsia"/>
                <w:spacing w:val="-7"/>
                <w:sz w:val="24"/>
                <w:lang w:eastAsia="zh-CN"/>
              </w:rPr>
              <w:t>；</w:t>
            </w:r>
            <w:r>
              <w:rPr>
                <w:rFonts w:hint="eastAsia"/>
                <w:spacing w:val="-7"/>
                <w:sz w:val="24"/>
                <w:lang w:eastAsia="zh-CN"/>
              </w:rPr>
              <w:t>2</w:t>
            </w:r>
            <w:r>
              <w:rPr>
                <w:rFonts w:hint="eastAsia"/>
                <w:spacing w:val="-7"/>
                <w:sz w:val="24"/>
                <w:lang w:eastAsia="zh-CN"/>
              </w:rPr>
              <w:t>、</w:t>
            </w:r>
            <w:r>
              <w:rPr>
                <w:rFonts w:hint="eastAsia"/>
                <w:spacing w:val="-7"/>
                <w:sz w:val="24"/>
              </w:rPr>
              <w:t>垃圾分类服务方案</w:t>
            </w:r>
            <w:r>
              <w:rPr>
                <w:rFonts w:hint="eastAsia"/>
                <w:spacing w:val="-7"/>
                <w:sz w:val="24"/>
                <w:lang w:eastAsia="zh-CN"/>
              </w:rPr>
              <w:t>；</w:t>
            </w:r>
            <w:r>
              <w:rPr>
                <w:rFonts w:hint="eastAsia"/>
                <w:spacing w:val="-7"/>
                <w:sz w:val="24"/>
                <w:lang w:eastAsia="zh-CN"/>
              </w:rPr>
              <w:t>3</w:t>
            </w:r>
            <w:r>
              <w:rPr>
                <w:rFonts w:hint="eastAsia"/>
                <w:spacing w:val="-7"/>
                <w:sz w:val="24"/>
                <w:lang w:eastAsia="zh-CN"/>
              </w:rPr>
              <w:t>、</w:t>
            </w:r>
            <w:r>
              <w:rPr>
                <w:rFonts w:hint="eastAsia"/>
                <w:spacing w:val="-7"/>
                <w:sz w:val="24"/>
              </w:rPr>
              <w:t>消杀服务方案。</w:t>
            </w:r>
          </w:p>
          <w:p w14:paraId="3B3A77F7"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注：</w:t>
            </w:r>
            <w:r>
              <w:rPr>
                <w:rFonts w:hint="eastAsia"/>
                <w:spacing w:val="-7"/>
                <w:sz w:val="24"/>
              </w:rPr>
              <w:t>方案内容完整、科学、合理可行、表达准确、且包含以上全部内容得</w:t>
            </w:r>
            <w:r>
              <w:rPr>
                <w:rFonts w:hint="eastAsia"/>
                <w:spacing w:val="-7"/>
                <w:sz w:val="24"/>
                <w:lang w:eastAsia="zh-CN"/>
              </w:rPr>
              <w:t>9</w:t>
            </w:r>
            <w:r>
              <w:rPr>
                <w:rFonts w:hint="eastAsia"/>
                <w:spacing w:val="-7"/>
                <w:sz w:val="24"/>
              </w:rPr>
              <w:t>分，每缺少一项内容的扣</w:t>
            </w:r>
            <w:r>
              <w:rPr>
                <w:rFonts w:hint="eastAsia"/>
                <w:spacing w:val="-7"/>
                <w:sz w:val="24"/>
                <w:lang w:eastAsia="zh-CN"/>
              </w:rPr>
              <w:t>3</w:t>
            </w:r>
            <w:r>
              <w:rPr>
                <w:rFonts w:hint="eastAsia"/>
                <w:spacing w:val="-7"/>
                <w:sz w:val="24"/>
              </w:rPr>
              <w:t>分，每项中每有一处缺陷的扣</w:t>
            </w:r>
            <w:r>
              <w:rPr>
                <w:rFonts w:hint="eastAsia"/>
                <w:spacing w:val="-7"/>
                <w:sz w:val="24"/>
                <w:lang w:eastAsia="zh-CN"/>
              </w:rPr>
              <w:t>0.3</w:t>
            </w:r>
            <w:r>
              <w:rPr>
                <w:rFonts w:hint="eastAsia"/>
                <w:spacing w:val="-7"/>
                <w:sz w:val="24"/>
              </w:rPr>
              <w:t>分，每项关于内容缺陷最多扣</w:t>
            </w:r>
            <w:r>
              <w:rPr>
                <w:rFonts w:hint="eastAsia"/>
                <w:spacing w:val="-7"/>
                <w:sz w:val="24"/>
                <w:lang w:eastAsia="zh-CN"/>
              </w:rPr>
              <w:t>3</w:t>
            </w:r>
            <w:r>
              <w:rPr>
                <w:rFonts w:hint="eastAsia"/>
                <w:spacing w:val="-7"/>
                <w:sz w:val="24"/>
              </w:rPr>
              <w:t>分。</w:t>
            </w:r>
          </w:p>
          <w:p w14:paraId="4D190AEF"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注</w:t>
            </w:r>
            <w:r>
              <w:rPr>
                <w:rFonts w:hint="eastAsia"/>
                <w:spacing w:val="-7"/>
                <w:sz w:val="24"/>
              </w:rPr>
              <w:t>:</w:t>
            </w:r>
            <w:r>
              <w:rPr>
                <w:rFonts w:hint="eastAsia"/>
                <w:spacing w:val="-7"/>
                <w:sz w:val="24"/>
              </w:rPr>
              <w:t>缺陷指</w:t>
            </w:r>
            <w:r>
              <w:rPr>
                <w:rFonts w:hint="eastAsia"/>
                <w:spacing w:val="-7"/>
                <w:sz w:val="24"/>
              </w:rPr>
              <w:t>:</w:t>
            </w:r>
            <w:r>
              <w:rPr>
                <w:rFonts w:hint="eastAsia"/>
                <w:spacing w:val="-7"/>
                <w:sz w:val="24"/>
              </w:rPr>
              <w:t>方案内容与项目实际情况不符或与相对应评分标准不符、套用其他项目方案或存在明显与本项目无关的文字内容、凭空编造、内容前后矛盾或存在逻辑错误或表述错误或科学原理错误、存在不可能实现的情形等。</w:t>
            </w:r>
          </w:p>
        </w:tc>
      </w:tr>
      <w:tr w:rsidR="008C5DCB" w14:paraId="4A099A39" w14:textId="77777777" w:rsidTr="009A548B">
        <w:trPr>
          <w:jc w:val="center"/>
        </w:trPr>
        <w:tc>
          <w:tcPr>
            <w:tcW w:w="704" w:type="dxa"/>
            <w:vAlign w:val="center"/>
          </w:tcPr>
          <w:p w14:paraId="30B34094" w14:textId="77777777" w:rsidR="008C5DCB" w:rsidRDefault="008C5DCB" w:rsidP="009A548B">
            <w:pPr>
              <w:pStyle w:val="TableParagraph"/>
              <w:ind w:firstLineChars="0" w:firstLine="0"/>
              <w:jc w:val="center"/>
              <w:rPr>
                <w:rFonts w:hint="eastAsia"/>
                <w:w w:val="96"/>
                <w:sz w:val="24"/>
              </w:rPr>
            </w:pPr>
            <w:r>
              <w:rPr>
                <w:rFonts w:hint="eastAsia"/>
                <w:w w:val="96"/>
                <w:sz w:val="24"/>
              </w:rPr>
              <w:t>4</w:t>
            </w:r>
          </w:p>
        </w:tc>
        <w:tc>
          <w:tcPr>
            <w:tcW w:w="1524" w:type="dxa"/>
            <w:vAlign w:val="center"/>
          </w:tcPr>
          <w:p w14:paraId="67C12C8E" w14:textId="77777777" w:rsidR="008C5DCB" w:rsidRDefault="008C5DCB" w:rsidP="009A548B">
            <w:pPr>
              <w:pStyle w:val="TableParagraph"/>
              <w:spacing w:line="266" w:lineRule="auto"/>
              <w:ind w:right="100" w:firstLineChars="0" w:firstLine="0"/>
              <w:jc w:val="center"/>
              <w:rPr>
                <w:rFonts w:hint="eastAsia"/>
                <w:spacing w:val="40"/>
                <w:sz w:val="24"/>
              </w:rPr>
            </w:pPr>
            <w:proofErr w:type="spellStart"/>
            <w:r>
              <w:rPr>
                <w:rFonts w:hint="eastAsia"/>
                <w:spacing w:val="40"/>
                <w:sz w:val="24"/>
              </w:rPr>
              <w:t>安保管理服务方案</w:t>
            </w:r>
            <w:proofErr w:type="spellEnd"/>
          </w:p>
        </w:tc>
        <w:tc>
          <w:tcPr>
            <w:tcW w:w="762" w:type="dxa"/>
            <w:gridSpan w:val="3"/>
            <w:vAlign w:val="center"/>
          </w:tcPr>
          <w:p w14:paraId="78D725AA" w14:textId="77777777" w:rsidR="008C5DCB" w:rsidRDefault="008C5DCB" w:rsidP="009A548B">
            <w:pPr>
              <w:pStyle w:val="TableParagraph"/>
              <w:ind w:firstLineChars="0" w:firstLine="0"/>
              <w:jc w:val="center"/>
              <w:rPr>
                <w:rFonts w:ascii="Microsoft JhengHei" w:hint="eastAsia"/>
                <w:b/>
              </w:rPr>
            </w:pPr>
            <w:r>
              <w:rPr>
                <w:rFonts w:hint="eastAsia"/>
                <w:spacing w:val="-5"/>
                <w:sz w:val="21"/>
                <w:lang w:eastAsia="zh-CN"/>
              </w:rPr>
              <w:t>9</w:t>
            </w:r>
            <w:r>
              <w:rPr>
                <w:spacing w:val="-31"/>
                <w:sz w:val="21"/>
              </w:rPr>
              <w:t>分</w:t>
            </w:r>
          </w:p>
        </w:tc>
        <w:tc>
          <w:tcPr>
            <w:tcW w:w="6393" w:type="dxa"/>
            <w:vAlign w:val="center"/>
          </w:tcPr>
          <w:p w14:paraId="70CCE20A"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根据供应商针对本项目提供的安保管</w:t>
            </w:r>
            <w:proofErr w:type="gramStart"/>
            <w:r>
              <w:rPr>
                <w:rFonts w:hint="eastAsia"/>
                <w:spacing w:val="-7"/>
                <w:sz w:val="24"/>
                <w:lang w:eastAsia="zh-CN"/>
              </w:rPr>
              <w:t>理服务</w:t>
            </w:r>
            <w:proofErr w:type="gramEnd"/>
            <w:r>
              <w:rPr>
                <w:rFonts w:hint="eastAsia"/>
                <w:spacing w:val="-7"/>
                <w:sz w:val="24"/>
                <w:lang w:eastAsia="zh-CN"/>
              </w:rPr>
              <w:t>方案进行评审，包括但不限于：</w:t>
            </w:r>
            <w:r>
              <w:rPr>
                <w:rFonts w:hint="eastAsia"/>
                <w:spacing w:val="-7"/>
                <w:sz w:val="24"/>
                <w:lang w:eastAsia="zh-CN"/>
              </w:rPr>
              <w:t>1</w:t>
            </w:r>
            <w:r>
              <w:rPr>
                <w:rFonts w:hint="eastAsia"/>
                <w:spacing w:val="-7"/>
                <w:sz w:val="24"/>
                <w:lang w:eastAsia="zh-CN"/>
              </w:rPr>
              <w:t>、公共秩序维护方案。</w:t>
            </w:r>
            <w:r>
              <w:rPr>
                <w:rFonts w:hint="eastAsia"/>
                <w:spacing w:val="-7"/>
                <w:sz w:val="24"/>
                <w:lang w:eastAsia="zh-CN"/>
              </w:rPr>
              <w:t>2</w:t>
            </w:r>
            <w:r>
              <w:rPr>
                <w:rFonts w:hint="eastAsia"/>
                <w:spacing w:val="-7"/>
                <w:sz w:val="24"/>
                <w:lang w:eastAsia="zh-CN"/>
              </w:rPr>
              <w:t>、机动车、非机动车管理服务方案。</w:t>
            </w:r>
            <w:r>
              <w:rPr>
                <w:rFonts w:hint="eastAsia"/>
                <w:spacing w:val="-7"/>
                <w:sz w:val="24"/>
                <w:lang w:eastAsia="zh-CN"/>
              </w:rPr>
              <w:t>3</w:t>
            </w:r>
            <w:r>
              <w:rPr>
                <w:rFonts w:hint="eastAsia"/>
                <w:spacing w:val="-7"/>
                <w:sz w:val="24"/>
                <w:lang w:eastAsia="zh-CN"/>
              </w:rPr>
              <w:t>、安防、消防值守管理方案。</w:t>
            </w:r>
          </w:p>
          <w:p w14:paraId="7F08A06D"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注：方案内容完整、科学、合理可行、表达准确、且包含以上全部内容得</w:t>
            </w:r>
            <w:r>
              <w:rPr>
                <w:rFonts w:hint="eastAsia"/>
                <w:spacing w:val="-7"/>
                <w:sz w:val="24"/>
                <w:lang w:eastAsia="zh-CN"/>
              </w:rPr>
              <w:t>9</w:t>
            </w:r>
            <w:r>
              <w:rPr>
                <w:rFonts w:hint="eastAsia"/>
                <w:spacing w:val="-7"/>
                <w:sz w:val="24"/>
                <w:lang w:eastAsia="zh-CN"/>
              </w:rPr>
              <w:t>分，每缺少一项内容的扣</w:t>
            </w:r>
            <w:r>
              <w:rPr>
                <w:rFonts w:hint="eastAsia"/>
                <w:spacing w:val="-7"/>
                <w:sz w:val="24"/>
                <w:lang w:eastAsia="zh-CN"/>
              </w:rPr>
              <w:t>3</w:t>
            </w:r>
            <w:r>
              <w:rPr>
                <w:rFonts w:hint="eastAsia"/>
                <w:spacing w:val="-7"/>
                <w:sz w:val="24"/>
                <w:lang w:eastAsia="zh-CN"/>
              </w:rPr>
              <w:t>分，每项中每有一处缺陷的扣</w:t>
            </w:r>
            <w:r>
              <w:rPr>
                <w:rFonts w:hint="eastAsia"/>
                <w:spacing w:val="-7"/>
                <w:sz w:val="24"/>
                <w:lang w:eastAsia="zh-CN"/>
              </w:rPr>
              <w:t>0.3</w:t>
            </w:r>
            <w:r>
              <w:rPr>
                <w:rFonts w:hint="eastAsia"/>
                <w:spacing w:val="-7"/>
                <w:sz w:val="24"/>
                <w:lang w:eastAsia="zh-CN"/>
              </w:rPr>
              <w:t>分，每项关于内容缺陷最多扣</w:t>
            </w:r>
            <w:r>
              <w:rPr>
                <w:rFonts w:hint="eastAsia"/>
                <w:spacing w:val="-7"/>
                <w:sz w:val="24"/>
                <w:lang w:eastAsia="zh-CN"/>
              </w:rPr>
              <w:t>3</w:t>
            </w:r>
            <w:r>
              <w:rPr>
                <w:rFonts w:hint="eastAsia"/>
                <w:spacing w:val="-7"/>
                <w:sz w:val="24"/>
                <w:lang w:eastAsia="zh-CN"/>
              </w:rPr>
              <w:t>分。</w:t>
            </w:r>
          </w:p>
          <w:p w14:paraId="08FF6D1D"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注</w:t>
            </w:r>
            <w:r>
              <w:rPr>
                <w:rFonts w:hint="eastAsia"/>
                <w:spacing w:val="-7"/>
                <w:sz w:val="24"/>
                <w:lang w:eastAsia="zh-CN"/>
              </w:rPr>
              <w:t>:</w:t>
            </w:r>
            <w:r>
              <w:rPr>
                <w:rFonts w:hint="eastAsia"/>
                <w:spacing w:val="-7"/>
                <w:sz w:val="24"/>
                <w:lang w:eastAsia="zh-CN"/>
              </w:rPr>
              <w:t>缺陷指</w:t>
            </w:r>
            <w:r>
              <w:rPr>
                <w:rFonts w:hint="eastAsia"/>
                <w:spacing w:val="-7"/>
                <w:sz w:val="24"/>
                <w:lang w:eastAsia="zh-CN"/>
              </w:rPr>
              <w:t>:</w:t>
            </w:r>
            <w:r>
              <w:rPr>
                <w:rFonts w:hint="eastAsia"/>
                <w:spacing w:val="-7"/>
                <w:sz w:val="24"/>
                <w:lang w:eastAsia="zh-CN"/>
              </w:rPr>
              <w:t>方案内容与项目实际情况不符或与相对应评分标准不符、套用其他项目方案或存在明显与本项目无关的文字</w:t>
            </w:r>
            <w:r>
              <w:rPr>
                <w:rFonts w:hint="eastAsia"/>
                <w:spacing w:val="-7"/>
                <w:sz w:val="24"/>
                <w:lang w:eastAsia="zh-CN"/>
              </w:rPr>
              <w:lastRenderedPageBreak/>
              <w:t>内容、凭空编造、内容前后矛盾或存在逻辑错误或表述错误或科学原理错误、存在不可能实现的情形等。</w:t>
            </w:r>
          </w:p>
        </w:tc>
      </w:tr>
      <w:tr w:rsidR="008C5DCB" w14:paraId="754A734B" w14:textId="77777777" w:rsidTr="009A548B">
        <w:trPr>
          <w:jc w:val="center"/>
        </w:trPr>
        <w:tc>
          <w:tcPr>
            <w:tcW w:w="704" w:type="dxa"/>
            <w:vAlign w:val="center"/>
          </w:tcPr>
          <w:p w14:paraId="6D6E4862" w14:textId="77777777" w:rsidR="008C5DCB" w:rsidRDefault="008C5DCB" w:rsidP="009A548B">
            <w:pPr>
              <w:ind w:firstLine="640"/>
              <w:jc w:val="center"/>
            </w:pPr>
          </w:p>
          <w:p w14:paraId="3ADBC2F9" w14:textId="77777777" w:rsidR="008C5DCB" w:rsidRDefault="008C5DCB" w:rsidP="009A548B">
            <w:pPr>
              <w:ind w:firstLine="640"/>
              <w:jc w:val="center"/>
            </w:pPr>
          </w:p>
          <w:p w14:paraId="1BD3AF8A" w14:textId="77777777" w:rsidR="008C5DCB" w:rsidRDefault="008C5DCB" w:rsidP="009A548B">
            <w:pPr>
              <w:pStyle w:val="TableParagraph"/>
              <w:ind w:firstLineChars="0" w:firstLine="0"/>
              <w:jc w:val="center"/>
              <w:rPr>
                <w:rFonts w:hint="eastAsia"/>
                <w:sz w:val="24"/>
                <w:lang w:eastAsia="zh-CN"/>
              </w:rPr>
            </w:pPr>
            <w:r>
              <w:rPr>
                <w:rFonts w:hint="eastAsia"/>
                <w:w w:val="96"/>
                <w:sz w:val="24"/>
                <w:lang w:eastAsia="zh-CN"/>
              </w:rPr>
              <w:t>5</w:t>
            </w:r>
          </w:p>
        </w:tc>
        <w:tc>
          <w:tcPr>
            <w:tcW w:w="1524" w:type="dxa"/>
            <w:vAlign w:val="center"/>
          </w:tcPr>
          <w:p w14:paraId="2301F5E2" w14:textId="77777777" w:rsidR="008C5DCB" w:rsidRDefault="008C5DCB" w:rsidP="009A548B">
            <w:pPr>
              <w:ind w:firstLine="640"/>
              <w:jc w:val="center"/>
            </w:pPr>
          </w:p>
          <w:p w14:paraId="1D42B426" w14:textId="77777777" w:rsidR="008C5DCB" w:rsidRDefault="008C5DCB" w:rsidP="009A548B">
            <w:pPr>
              <w:ind w:firstLine="640"/>
              <w:jc w:val="center"/>
            </w:pPr>
          </w:p>
          <w:p w14:paraId="2305CF80" w14:textId="77777777" w:rsidR="008C5DCB" w:rsidRDefault="008C5DCB" w:rsidP="009A548B">
            <w:pPr>
              <w:pStyle w:val="TableParagraph"/>
              <w:spacing w:line="266" w:lineRule="auto"/>
              <w:ind w:right="100" w:firstLineChars="0" w:firstLine="0"/>
              <w:jc w:val="center"/>
              <w:rPr>
                <w:rFonts w:hint="eastAsia"/>
                <w:spacing w:val="40"/>
                <w:sz w:val="24"/>
              </w:rPr>
            </w:pPr>
            <w:proofErr w:type="spellStart"/>
            <w:r>
              <w:rPr>
                <w:rFonts w:hint="eastAsia"/>
                <w:spacing w:val="40"/>
                <w:sz w:val="24"/>
              </w:rPr>
              <w:t>绿化养护</w:t>
            </w:r>
            <w:proofErr w:type="spellEnd"/>
          </w:p>
          <w:p w14:paraId="30F63618" w14:textId="77777777" w:rsidR="008C5DCB" w:rsidRDefault="008C5DCB" w:rsidP="009A548B">
            <w:pPr>
              <w:pStyle w:val="TableParagraph"/>
              <w:spacing w:line="266" w:lineRule="auto"/>
              <w:ind w:right="100" w:firstLineChars="0" w:firstLine="0"/>
              <w:jc w:val="center"/>
              <w:rPr>
                <w:rFonts w:hint="eastAsia"/>
                <w:sz w:val="24"/>
              </w:rPr>
            </w:pPr>
            <w:proofErr w:type="spellStart"/>
            <w:r>
              <w:rPr>
                <w:rFonts w:hint="eastAsia"/>
                <w:spacing w:val="40"/>
                <w:sz w:val="24"/>
              </w:rPr>
              <w:t>管理方案</w:t>
            </w:r>
            <w:proofErr w:type="spellEnd"/>
          </w:p>
        </w:tc>
        <w:tc>
          <w:tcPr>
            <w:tcW w:w="762" w:type="dxa"/>
            <w:gridSpan w:val="3"/>
            <w:vAlign w:val="center"/>
          </w:tcPr>
          <w:p w14:paraId="70861354" w14:textId="77777777" w:rsidR="008C5DCB" w:rsidRDefault="008C5DCB" w:rsidP="009A548B">
            <w:pPr>
              <w:ind w:firstLine="640"/>
              <w:jc w:val="center"/>
            </w:pPr>
          </w:p>
          <w:p w14:paraId="62A06AD6" w14:textId="77777777" w:rsidR="008C5DCB" w:rsidRDefault="008C5DCB" w:rsidP="009A548B">
            <w:pPr>
              <w:ind w:firstLine="640"/>
              <w:jc w:val="center"/>
            </w:pPr>
          </w:p>
          <w:p w14:paraId="3F2F6E2E" w14:textId="77777777" w:rsidR="008C5DCB" w:rsidRDefault="008C5DCB" w:rsidP="009A548B">
            <w:pPr>
              <w:pStyle w:val="TableParagraph"/>
              <w:spacing w:before="1"/>
              <w:ind w:firstLineChars="0" w:firstLine="0"/>
              <w:jc w:val="center"/>
              <w:rPr>
                <w:rFonts w:hint="eastAsia"/>
                <w:sz w:val="21"/>
              </w:rPr>
            </w:pPr>
            <w:r>
              <w:rPr>
                <w:rFonts w:hint="eastAsia"/>
                <w:spacing w:val="-5"/>
                <w:sz w:val="21"/>
                <w:lang w:eastAsia="zh-CN"/>
              </w:rPr>
              <w:t>9</w:t>
            </w:r>
            <w:r>
              <w:rPr>
                <w:spacing w:val="-31"/>
                <w:sz w:val="21"/>
              </w:rPr>
              <w:t>分</w:t>
            </w:r>
          </w:p>
        </w:tc>
        <w:tc>
          <w:tcPr>
            <w:tcW w:w="6393" w:type="dxa"/>
            <w:vAlign w:val="center"/>
          </w:tcPr>
          <w:p w14:paraId="19A2BDC5"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根据供应商针对本项目提供的绿化养护管理方案进行评审，包括但不限于：①园林乔木、灌木、草坪、园林小景等养护管理。②病虫害防治。③绿地内喷灌管网的维护管理计划服务方案。</w:t>
            </w:r>
          </w:p>
          <w:p w14:paraId="1356E6FE"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注：</w:t>
            </w:r>
            <w:r>
              <w:rPr>
                <w:rFonts w:hint="eastAsia"/>
                <w:spacing w:val="-7"/>
                <w:sz w:val="24"/>
              </w:rPr>
              <w:t>方案内容完整、科学、合理可行、表达准确、且包含以上全部内容得</w:t>
            </w:r>
            <w:r>
              <w:rPr>
                <w:rFonts w:hint="eastAsia"/>
                <w:spacing w:val="-7"/>
                <w:sz w:val="24"/>
                <w:lang w:eastAsia="zh-CN"/>
              </w:rPr>
              <w:t>9</w:t>
            </w:r>
            <w:r>
              <w:rPr>
                <w:rFonts w:hint="eastAsia"/>
                <w:spacing w:val="-7"/>
                <w:sz w:val="24"/>
              </w:rPr>
              <w:t>分，每缺少一项内容的扣</w:t>
            </w:r>
            <w:r>
              <w:rPr>
                <w:rFonts w:hint="eastAsia"/>
                <w:spacing w:val="-7"/>
                <w:sz w:val="24"/>
                <w:lang w:eastAsia="zh-CN"/>
              </w:rPr>
              <w:t>3</w:t>
            </w:r>
            <w:r>
              <w:rPr>
                <w:rFonts w:hint="eastAsia"/>
                <w:spacing w:val="-7"/>
                <w:sz w:val="24"/>
              </w:rPr>
              <w:t>分，每项中每有一处缺陷的扣</w:t>
            </w:r>
            <w:r>
              <w:rPr>
                <w:rFonts w:hint="eastAsia"/>
                <w:spacing w:val="-7"/>
                <w:sz w:val="24"/>
              </w:rPr>
              <w:t>0.2</w:t>
            </w:r>
            <w:r>
              <w:rPr>
                <w:rFonts w:hint="eastAsia"/>
                <w:spacing w:val="-7"/>
                <w:sz w:val="24"/>
              </w:rPr>
              <w:t>分，每项关于内容缺陷最多扣</w:t>
            </w:r>
            <w:r>
              <w:rPr>
                <w:rFonts w:hint="eastAsia"/>
                <w:spacing w:val="-7"/>
                <w:sz w:val="24"/>
                <w:lang w:eastAsia="zh-CN"/>
              </w:rPr>
              <w:t>3</w:t>
            </w:r>
            <w:r>
              <w:rPr>
                <w:rFonts w:hint="eastAsia"/>
                <w:spacing w:val="-7"/>
                <w:sz w:val="24"/>
              </w:rPr>
              <w:t>分。</w:t>
            </w:r>
          </w:p>
          <w:p w14:paraId="07E84923"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注</w:t>
            </w:r>
            <w:r>
              <w:rPr>
                <w:rFonts w:hint="eastAsia"/>
                <w:spacing w:val="-7"/>
                <w:sz w:val="24"/>
              </w:rPr>
              <w:t>:</w:t>
            </w:r>
            <w:r>
              <w:rPr>
                <w:rFonts w:hint="eastAsia"/>
                <w:spacing w:val="-7"/>
                <w:sz w:val="24"/>
              </w:rPr>
              <w:t>缺陷指</w:t>
            </w:r>
            <w:r>
              <w:rPr>
                <w:rFonts w:hint="eastAsia"/>
                <w:spacing w:val="-7"/>
                <w:sz w:val="24"/>
              </w:rPr>
              <w:t>:</w:t>
            </w:r>
            <w:r>
              <w:rPr>
                <w:rFonts w:hint="eastAsia"/>
                <w:spacing w:val="-7"/>
                <w:sz w:val="24"/>
              </w:rPr>
              <w:t>方案内容与项目实际情况不符或与相对应评分标准不符、套用其他项目方案或存在明显与本项目无关的文字内容、凭空编造、内容前后矛盾或存在逻辑错误或表述错误或科学原理错误、存在不可能实现的情形等。</w:t>
            </w:r>
          </w:p>
        </w:tc>
      </w:tr>
      <w:tr w:rsidR="008C5DCB" w14:paraId="0DD84F69" w14:textId="77777777" w:rsidTr="009A548B">
        <w:trPr>
          <w:jc w:val="center"/>
        </w:trPr>
        <w:tc>
          <w:tcPr>
            <w:tcW w:w="704" w:type="dxa"/>
            <w:vAlign w:val="center"/>
          </w:tcPr>
          <w:p w14:paraId="4435EB33" w14:textId="77777777" w:rsidR="008C5DCB" w:rsidRDefault="008C5DCB" w:rsidP="009A548B">
            <w:pPr>
              <w:ind w:firstLine="640"/>
              <w:jc w:val="center"/>
            </w:pPr>
          </w:p>
          <w:p w14:paraId="638CCD2E" w14:textId="77777777" w:rsidR="008C5DCB" w:rsidRDefault="008C5DCB" w:rsidP="009A548B">
            <w:pPr>
              <w:ind w:firstLine="640"/>
              <w:jc w:val="center"/>
            </w:pPr>
          </w:p>
          <w:p w14:paraId="2BA84CC2" w14:textId="77777777" w:rsidR="008C5DCB" w:rsidRDefault="008C5DCB" w:rsidP="009A548B">
            <w:pPr>
              <w:ind w:firstLine="640"/>
              <w:jc w:val="center"/>
            </w:pPr>
          </w:p>
          <w:p w14:paraId="7295694B" w14:textId="77777777" w:rsidR="008C5DCB" w:rsidRDefault="008C5DCB" w:rsidP="009A548B">
            <w:pPr>
              <w:pStyle w:val="TableParagraph"/>
              <w:ind w:firstLineChars="0" w:firstLine="0"/>
              <w:jc w:val="center"/>
              <w:rPr>
                <w:rFonts w:hint="eastAsia"/>
                <w:sz w:val="24"/>
                <w:lang w:eastAsia="zh-CN"/>
              </w:rPr>
            </w:pPr>
            <w:r>
              <w:rPr>
                <w:rFonts w:hint="eastAsia"/>
                <w:w w:val="96"/>
                <w:sz w:val="24"/>
                <w:lang w:eastAsia="zh-CN"/>
              </w:rPr>
              <w:t>6</w:t>
            </w:r>
          </w:p>
        </w:tc>
        <w:tc>
          <w:tcPr>
            <w:tcW w:w="1524" w:type="dxa"/>
            <w:vAlign w:val="center"/>
          </w:tcPr>
          <w:p w14:paraId="68F552A3" w14:textId="77777777" w:rsidR="008C5DCB" w:rsidRDefault="008C5DCB" w:rsidP="009A548B">
            <w:pPr>
              <w:ind w:firstLine="640"/>
              <w:jc w:val="center"/>
            </w:pPr>
          </w:p>
          <w:p w14:paraId="267022BD" w14:textId="77777777" w:rsidR="008C5DCB" w:rsidRDefault="008C5DCB" w:rsidP="009A548B">
            <w:pPr>
              <w:ind w:firstLineChars="0" w:firstLine="0"/>
              <w:jc w:val="center"/>
              <w:rPr>
                <w:rFonts w:hint="eastAsia"/>
                <w:sz w:val="24"/>
                <w:lang w:eastAsia="zh-CN"/>
              </w:rPr>
            </w:pPr>
            <w:r>
              <w:rPr>
                <w:rFonts w:hint="eastAsia"/>
                <w:spacing w:val="40"/>
                <w:sz w:val="24"/>
                <w:lang w:eastAsia="zh-CN"/>
              </w:rPr>
              <w:t>设施设备、系统、日常维修等服务方案</w:t>
            </w:r>
          </w:p>
        </w:tc>
        <w:tc>
          <w:tcPr>
            <w:tcW w:w="762" w:type="dxa"/>
            <w:gridSpan w:val="3"/>
            <w:vAlign w:val="center"/>
          </w:tcPr>
          <w:p w14:paraId="36F1793D" w14:textId="77777777" w:rsidR="008C5DCB" w:rsidRDefault="008C5DCB" w:rsidP="009A548B">
            <w:pPr>
              <w:ind w:firstLine="640"/>
              <w:jc w:val="center"/>
            </w:pPr>
          </w:p>
          <w:p w14:paraId="68C4E50F" w14:textId="77777777" w:rsidR="008C5DCB" w:rsidRDefault="008C5DCB" w:rsidP="009A548B">
            <w:pPr>
              <w:ind w:firstLine="640"/>
              <w:jc w:val="center"/>
            </w:pPr>
          </w:p>
          <w:p w14:paraId="649470B9" w14:textId="77777777" w:rsidR="008C5DCB" w:rsidRDefault="008C5DCB" w:rsidP="009A548B">
            <w:pPr>
              <w:pStyle w:val="TableParagraph"/>
              <w:ind w:firstLineChars="0" w:firstLine="0"/>
              <w:jc w:val="center"/>
              <w:rPr>
                <w:rFonts w:hint="eastAsia"/>
                <w:sz w:val="21"/>
              </w:rPr>
            </w:pPr>
            <w:r>
              <w:rPr>
                <w:rFonts w:hint="eastAsia"/>
                <w:spacing w:val="-5"/>
                <w:sz w:val="21"/>
                <w:lang w:eastAsia="zh-CN"/>
              </w:rPr>
              <w:t>9</w:t>
            </w:r>
            <w:r>
              <w:rPr>
                <w:spacing w:val="-31"/>
                <w:sz w:val="21"/>
              </w:rPr>
              <w:t>分</w:t>
            </w:r>
          </w:p>
        </w:tc>
        <w:tc>
          <w:tcPr>
            <w:tcW w:w="6393" w:type="dxa"/>
            <w:vAlign w:val="center"/>
          </w:tcPr>
          <w:p w14:paraId="2DB56836"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根据供应商针对本项目提供的设施设备、系统、日常维修等服务方案进行评审，包括但不限于</w:t>
            </w:r>
            <w:r>
              <w:rPr>
                <w:rFonts w:hint="eastAsia"/>
                <w:spacing w:val="-7"/>
                <w:sz w:val="24"/>
                <w:lang w:eastAsia="zh-CN"/>
              </w:rPr>
              <w:t>：</w:t>
            </w:r>
            <w:r>
              <w:rPr>
                <w:rFonts w:hint="eastAsia"/>
                <w:spacing w:val="-7"/>
                <w:sz w:val="24"/>
                <w:lang w:eastAsia="zh-CN"/>
              </w:rPr>
              <w:t>1</w:t>
            </w:r>
            <w:r>
              <w:rPr>
                <w:rFonts w:hint="eastAsia"/>
                <w:spacing w:val="-7"/>
                <w:sz w:val="24"/>
                <w:lang w:eastAsia="zh-CN"/>
              </w:rPr>
              <w:t>、</w:t>
            </w:r>
            <w:r>
              <w:rPr>
                <w:rFonts w:hint="eastAsia"/>
                <w:spacing w:val="-7"/>
                <w:sz w:val="24"/>
              </w:rPr>
              <w:t>日常巡检计划</w:t>
            </w:r>
            <w:r>
              <w:rPr>
                <w:rFonts w:hint="eastAsia"/>
                <w:spacing w:val="-7"/>
                <w:sz w:val="24"/>
                <w:lang w:eastAsia="zh-CN"/>
              </w:rPr>
              <w:t>。</w:t>
            </w:r>
            <w:r>
              <w:rPr>
                <w:rFonts w:hint="eastAsia"/>
                <w:spacing w:val="-7"/>
                <w:sz w:val="24"/>
                <w:lang w:eastAsia="zh-CN"/>
              </w:rPr>
              <w:t>2</w:t>
            </w:r>
            <w:r>
              <w:rPr>
                <w:rFonts w:hint="eastAsia"/>
                <w:spacing w:val="-7"/>
                <w:sz w:val="24"/>
                <w:lang w:eastAsia="zh-CN"/>
              </w:rPr>
              <w:t>、设施设备运行维护管理。</w:t>
            </w:r>
            <w:r>
              <w:rPr>
                <w:rFonts w:hint="eastAsia"/>
                <w:spacing w:val="-7"/>
                <w:sz w:val="24"/>
                <w:lang w:eastAsia="zh-CN"/>
              </w:rPr>
              <w:t>3</w:t>
            </w:r>
            <w:r>
              <w:rPr>
                <w:rFonts w:hint="eastAsia"/>
                <w:spacing w:val="-7"/>
                <w:sz w:val="24"/>
                <w:lang w:eastAsia="zh-CN"/>
              </w:rPr>
              <w:t>、配电系统运行管理：包括强电系统运行管理和弱电系统运行管理。</w:t>
            </w:r>
          </w:p>
          <w:p w14:paraId="236BB4E3"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注：</w:t>
            </w:r>
            <w:r>
              <w:rPr>
                <w:rFonts w:hint="eastAsia"/>
                <w:spacing w:val="-7"/>
                <w:sz w:val="24"/>
              </w:rPr>
              <w:t>方案内容完整、科学、合理可行、表达准确、且包含以上全部内容得</w:t>
            </w:r>
            <w:r>
              <w:rPr>
                <w:rFonts w:hint="eastAsia"/>
                <w:spacing w:val="-7"/>
                <w:sz w:val="24"/>
                <w:lang w:eastAsia="zh-CN"/>
              </w:rPr>
              <w:t>9</w:t>
            </w:r>
            <w:r>
              <w:rPr>
                <w:rFonts w:hint="eastAsia"/>
                <w:spacing w:val="-7"/>
                <w:sz w:val="24"/>
              </w:rPr>
              <w:t>分，每缺少一项内容的扣</w:t>
            </w:r>
            <w:r>
              <w:rPr>
                <w:rFonts w:hint="eastAsia"/>
                <w:spacing w:val="-7"/>
                <w:sz w:val="24"/>
                <w:lang w:eastAsia="zh-CN"/>
              </w:rPr>
              <w:t>3</w:t>
            </w:r>
            <w:r>
              <w:rPr>
                <w:rFonts w:hint="eastAsia"/>
                <w:spacing w:val="-7"/>
                <w:sz w:val="24"/>
              </w:rPr>
              <w:t>分，每项中每有一处缺陷的扣</w:t>
            </w:r>
            <w:r>
              <w:rPr>
                <w:rFonts w:hint="eastAsia"/>
                <w:spacing w:val="-7"/>
                <w:sz w:val="24"/>
                <w:lang w:eastAsia="zh-CN"/>
              </w:rPr>
              <w:t>0.3</w:t>
            </w:r>
            <w:r>
              <w:rPr>
                <w:rFonts w:hint="eastAsia"/>
                <w:spacing w:val="-7"/>
                <w:sz w:val="24"/>
              </w:rPr>
              <w:t>分，每项关于内容缺陷最多扣</w:t>
            </w:r>
            <w:r>
              <w:rPr>
                <w:rFonts w:hint="eastAsia"/>
                <w:spacing w:val="-7"/>
                <w:sz w:val="24"/>
                <w:lang w:eastAsia="zh-CN"/>
              </w:rPr>
              <w:t>3</w:t>
            </w:r>
            <w:r>
              <w:rPr>
                <w:rFonts w:hint="eastAsia"/>
                <w:spacing w:val="-7"/>
                <w:sz w:val="24"/>
              </w:rPr>
              <w:t>分。</w:t>
            </w:r>
          </w:p>
          <w:p w14:paraId="76073710"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注</w:t>
            </w:r>
            <w:r>
              <w:rPr>
                <w:rFonts w:hint="eastAsia"/>
                <w:spacing w:val="-7"/>
                <w:sz w:val="24"/>
              </w:rPr>
              <w:t>:</w:t>
            </w:r>
            <w:r>
              <w:rPr>
                <w:rFonts w:hint="eastAsia"/>
                <w:spacing w:val="-7"/>
                <w:sz w:val="24"/>
              </w:rPr>
              <w:t>缺陷指</w:t>
            </w:r>
            <w:r>
              <w:rPr>
                <w:rFonts w:hint="eastAsia"/>
                <w:spacing w:val="-7"/>
                <w:sz w:val="24"/>
              </w:rPr>
              <w:t>:</w:t>
            </w:r>
            <w:r>
              <w:rPr>
                <w:rFonts w:hint="eastAsia"/>
                <w:spacing w:val="-7"/>
                <w:sz w:val="24"/>
              </w:rPr>
              <w:t>方案内容与项目实际情况不符或与相对应评分标准不符、套用其他项目方案或存在明显与本项目无关的文字</w:t>
            </w:r>
            <w:r>
              <w:rPr>
                <w:rFonts w:hint="eastAsia"/>
                <w:spacing w:val="-7"/>
                <w:sz w:val="24"/>
              </w:rPr>
              <w:lastRenderedPageBreak/>
              <w:t>内容、凭空编造、内容前后矛盾或存在逻辑错误或表述错误或科学原理错误、存在不可能实现的情形等。</w:t>
            </w:r>
          </w:p>
        </w:tc>
      </w:tr>
      <w:tr w:rsidR="008C5DCB" w14:paraId="0E183587" w14:textId="77777777" w:rsidTr="009A548B">
        <w:trPr>
          <w:jc w:val="center"/>
        </w:trPr>
        <w:tc>
          <w:tcPr>
            <w:tcW w:w="704" w:type="dxa"/>
            <w:vAlign w:val="center"/>
          </w:tcPr>
          <w:p w14:paraId="3E6B2684" w14:textId="77777777" w:rsidR="008C5DCB" w:rsidRDefault="008C5DCB" w:rsidP="009A548B">
            <w:pPr>
              <w:pStyle w:val="TableParagraph"/>
              <w:ind w:firstLineChars="0" w:firstLine="0"/>
              <w:jc w:val="center"/>
              <w:rPr>
                <w:rFonts w:ascii="Microsoft JhengHei" w:hint="eastAsia"/>
                <w:b/>
                <w:sz w:val="26"/>
                <w:lang w:eastAsia="zh-CN"/>
              </w:rPr>
            </w:pPr>
            <w:r>
              <w:rPr>
                <w:rFonts w:hint="eastAsia"/>
                <w:w w:val="96"/>
                <w:sz w:val="24"/>
                <w:lang w:eastAsia="zh-CN"/>
              </w:rPr>
              <w:lastRenderedPageBreak/>
              <w:t>7</w:t>
            </w:r>
          </w:p>
        </w:tc>
        <w:tc>
          <w:tcPr>
            <w:tcW w:w="1524" w:type="dxa"/>
            <w:vAlign w:val="center"/>
          </w:tcPr>
          <w:p w14:paraId="2FB178B6" w14:textId="77777777" w:rsidR="008C5DCB" w:rsidRDefault="008C5DCB" w:rsidP="009A548B">
            <w:pPr>
              <w:pStyle w:val="TableParagraph"/>
              <w:spacing w:line="266" w:lineRule="auto"/>
              <w:ind w:right="99" w:firstLineChars="0" w:firstLine="0"/>
              <w:jc w:val="center"/>
              <w:rPr>
                <w:rFonts w:hint="eastAsia"/>
                <w:spacing w:val="40"/>
                <w:sz w:val="24"/>
              </w:rPr>
            </w:pPr>
            <w:proofErr w:type="spellStart"/>
            <w:r>
              <w:rPr>
                <w:rFonts w:hint="eastAsia"/>
                <w:spacing w:val="40"/>
                <w:sz w:val="24"/>
              </w:rPr>
              <w:t>应对突发</w:t>
            </w:r>
            <w:proofErr w:type="spellEnd"/>
          </w:p>
          <w:p w14:paraId="4670A107" w14:textId="77777777" w:rsidR="008C5DCB" w:rsidRDefault="008C5DCB" w:rsidP="009A548B">
            <w:pPr>
              <w:pStyle w:val="TableParagraph"/>
              <w:spacing w:line="266" w:lineRule="auto"/>
              <w:ind w:right="99" w:firstLineChars="0" w:firstLine="0"/>
              <w:jc w:val="center"/>
              <w:rPr>
                <w:rFonts w:ascii="Microsoft JhengHei" w:hint="eastAsia"/>
                <w:b/>
              </w:rPr>
            </w:pPr>
            <w:proofErr w:type="spellStart"/>
            <w:r>
              <w:rPr>
                <w:rFonts w:hint="eastAsia"/>
                <w:spacing w:val="40"/>
                <w:sz w:val="24"/>
              </w:rPr>
              <w:t>事件预案</w:t>
            </w:r>
            <w:proofErr w:type="spellEnd"/>
          </w:p>
        </w:tc>
        <w:tc>
          <w:tcPr>
            <w:tcW w:w="762" w:type="dxa"/>
            <w:gridSpan w:val="3"/>
            <w:vAlign w:val="center"/>
          </w:tcPr>
          <w:p w14:paraId="69DE6B3F" w14:textId="77777777" w:rsidR="008C5DCB" w:rsidRDefault="008C5DCB" w:rsidP="009A548B">
            <w:pPr>
              <w:pStyle w:val="TableParagraph"/>
              <w:ind w:firstLineChars="0" w:firstLine="0"/>
              <w:jc w:val="center"/>
              <w:rPr>
                <w:rFonts w:ascii="Microsoft JhengHei" w:hint="eastAsia"/>
                <w:b/>
              </w:rPr>
            </w:pPr>
            <w:r>
              <w:rPr>
                <w:rFonts w:hint="eastAsia"/>
                <w:spacing w:val="-31"/>
                <w:sz w:val="21"/>
                <w:lang w:eastAsia="zh-CN"/>
              </w:rPr>
              <w:t>8</w:t>
            </w:r>
            <w:r>
              <w:rPr>
                <w:spacing w:val="-31"/>
                <w:sz w:val="21"/>
              </w:rPr>
              <w:t>分</w:t>
            </w:r>
          </w:p>
        </w:tc>
        <w:tc>
          <w:tcPr>
            <w:tcW w:w="6393" w:type="dxa"/>
            <w:vAlign w:val="center"/>
          </w:tcPr>
          <w:p w14:paraId="14C54AB2"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根据供应商针对本项目提供的应对突发事件预案进行评审，包括但不限于</w:t>
            </w:r>
            <w:r>
              <w:rPr>
                <w:rFonts w:hint="eastAsia"/>
                <w:spacing w:val="-7"/>
                <w:sz w:val="24"/>
                <w:lang w:eastAsia="zh-CN"/>
              </w:rPr>
              <w:t>：</w:t>
            </w:r>
            <w:r>
              <w:rPr>
                <w:rFonts w:hint="eastAsia"/>
                <w:spacing w:val="-7"/>
                <w:sz w:val="24"/>
                <w:lang w:eastAsia="zh-CN"/>
              </w:rPr>
              <w:t>1</w:t>
            </w:r>
            <w:r>
              <w:rPr>
                <w:rFonts w:hint="eastAsia"/>
                <w:spacing w:val="-7"/>
                <w:sz w:val="24"/>
                <w:lang w:eastAsia="zh-CN"/>
              </w:rPr>
              <w:t>、</w:t>
            </w:r>
            <w:r>
              <w:rPr>
                <w:rFonts w:hint="eastAsia"/>
                <w:spacing w:val="-7"/>
                <w:sz w:val="24"/>
              </w:rPr>
              <w:t>突发火灾预案</w:t>
            </w:r>
            <w:r>
              <w:rPr>
                <w:rFonts w:hint="eastAsia"/>
                <w:spacing w:val="-7"/>
                <w:sz w:val="24"/>
                <w:lang w:eastAsia="zh-CN"/>
              </w:rPr>
              <w:t>；</w:t>
            </w:r>
            <w:r>
              <w:rPr>
                <w:rFonts w:hint="eastAsia"/>
                <w:spacing w:val="-7"/>
                <w:sz w:val="24"/>
                <w:lang w:eastAsia="zh-CN"/>
              </w:rPr>
              <w:t>2</w:t>
            </w:r>
            <w:r>
              <w:rPr>
                <w:rFonts w:hint="eastAsia"/>
                <w:spacing w:val="-7"/>
                <w:sz w:val="24"/>
                <w:lang w:eastAsia="zh-CN"/>
              </w:rPr>
              <w:t>、</w:t>
            </w:r>
            <w:r>
              <w:rPr>
                <w:rFonts w:hint="eastAsia"/>
                <w:spacing w:val="-7"/>
                <w:sz w:val="24"/>
              </w:rPr>
              <w:t>突发跑水预案</w:t>
            </w:r>
            <w:r>
              <w:rPr>
                <w:rFonts w:hint="eastAsia"/>
                <w:spacing w:val="-7"/>
                <w:sz w:val="24"/>
                <w:lang w:eastAsia="zh-CN"/>
              </w:rPr>
              <w:t>；</w:t>
            </w:r>
            <w:r>
              <w:rPr>
                <w:rFonts w:hint="eastAsia"/>
                <w:spacing w:val="-7"/>
                <w:sz w:val="24"/>
                <w:lang w:eastAsia="zh-CN"/>
              </w:rPr>
              <w:t>3</w:t>
            </w:r>
            <w:r>
              <w:rPr>
                <w:rFonts w:hint="eastAsia"/>
                <w:spacing w:val="-7"/>
                <w:sz w:val="24"/>
                <w:lang w:eastAsia="zh-CN"/>
              </w:rPr>
              <w:t>、</w:t>
            </w:r>
            <w:r>
              <w:rPr>
                <w:rFonts w:hint="eastAsia"/>
                <w:spacing w:val="-7"/>
                <w:sz w:val="24"/>
              </w:rPr>
              <w:t>电梯困人预案</w:t>
            </w:r>
            <w:r>
              <w:rPr>
                <w:rFonts w:hint="eastAsia"/>
                <w:spacing w:val="-7"/>
                <w:sz w:val="24"/>
                <w:lang w:eastAsia="zh-CN"/>
              </w:rPr>
              <w:t>；</w:t>
            </w:r>
            <w:r>
              <w:rPr>
                <w:rFonts w:hint="eastAsia"/>
                <w:spacing w:val="-7"/>
                <w:sz w:val="24"/>
                <w:lang w:eastAsia="zh-CN"/>
              </w:rPr>
              <w:t>4</w:t>
            </w:r>
            <w:r>
              <w:rPr>
                <w:rFonts w:hint="eastAsia"/>
                <w:spacing w:val="-7"/>
                <w:sz w:val="24"/>
                <w:lang w:eastAsia="zh-CN"/>
              </w:rPr>
              <w:t>、</w:t>
            </w:r>
            <w:r>
              <w:rPr>
                <w:rFonts w:hint="eastAsia"/>
                <w:spacing w:val="-7"/>
                <w:sz w:val="24"/>
              </w:rPr>
              <w:t>其他突发性事件预案。</w:t>
            </w:r>
          </w:p>
          <w:p w14:paraId="6FCF5D56"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注：</w:t>
            </w:r>
            <w:r>
              <w:rPr>
                <w:rFonts w:hint="eastAsia"/>
                <w:spacing w:val="-7"/>
                <w:sz w:val="24"/>
              </w:rPr>
              <w:t>方案内容完整、科学、合理可行、表达准确、且包含以上全部内容得</w:t>
            </w:r>
            <w:r>
              <w:rPr>
                <w:rFonts w:hint="eastAsia"/>
                <w:spacing w:val="-7"/>
                <w:sz w:val="24"/>
                <w:lang w:eastAsia="zh-CN"/>
              </w:rPr>
              <w:t>4</w:t>
            </w:r>
            <w:r>
              <w:rPr>
                <w:rFonts w:hint="eastAsia"/>
                <w:spacing w:val="-7"/>
                <w:sz w:val="24"/>
              </w:rPr>
              <w:t>分，每缺少一项内容的扣</w:t>
            </w:r>
            <w:r>
              <w:rPr>
                <w:rFonts w:hint="eastAsia"/>
                <w:spacing w:val="-7"/>
                <w:sz w:val="24"/>
                <w:lang w:eastAsia="zh-CN"/>
              </w:rPr>
              <w:t>2</w:t>
            </w:r>
            <w:r>
              <w:rPr>
                <w:rFonts w:hint="eastAsia"/>
                <w:spacing w:val="-7"/>
                <w:sz w:val="24"/>
              </w:rPr>
              <w:t>分，每项内容每有一处缺陷扣</w:t>
            </w:r>
            <w:r>
              <w:rPr>
                <w:rFonts w:hint="eastAsia"/>
                <w:spacing w:val="-7"/>
                <w:sz w:val="24"/>
                <w:lang w:eastAsia="zh-CN"/>
              </w:rPr>
              <w:t>0.2</w:t>
            </w:r>
            <w:r>
              <w:rPr>
                <w:rFonts w:hint="eastAsia"/>
                <w:spacing w:val="-7"/>
                <w:sz w:val="24"/>
              </w:rPr>
              <w:t>分，每项关于内容缺陷最多扣</w:t>
            </w:r>
            <w:r>
              <w:rPr>
                <w:rFonts w:hint="eastAsia"/>
                <w:spacing w:val="-7"/>
                <w:sz w:val="24"/>
                <w:lang w:eastAsia="zh-CN"/>
              </w:rPr>
              <w:t>2</w:t>
            </w:r>
            <w:r>
              <w:rPr>
                <w:rFonts w:hint="eastAsia"/>
                <w:spacing w:val="-7"/>
                <w:sz w:val="24"/>
              </w:rPr>
              <w:t>分。</w:t>
            </w:r>
          </w:p>
          <w:p w14:paraId="013CA1CF"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注</w:t>
            </w:r>
            <w:r>
              <w:rPr>
                <w:rFonts w:hint="eastAsia"/>
                <w:spacing w:val="-7"/>
                <w:sz w:val="24"/>
              </w:rPr>
              <w:t>:</w:t>
            </w:r>
            <w:r>
              <w:rPr>
                <w:rFonts w:hint="eastAsia"/>
                <w:spacing w:val="-7"/>
                <w:sz w:val="24"/>
              </w:rPr>
              <w:t>缺陷指</w:t>
            </w:r>
            <w:r>
              <w:rPr>
                <w:rFonts w:hint="eastAsia"/>
                <w:spacing w:val="-7"/>
                <w:sz w:val="24"/>
              </w:rPr>
              <w:t>:</w:t>
            </w:r>
            <w:r>
              <w:rPr>
                <w:rFonts w:hint="eastAsia"/>
                <w:spacing w:val="-7"/>
                <w:sz w:val="24"/>
              </w:rPr>
              <w:t>方案内容与项目实际情况不符或与相对应评分标准不符、套用其他项目方案或存在明显与本项目无关的文字内容、凭空编造、内容前后矛盾或存在逻辑错误或表述错误或科学原理错误、存在不可能实现的情形等。</w:t>
            </w:r>
          </w:p>
        </w:tc>
      </w:tr>
      <w:tr w:rsidR="008C5DCB" w14:paraId="5B4D0BC2" w14:textId="77777777" w:rsidTr="009A548B">
        <w:trPr>
          <w:trHeight w:val="534"/>
          <w:jc w:val="center"/>
        </w:trPr>
        <w:tc>
          <w:tcPr>
            <w:tcW w:w="704" w:type="dxa"/>
            <w:vAlign w:val="center"/>
          </w:tcPr>
          <w:p w14:paraId="51CA3FC7" w14:textId="77777777" w:rsidR="008C5DCB" w:rsidRDefault="008C5DCB" w:rsidP="009A548B">
            <w:pPr>
              <w:pStyle w:val="TableParagraph"/>
              <w:spacing w:before="1"/>
              <w:ind w:right="163" w:firstLineChars="0" w:firstLine="0"/>
              <w:jc w:val="center"/>
              <w:rPr>
                <w:rFonts w:hint="eastAsia"/>
                <w:sz w:val="24"/>
                <w:lang w:eastAsia="zh-CN"/>
              </w:rPr>
            </w:pPr>
            <w:r>
              <w:rPr>
                <w:sz w:val="24"/>
              </w:rPr>
              <w:t>三</w:t>
            </w:r>
          </w:p>
        </w:tc>
        <w:tc>
          <w:tcPr>
            <w:tcW w:w="8679" w:type="dxa"/>
            <w:gridSpan w:val="5"/>
            <w:vAlign w:val="center"/>
          </w:tcPr>
          <w:p w14:paraId="56FDA26D" w14:textId="77777777" w:rsidR="008C5DCB" w:rsidRDefault="008C5DCB" w:rsidP="009A548B">
            <w:pPr>
              <w:pStyle w:val="TableParagraph"/>
              <w:spacing w:before="1"/>
              <w:ind w:firstLine="480"/>
              <w:jc w:val="center"/>
              <w:rPr>
                <w:rFonts w:hint="eastAsia"/>
                <w:sz w:val="24"/>
                <w:lang w:eastAsia="zh-CN"/>
              </w:rPr>
            </w:pPr>
            <w:r>
              <w:rPr>
                <w:rFonts w:hint="eastAsia"/>
                <w:sz w:val="24"/>
              </w:rPr>
              <w:t>商务部分（</w:t>
            </w:r>
            <w:r>
              <w:rPr>
                <w:rFonts w:hint="eastAsia"/>
                <w:sz w:val="24"/>
              </w:rPr>
              <w:t>3</w:t>
            </w:r>
            <w:r>
              <w:rPr>
                <w:rFonts w:hint="eastAsia"/>
                <w:sz w:val="24"/>
                <w:lang w:eastAsia="zh-CN"/>
              </w:rPr>
              <w:t>5</w:t>
            </w:r>
            <w:r>
              <w:rPr>
                <w:rFonts w:hint="eastAsia"/>
                <w:sz w:val="24"/>
              </w:rPr>
              <w:t xml:space="preserve"> </w:t>
            </w:r>
            <w:r>
              <w:rPr>
                <w:rFonts w:hint="eastAsia"/>
                <w:sz w:val="24"/>
              </w:rPr>
              <w:t>分）</w:t>
            </w:r>
          </w:p>
        </w:tc>
      </w:tr>
      <w:tr w:rsidR="008C5DCB" w14:paraId="3E2D28C0" w14:textId="77777777" w:rsidTr="009A548B">
        <w:trPr>
          <w:trHeight w:val="534"/>
          <w:jc w:val="center"/>
        </w:trPr>
        <w:tc>
          <w:tcPr>
            <w:tcW w:w="704" w:type="dxa"/>
            <w:vAlign w:val="center"/>
          </w:tcPr>
          <w:p w14:paraId="35C8FB5A" w14:textId="77777777" w:rsidR="008C5DCB" w:rsidRDefault="008C5DCB" w:rsidP="009A548B">
            <w:pPr>
              <w:ind w:firstLine="640"/>
              <w:jc w:val="center"/>
            </w:pPr>
          </w:p>
          <w:p w14:paraId="7A5F786B" w14:textId="77777777" w:rsidR="008C5DCB" w:rsidRDefault="008C5DCB" w:rsidP="009A548B">
            <w:pPr>
              <w:pStyle w:val="TableParagraph"/>
              <w:ind w:right="223" w:firstLineChars="0" w:firstLine="0"/>
              <w:jc w:val="center"/>
              <w:rPr>
                <w:rFonts w:hint="eastAsia"/>
                <w:sz w:val="24"/>
              </w:rPr>
            </w:pPr>
            <w:r>
              <w:rPr>
                <w:sz w:val="24"/>
              </w:rPr>
              <w:t>1</w:t>
            </w:r>
          </w:p>
        </w:tc>
        <w:tc>
          <w:tcPr>
            <w:tcW w:w="1559" w:type="dxa"/>
            <w:gridSpan w:val="2"/>
            <w:vAlign w:val="center"/>
          </w:tcPr>
          <w:p w14:paraId="3B9BA113" w14:textId="77777777" w:rsidR="008C5DCB" w:rsidRDefault="008C5DCB" w:rsidP="009A548B">
            <w:pPr>
              <w:ind w:firstLine="640"/>
              <w:jc w:val="center"/>
            </w:pPr>
          </w:p>
          <w:p w14:paraId="5C7F27A6" w14:textId="77777777" w:rsidR="008C5DCB" w:rsidRDefault="008C5DCB" w:rsidP="009A548B">
            <w:pPr>
              <w:pStyle w:val="TableParagraph"/>
              <w:ind w:firstLineChars="0" w:firstLine="0"/>
              <w:jc w:val="center"/>
              <w:rPr>
                <w:rFonts w:hint="eastAsia"/>
                <w:sz w:val="24"/>
              </w:rPr>
            </w:pPr>
            <w:proofErr w:type="spellStart"/>
            <w:r>
              <w:rPr>
                <w:spacing w:val="-5"/>
                <w:sz w:val="24"/>
              </w:rPr>
              <w:t>业绩</w:t>
            </w:r>
            <w:proofErr w:type="spellEnd"/>
          </w:p>
        </w:tc>
        <w:tc>
          <w:tcPr>
            <w:tcW w:w="709" w:type="dxa"/>
            <w:vAlign w:val="center"/>
          </w:tcPr>
          <w:p w14:paraId="1520EBAA" w14:textId="77777777" w:rsidR="008C5DCB" w:rsidRDefault="008C5DCB" w:rsidP="009A548B">
            <w:pPr>
              <w:ind w:firstLine="640"/>
              <w:jc w:val="center"/>
            </w:pPr>
          </w:p>
          <w:p w14:paraId="2AFDA2DD" w14:textId="77777777" w:rsidR="008C5DCB" w:rsidRDefault="008C5DCB" w:rsidP="009A548B">
            <w:pPr>
              <w:pStyle w:val="TableParagraph"/>
              <w:ind w:firstLineChars="0" w:firstLine="0"/>
              <w:jc w:val="center"/>
              <w:rPr>
                <w:rFonts w:hint="eastAsia"/>
                <w:sz w:val="24"/>
              </w:rPr>
            </w:pPr>
            <w:r>
              <w:rPr>
                <w:rFonts w:hint="eastAsia"/>
                <w:sz w:val="24"/>
              </w:rPr>
              <w:t>10</w:t>
            </w:r>
            <w:r>
              <w:rPr>
                <w:spacing w:val="-35"/>
                <w:sz w:val="24"/>
              </w:rPr>
              <w:t xml:space="preserve"> </w:t>
            </w:r>
            <w:r>
              <w:rPr>
                <w:spacing w:val="-35"/>
                <w:sz w:val="24"/>
              </w:rPr>
              <w:t>分</w:t>
            </w:r>
          </w:p>
        </w:tc>
        <w:tc>
          <w:tcPr>
            <w:tcW w:w="6411" w:type="dxa"/>
            <w:gridSpan w:val="2"/>
            <w:vAlign w:val="center"/>
          </w:tcPr>
          <w:p w14:paraId="5F5DC469"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根据应答人提供的自</w:t>
            </w:r>
            <w:r>
              <w:rPr>
                <w:rFonts w:hint="eastAsia"/>
                <w:spacing w:val="-7"/>
                <w:sz w:val="24"/>
                <w:lang w:eastAsia="zh-CN"/>
              </w:rPr>
              <w:t>2022</w:t>
            </w:r>
            <w:r>
              <w:rPr>
                <w:rFonts w:hint="eastAsia"/>
                <w:spacing w:val="-7"/>
                <w:sz w:val="24"/>
                <w:lang w:eastAsia="zh-CN"/>
              </w:rPr>
              <w:t>年</w:t>
            </w:r>
            <w:r>
              <w:rPr>
                <w:rFonts w:hint="eastAsia"/>
                <w:spacing w:val="-7"/>
                <w:sz w:val="24"/>
                <w:lang w:eastAsia="zh-CN"/>
              </w:rPr>
              <w:t>1</w:t>
            </w:r>
            <w:r>
              <w:rPr>
                <w:rFonts w:hint="eastAsia"/>
                <w:spacing w:val="-7"/>
                <w:sz w:val="24"/>
                <w:lang w:eastAsia="zh-CN"/>
              </w:rPr>
              <w:t>月</w:t>
            </w:r>
            <w:r>
              <w:rPr>
                <w:rFonts w:hint="eastAsia"/>
                <w:spacing w:val="-7"/>
                <w:sz w:val="24"/>
                <w:lang w:eastAsia="zh-CN"/>
              </w:rPr>
              <w:t>1</w:t>
            </w:r>
            <w:r>
              <w:rPr>
                <w:rFonts w:hint="eastAsia"/>
                <w:spacing w:val="-7"/>
                <w:sz w:val="24"/>
                <w:lang w:eastAsia="zh-CN"/>
              </w:rPr>
              <w:t>日起至本项目应答截止之日签订的写字楼或综合办公楼物业管理服务项目类似业绩（不含居民小区、公园、广场、景区等物业服务）数量进行评分，</w:t>
            </w:r>
            <w:r>
              <w:rPr>
                <w:spacing w:val="-7"/>
                <w:sz w:val="24"/>
                <w:lang w:eastAsia="zh-CN"/>
              </w:rPr>
              <w:t>每有</w:t>
            </w:r>
            <w:r>
              <w:rPr>
                <w:spacing w:val="-7"/>
                <w:sz w:val="24"/>
                <w:lang w:eastAsia="zh-CN"/>
              </w:rPr>
              <w:t>1</w:t>
            </w:r>
            <w:r>
              <w:rPr>
                <w:spacing w:val="-7"/>
                <w:sz w:val="24"/>
                <w:lang w:eastAsia="zh-CN"/>
              </w:rPr>
              <w:t>个得</w:t>
            </w:r>
            <w:r>
              <w:rPr>
                <w:rFonts w:hint="eastAsia"/>
                <w:spacing w:val="-7"/>
                <w:sz w:val="24"/>
                <w:lang w:eastAsia="zh-CN"/>
              </w:rPr>
              <w:t>2</w:t>
            </w:r>
            <w:r>
              <w:rPr>
                <w:spacing w:val="-7"/>
                <w:sz w:val="24"/>
                <w:lang w:eastAsia="zh-CN"/>
              </w:rPr>
              <w:t>分</w:t>
            </w:r>
            <w:r>
              <w:rPr>
                <w:rFonts w:hint="eastAsia"/>
                <w:spacing w:val="-7"/>
                <w:sz w:val="24"/>
                <w:lang w:eastAsia="zh-CN"/>
              </w:rPr>
              <w:t>。本项满分</w:t>
            </w:r>
            <w:r>
              <w:rPr>
                <w:rFonts w:hint="eastAsia"/>
                <w:spacing w:val="-7"/>
                <w:sz w:val="24"/>
                <w:lang w:eastAsia="zh-CN"/>
              </w:rPr>
              <w:t>10</w:t>
            </w:r>
            <w:r>
              <w:rPr>
                <w:rFonts w:hint="eastAsia"/>
                <w:spacing w:val="-7"/>
                <w:sz w:val="24"/>
                <w:lang w:eastAsia="zh-CN"/>
              </w:rPr>
              <w:t>分。</w:t>
            </w:r>
          </w:p>
          <w:p w14:paraId="2B44DEF7"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应答人须提供合同关键页扫描件、发票扫描件：</w:t>
            </w:r>
          </w:p>
          <w:p w14:paraId="0C2A7603"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①合同关键</w:t>
            </w:r>
            <w:proofErr w:type="gramStart"/>
            <w:r>
              <w:rPr>
                <w:rFonts w:hint="eastAsia"/>
                <w:spacing w:val="-7"/>
                <w:sz w:val="24"/>
                <w:lang w:eastAsia="zh-CN"/>
              </w:rPr>
              <w:t>页包括</w:t>
            </w:r>
            <w:proofErr w:type="gramEnd"/>
            <w:r>
              <w:rPr>
                <w:rFonts w:hint="eastAsia"/>
                <w:spacing w:val="-7"/>
                <w:sz w:val="24"/>
                <w:lang w:eastAsia="zh-CN"/>
              </w:rPr>
              <w:t>不限于合同封面、合同服务面积、服务内容、合同签页面等；</w:t>
            </w:r>
          </w:p>
          <w:p w14:paraId="53FE011E"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②业绩日期认定：以合同签订日期为准；</w:t>
            </w:r>
          </w:p>
          <w:p w14:paraId="527DC64C" w14:textId="77777777" w:rsidR="008C5DCB" w:rsidRDefault="008C5DCB" w:rsidP="009A548B">
            <w:pPr>
              <w:ind w:firstLine="452"/>
              <w:jc w:val="left"/>
              <w:rPr>
                <w:rFonts w:hint="eastAsia"/>
                <w:spacing w:val="-7"/>
                <w:sz w:val="24"/>
                <w:lang w:eastAsia="zh-CN"/>
              </w:rPr>
            </w:pPr>
            <w:r>
              <w:rPr>
                <w:rFonts w:hint="eastAsia"/>
                <w:spacing w:val="-7"/>
                <w:sz w:val="24"/>
                <w:lang w:eastAsia="zh-CN"/>
              </w:rPr>
              <w:t>③每份合同至少均须提供至少一张相对应的发票扫描件。</w:t>
            </w:r>
          </w:p>
        </w:tc>
      </w:tr>
      <w:tr w:rsidR="008C5DCB" w14:paraId="0E1514F6" w14:textId="77777777" w:rsidTr="009A548B">
        <w:trPr>
          <w:trHeight w:val="534"/>
          <w:jc w:val="center"/>
        </w:trPr>
        <w:tc>
          <w:tcPr>
            <w:tcW w:w="704" w:type="dxa"/>
            <w:vAlign w:val="center"/>
          </w:tcPr>
          <w:p w14:paraId="6581311A" w14:textId="77777777" w:rsidR="008C5DCB" w:rsidRDefault="008C5DCB" w:rsidP="009A548B">
            <w:pPr>
              <w:ind w:firstLine="640"/>
              <w:jc w:val="center"/>
            </w:pPr>
          </w:p>
          <w:p w14:paraId="2845AD1B" w14:textId="77777777" w:rsidR="008C5DCB" w:rsidRDefault="008C5DCB" w:rsidP="009A548B">
            <w:pPr>
              <w:ind w:firstLine="640"/>
              <w:jc w:val="center"/>
            </w:pPr>
          </w:p>
          <w:p w14:paraId="140EA58D" w14:textId="77777777" w:rsidR="008C5DCB" w:rsidRDefault="008C5DCB" w:rsidP="009A548B">
            <w:pPr>
              <w:ind w:firstLine="640"/>
              <w:jc w:val="center"/>
            </w:pPr>
          </w:p>
          <w:p w14:paraId="10F1C34E" w14:textId="77777777" w:rsidR="008C5DCB" w:rsidRDefault="008C5DCB" w:rsidP="009A548B">
            <w:pPr>
              <w:ind w:firstLine="640"/>
              <w:jc w:val="center"/>
            </w:pPr>
          </w:p>
          <w:p w14:paraId="25DE39D7" w14:textId="77777777" w:rsidR="008C5DCB" w:rsidRDefault="008C5DCB" w:rsidP="009A548B">
            <w:pPr>
              <w:pStyle w:val="TableParagraph"/>
              <w:ind w:right="223" w:firstLineChars="0" w:firstLine="0"/>
              <w:jc w:val="center"/>
              <w:rPr>
                <w:rFonts w:hint="eastAsia"/>
                <w:sz w:val="24"/>
              </w:rPr>
            </w:pPr>
            <w:r>
              <w:rPr>
                <w:sz w:val="24"/>
              </w:rPr>
              <w:t>2</w:t>
            </w:r>
          </w:p>
        </w:tc>
        <w:tc>
          <w:tcPr>
            <w:tcW w:w="1559" w:type="dxa"/>
            <w:gridSpan w:val="2"/>
            <w:vAlign w:val="center"/>
          </w:tcPr>
          <w:p w14:paraId="595DB0EA" w14:textId="77777777" w:rsidR="008C5DCB" w:rsidRDefault="008C5DCB" w:rsidP="009A548B">
            <w:pPr>
              <w:ind w:firstLine="640"/>
              <w:jc w:val="center"/>
            </w:pPr>
          </w:p>
          <w:p w14:paraId="7A58E99B" w14:textId="77777777" w:rsidR="008C5DCB" w:rsidRDefault="008C5DCB" w:rsidP="009A548B">
            <w:pPr>
              <w:ind w:firstLine="640"/>
              <w:jc w:val="center"/>
            </w:pPr>
          </w:p>
          <w:p w14:paraId="4006CF07" w14:textId="77777777" w:rsidR="008C5DCB" w:rsidRDefault="008C5DCB" w:rsidP="009A548B">
            <w:pPr>
              <w:ind w:firstLine="640"/>
              <w:jc w:val="center"/>
            </w:pPr>
          </w:p>
          <w:p w14:paraId="604112C9" w14:textId="77777777" w:rsidR="008C5DCB" w:rsidRDefault="008C5DCB" w:rsidP="009A548B">
            <w:pPr>
              <w:ind w:firstLine="640"/>
              <w:jc w:val="center"/>
            </w:pPr>
          </w:p>
          <w:p w14:paraId="3B7AA1A8" w14:textId="77777777" w:rsidR="008C5DCB" w:rsidRDefault="008C5DCB" w:rsidP="009A548B">
            <w:pPr>
              <w:pStyle w:val="TableParagraph"/>
              <w:ind w:firstLineChars="0" w:firstLine="0"/>
              <w:jc w:val="center"/>
              <w:rPr>
                <w:rFonts w:hint="eastAsia"/>
                <w:sz w:val="24"/>
              </w:rPr>
            </w:pPr>
            <w:proofErr w:type="spellStart"/>
            <w:r>
              <w:rPr>
                <w:spacing w:val="-3"/>
                <w:sz w:val="24"/>
              </w:rPr>
              <w:t>服务人员</w:t>
            </w:r>
            <w:proofErr w:type="spellEnd"/>
          </w:p>
        </w:tc>
        <w:tc>
          <w:tcPr>
            <w:tcW w:w="709" w:type="dxa"/>
            <w:vAlign w:val="center"/>
          </w:tcPr>
          <w:p w14:paraId="6A986E70" w14:textId="77777777" w:rsidR="008C5DCB" w:rsidRDefault="008C5DCB" w:rsidP="009A548B">
            <w:pPr>
              <w:ind w:firstLine="640"/>
              <w:jc w:val="center"/>
            </w:pPr>
          </w:p>
          <w:p w14:paraId="74D1B8AB" w14:textId="77777777" w:rsidR="008C5DCB" w:rsidRDefault="008C5DCB" w:rsidP="009A548B">
            <w:pPr>
              <w:ind w:firstLine="640"/>
              <w:jc w:val="center"/>
            </w:pPr>
          </w:p>
          <w:p w14:paraId="2CA66D3C" w14:textId="77777777" w:rsidR="008C5DCB" w:rsidRDefault="008C5DCB" w:rsidP="009A548B">
            <w:pPr>
              <w:ind w:firstLine="640"/>
              <w:jc w:val="center"/>
            </w:pPr>
          </w:p>
          <w:p w14:paraId="07B96D0B" w14:textId="77777777" w:rsidR="008C5DCB" w:rsidRDefault="008C5DCB" w:rsidP="009A548B">
            <w:pPr>
              <w:ind w:firstLine="640"/>
              <w:jc w:val="center"/>
            </w:pPr>
          </w:p>
          <w:p w14:paraId="6F98F517" w14:textId="77777777" w:rsidR="008C5DCB" w:rsidRDefault="008C5DCB" w:rsidP="009A548B">
            <w:pPr>
              <w:pStyle w:val="TableParagraph"/>
              <w:ind w:firstLineChars="0" w:firstLine="0"/>
              <w:jc w:val="center"/>
              <w:rPr>
                <w:rFonts w:hint="eastAsia"/>
                <w:sz w:val="24"/>
              </w:rPr>
            </w:pPr>
            <w:r>
              <w:rPr>
                <w:rFonts w:hint="eastAsia"/>
                <w:sz w:val="24"/>
              </w:rPr>
              <w:t>1</w:t>
            </w:r>
            <w:r>
              <w:rPr>
                <w:rFonts w:hint="eastAsia"/>
                <w:sz w:val="24"/>
                <w:lang w:eastAsia="zh-CN"/>
              </w:rPr>
              <w:t>5</w:t>
            </w:r>
            <w:r>
              <w:rPr>
                <w:spacing w:val="-35"/>
                <w:sz w:val="24"/>
              </w:rPr>
              <w:t xml:space="preserve"> </w:t>
            </w:r>
            <w:r>
              <w:rPr>
                <w:spacing w:val="-35"/>
                <w:sz w:val="24"/>
              </w:rPr>
              <w:t>分</w:t>
            </w:r>
          </w:p>
        </w:tc>
        <w:tc>
          <w:tcPr>
            <w:tcW w:w="6411" w:type="dxa"/>
            <w:gridSpan w:val="2"/>
            <w:vAlign w:val="center"/>
          </w:tcPr>
          <w:p w14:paraId="59FF791A" w14:textId="77777777" w:rsidR="008C5DCB" w:rsidRDefault="008C5DCB" w:rsidP="009A548B">
            <w:pPr>
              <w:pStyle w:val="TableParagraph"/>
              <w:snapToGrid w:val="0"/>
              <w:spacing w:line="360" w:lineRule="auto"/>
              <w:ind w:left="108" w:right="101" w:firstLine="452"/>
              <w:rPr>
                <w:rFonts w:hint="eastAsia"/>
                <w:spacing w:val="-7"/>
                <w:sz w:val="24"/>
                <w:lang w:eastAsia="zh-CN"/>
              </w:rPr>
            </w:pPr>
            <w:r>
              <w:rPr>
                <w:rFonts w:hint="eastAsia"/>
                <w:spacing w:val="-7"/>
                <w:sz w:val="24"/>
                <w:lang w:eastAsia="zh-CN"/>
              </w:rPr>
              <w:t>1</w:t>
            </w:r>
            <w:r>
              <w:rPr>
                <w:rFonts w:hint="eastAsia"/>
                <w:spacing w:val="-7"/>
                <w:sz w:val="24"/>
                <w:lang w:eastAsia="zh-CN"/>
              </w:rPr>
              <w:t>、物业经理：</w:t>
            </w:r>
          </w:p>
          <w:p w14:paraId="38D5BD20" w14:textId="77777777" w:rsidR="008C5DCB" w:rsidRDefault="008C5DCB" w:rsidP="009A548B">
            <w:pPr>
              <w:pStyle w:val="TableParagraph"/>
              <w:snapToGrid w:val="0"/>
              <w:spacing w:line="360" w:lineRule="auto"/>
              <w:ind w:left="108" w:right="101" w:firstLine="452"/>
              <w:rPr>
                <w:rFonts w:hint="eastAsia"/>
                <w:spacing w:val="-7"/>
                <w:sz w:val="24"/>
                <w:lang w:eastAsia="zh-CN"/>
              </w:rPr>
            </w:pPr>
            <w:r>
              <w:rPr>
                <w:rFonts w:hint="eastAsia"/>
                <w:spacing w:val="-7"/>
                <w:sz w:val="24"/>
                <w:lang w:eastAsia="zh-CN"/>
              </w:rPr>
              <w:t>具备专科及以上学历（</w:t>
            </w:r>
            <w:r>
              <w:rPr>
                <w:rFonts w:hint="eastAsia"/>
                <w:spacing w:val="-7"/>
                <w:sz w:val="24"/>
                <w:lang w:eastAsia="zh-CN"/>
              </w:rPr>
              <w:t>1</w:t>
            </w:r>
            <w:r>
              <w:rPr>
                <w:rFonts w:hint="eastAsia"/>
                <w:spacing w:val="-7"/>
                <w:sz w:val="24"/>
                <w:lang w:eastAsia="zh-CN"/>
              </w:rPr>
              <w:t>分），具备物业管理师证书（</w:t>
            </w:r>
            <w:r>
              <w:rPr>
                <w:rFonts w:hint="eastAsia"/>
                <w:spacing w:val="-7"/>
                <w:sz w:val="24"/>
                <w:lang w:eastAsia="zh-CN"/>
              </w:rPr>
              <w:t>2</w:t>
            </w:r>
            <w:r>
              <w:rPr>
                <w:rFonts w:hint="eastAsia"/>
                <w:spacing w:val="-7"/>
                <w:sz w:val="24"/>
                <w:lang w:eastAsia="zh-CN"/>
              </w:rPr>
              <w:t>分），</w:t>
            </w:r>
          </w:p>
          <w:p w14:paraId="7AC556ED" w14:textId="77777777" w:rsidR="008C5DCB" w:rsidRDefault="008C5DCB" w:rsidP="009A548B">
            <w:pPr>
              <w:pStyle w:val="TableParagraph"/>
              <w:snapToGrid w:val="0"/>
              <w:spacing w:line="360" w:lineRule="auto"/>
              <w:ind w:left="108" w:right="101" w:firstLine="452"/>
              <w:rPr>
                <w:rFonts w:hint="eastAsia"/>
                <w:spacing w:val="-7"/>
                <w:sz w:val="24"/>
                <w:lang w:eastAsia="zh-CN"/>
              </w:rPr>
            </w:pPr>
            <w:r>
              <w:rPr>
                <w:rFonts w:hint="eastAsia"/>
                <w:spacing w:val="-7"/>
                <w:sz w:val="24"/>
                <w:lang w:eastAsia="zh-CN"/>
              </w:rPr>
              <w:t>具备物业管理企业经理证书（</w:t>
            </w:r>
            <w:r>
              <w:rPr>
                <w:rFonts w:hint="eastAsia"/>
                <w:spacing w:val="-7"/>
                <w:sz w:val="24"/>
                <w:lang w:eastAsia="zh-CN"/>
              </w:rPr>
              <w:t>2</w:t>
            </w:r>
            <w:r>
              <w:rPr>
                <w:rFonts w:hint="eastAsia"/>
                <w:spacing w:val="-7"/>
                <w:sz w:val="24"/>
                <w:lang w:eastAsia="zh-CN"/>
              </w:rPr>
              <w:t>分），最高得</w:t>
            </w:r>
            <w:r>
              <w:rPr>
                <w:rFonts w:hint="eastAsia"/>
                <w:spacing w:val="-7"/>
                <w:sz w:val="24"/>
                <w:lang w:eastAsia="zh-CN"/>
              </w:rPr>
              <w:t>5</w:t>
            </w:r>
            <w:r>
              <w:rPr>
                <w:rFonts w:hint="eastAsia"/>
                <w:spacing w:val="-7"/>
                <w:sz w:val="24"/>
                <w:lang w:eastAsia="zh-CN"/>
              </w:rPr>
              <w:t>分。（有效期内的相关证书、身份证正反面扫描、由应答人为其缴纳的近三个月</w:t>
            </w:r>
            <w:proofErr w:type="gramStart"/>
            <w:r>
              <w:rPr>
                <w:rFonts w:hint="eastAsia"/>
                <w:spacing w:val="-7"/>
                <w:sz w:val="24"/>
                <w:lang w:eastAsia="zh-CN"/>
              </w:rPr>
              <w:t>社保证明</w:t>
            </w:r>
            <w:proofErr w:type="gramEnd"/>
            <w:r>
              <w:rPr>
                <w:rFonts w:hint="eastAsia"/>
                <w:spacing w:val="-7"/>
                <w:sz w:val="24"/>
                <w:lang w:eastAsia="zh-CN"/>
              </w:rPr>
              <w:t>材料。不提供或提供不全的不得分。）</w:t>
            </w:r>
          </w:p>
          <w:p w14:paraId="7FA4CE49" w14:textId="77777777" w:rsidR="008C5DCB" w:rsidRDefault="008C5DCB" w:rsidP="009A548B">
            <w:pPr>
              <w:pStyle w:val="TableParagraph"/>
              <w:snapToGrid w:val="0"/>
              <w:spacing w:line="360" w:lineRule="auto"/>
              <w:ind w:left="108" w:right="101" w:firstLine="452"/>
              <w:rPr>
                <w:rFonts w:hint="eastAsia"/>
                <w:spacing w:val="-7"/>
                <w:sz w:val="24"/>
                <w:lang w:eastAsia="zh-CN"/>
              </w:rPr>
            </w:pPr>
            <w:r>
              <w:rPr>
                <w:rFonts w:hint="eastAsia"/>
                <w:spacing w:val="-7"/>
                <w:sz w:val="24"/>
                <w:lang w:eastAsia="zh-CN"/>
              </w:rPr>
              <w:t>2</w:t>
            </w:r>
            <w:r>
              <w:rPr>
                <w:rFonts w:hint="eastAsia"/>
                <w:spacing w:val="-7"/>
                <w:sz w:val="24"/>
                <w:lang w:eastAsia="zh-CN"/>
              </w:rPr>
              <w:t>、保安人员：</w:t>
            </w:r>
          </w:p>
          <w:p w14:paraId="708AC106" w14:textId="77777777" w:rsidR="008C5DCB" w:rsidRDefault="008C5DCB" w:rsidP="009A548B">
            <w:pPr>
              <w:pStyle w:val="TableParagraph"/>
              <w:snapToGrid w:val="0"/>
              <w:spacing w:line="360" w:lineRule="auto"/>
              <w:ind w:left="108" w:right="101" w:firstLine="452"/>
              <w:rPr>
                <w:rFonts w:hint="eastAsia"/>
                <w:spacing w:val="-7"/>
                <w:sz w:val="24"/>
                <w:lang w:eastAsia="zh-CN"/>
              </w:rPr>
            </w:pPr>
            <w:r>
              <w:rPr>
                <w:rFonts w:hint="eastAsia"/>
                <w:spacing w:val="-7"/>
                <w:sz w:val="24"/>
                <w:lang w:eastAsia="zh-CN"/>
              </w:rPr>
              <w:t>具备保安员证书，每提供一个得</w:t>
            </w:r>
            <w:r>
              <w:rPr>
                <w:rFonts w:hint="eastAsia"/>
                <w:spacing w:val="-7"/>
                <w:sz w:val="24"/>
                <w:lang w:eastAsia="zh-CN"/>
              </w:rPr>
              <w:t>2</w:t>
            </w:r>
            <w:r>
              <w:rPr>
                <w:rFonts w:hint="eastAsia"/>
                <w:spacing w:val="-7"/>
                <w:sz w:val="24"/>
                <w:lang w:eastAsia="zh-CN"/>
              </w:rPr>
              <w:t>分，最高得</w:t>
            </w:r>
            <w:r>
              <w:rPr>
                <w:rFonts w:hint="eastAsia"/>
                <w:spacing w:val="-7"/>
                <w:sz w:val="24"/>
                <w:lang w:eastAsia="zh-CN"/>
              </w:rPr>
              <w:t>6</w:t>
            </w:r>
            <w:r>
              <w:rPr>
                <w:rFonts w:hint="eastAsia"/>
                <w:spacing w:val="-7"/>
                <w:sz w:val="24"/>
                <w:lang w:eastAsia="zh-CN"/>
              </w:rPr>
              <w:t>分。（有效期内的相关证书、身份证正反面扫描、由应答人为其缴纳的近三个月</w:t>
            </w:r>
            <w:proofErr w:type="gramStart"/>
            <w:r>
              <w:rPr>
                <w:rFonts w:hint="eastAsia"/>
                <w:spacing w:val="-7"/>
                <w:sz w:val="24"/>
                <w:lang w:eastAsia="zh-CN"/>
              </w:rPr>
              <w:t>社保证明</w:t>
            </w:r>
            <w:proofErr w:type="gramEnd"/>
            <w:r>
              <w:rPr>
                <w:rFonts w:hint="eastAsia"/>
                <w:spacing w:val="-7"/>
                <w:sz w:val="24"/>
                <w:lang w:eastAsia="zh-CN"/>
              </w:rPr>
              <w:t>材料。不提供或提供不全的不得分。）</w:t>
            </w:r>
          </w:p>
          <w:p w14:paraId="161C02C9" w14:textId="77777777" w:rsidR="008C5DCB" w:rsidRDefault="008C5DCB" w:rsidP="009A548B">
            <w:pPr>
              <w:pStyle w:val="TableParagraph"/>
              <w:snapToGrid w:val="0"/>
              <w:spacing w:line="360" w:lineRule="auto"/>
              <w:ind w:left="108" w:right="101" w:firstLine="452"/>
              <w:rPr>
                <w:rFonts w:hint="eastAsia"/>
                <w:spacing w:val="-7"/>
                <w:sz w:val="24"/>
                <w:lang w:eastAsia="zh-CN"/>
              </w:rPr>
            </w:pPr>
            <w:r>
              <w:rPr>
                <w:rFonts w:hint="eastAsia"/>
                <w:spacing w:val="-7"/>
                <w:sz w:val="24"/>
                <w:lang w:eastAsia="zh-CN"/>
              </w:rPr>
              <w:t>3</w:t>
            </w:r>
            <w:r>
              <w:rPr>
                <w:rFonts w:hint="eastAsia"/>
                <w:spacing w:val="-7"/>
                <w:sz w:val="24"/>
                <w:lang w:eastAsia="zh-CN"/>
              </w:rPr>
              <w:t>、保洁人员：</w:t>
            </w:r>
          </w:p>
          <w:p w14:paraId="4BA39962" w14:textId="77777777" w:rsidR="008C5DCB" w:rsidRDefault="008C5DCB" w:rsidP="009A548B">
            <w:pPr>
              <w:pStyle w:val="TableParagraph"/>
              <w:snapToGrid w:val="0"/>
              <w:spacing w:line="360" w:lineRule="auto"/>
              <w:ind w:left="108" w:right="101" w:firstLine="452"/>
              <w:rPr>
                <w:rFonts w:hint="eastAsia"/>
                <w:spacing w:val="-7"/>
                <w:sz w:val="24"/>
                <w:lang w:eastAsia="zh-CN"/>
              </w:rPr>
            </w:pPr>
            <w:r>
              <w:rPr>
                <w:rFonts w:hint="eastAsia"/>
                <w:spacing w:val="-7"/>
                <w:sz w:val="24"/>
                <w:lang w:eastAsia="zh-CN"/>
              </w:rPr>
              <w:t>具备保洁员培训证书，每提供</w:t>
            </w:r>
            <w:r>
              <w:rPr>
                <w:rFonts w:hint="eastAsia"/>
                <w:spacing w:val="-7"/>
                <w:sz w:val="24"/>
                <w:lang w:eastAsia="zh-CN"/>
              </w:rPr>
              <w:t>1</w:t>
            </w:r>
            <w:r>
              <w:rPr>
                <w:rFonts w:hint="eastAsia"/>
                <w:spacing w:val="-7"/>
                <w:sz w:val="24"/>
                <w:lang w:eastAsia="zh-CN"/>
              </w:rPr>
              <w:t>个得</w:t>
            </w:r>
            <w:r>
              <w:rPr>
                <w:rFonts w:hint="eastAsia"/>
                <w:spacing w:val="-7"/>
                <w:sz w:val="24"/>
                <w:lang w:eastAsia="zh-CN"/>
              </w:rPr>
              <w:t>1</w:t>
            </w:r>
            <w:r>
              <w:rPr>
                <w:rFonts w:hint="eastAsia"/>
                <w:spacing w:val="-7"/>
                <w:sz w:val="24"/>
                <w:lang w:eastAsia="zh-CN"/>
              </w:rPr>
              <w:t>分，最高</w:t>
            </w:r>
            <w:r>
              <w:rPr>
                <w:rFonts w:hint="eastAsia"/>
                <w:spacing w:val="-7"/>
                <w:sz w:val="24"/>
                <w:lang w:eastAsia="zh-CN"/>
              </w:rPr>
              <w:t>1</w:t>
            </w:r>
            <w:r>
              <w:rPr>
                <w:rFonts w:hint="eastAsia"/>
                <w:spacing w:val="-7"/>
                <w:sz w:val="24"/>
                <w:lang w:eastAsia="zh-CN"/>
              </w:rPr>
              <w:t>分。（提供有效期内的相关证书、身份证正反面扫描、由应答人为其缴纳的近三个月</w:t>
            </w:r>
            <w:proofErr w:type="gramStart"/>
            <w:r>
              <w:rPr>
                <w:rFonts w:hint="eastAsia"/>
                <w:spacing w:val="-7"/>
                <w:sz w:val="24"/>
                <w:lang w:eastAsia="zh-CN"/>
              </w:rPr>
              <w:t>社保证明</w:t>
            </w:r>
            <w:proofErr w:type="gramEnd"/>
            <w:r>
              <w:rPr>
                <w:rFonts w:hint="eastAsia"/>
                <w:spacing w:val="-7"/>
                <w:sz w:val="24"/>
                <w:lang w:eastAsia="zh-CN"/>
              </w:rPr>
              <w:t>材料。不提供或提供不全的不得分。）</w:t>
            </w:r>
          </w:p>
          <w:p w14:paraId="5E401F90" w14:textId="77777777" w:rsidR="008C5DCB" w:rsidRDefault="008C5DCB" w:rsidP="009A548B">
            <w:pPr>
              <w:pStyle w:val="TableParagraph"/>
              <w:snapToGrid w:val="0"/>
              <w:spacing w:line="360" w:lineRule="auto"/>
              <w:ind w:left="108" w:right="101" w:firstLine="452"/>
              <w:rPr>
                <w:rFonts w:hint="eastAsia"/>
                <w:spacing w:val="-7"/>
                <w:sz w:val="24"/>
                <w:lang w:eastAsia="zh-CN"/>
              </w:rPr>
            </w:pPr>
            <w:r>
              <w:rPr>
                <w:rFonts w:hint="eastAsia"/>
                <w:spacing w:val="-7"/>
                <w:sz w:val="24"/>
                <w:lang w:eastAsia="zh-CN"/>
              </w:rPr>
              <w:t>4</w:t>
            </w:r>
            <w:r>
              <w:rPr>
                <w:rFonts w:hint="eastAsia"/>
                <w:spacing w:val="-7"/>
                <w:sz w:val="24"/>
                <w:lang w:eastAsia="zh-CN"/>
              </w:rPr>
              <w:t>、绿化人员</w:t>
            </w:r>
          </w:p>
          <w:p w14:paraId="5D07C4C8" w14:textId="77777777" w:rsidR="008C5DCB" w:rsidRDefault="008C5DCB" w:rsidP="009A548B">
            <w:pPr>
              <w:pStyle w:val="TableParagraph"/>
              <w:snapToGrid w:val="0"/>
              <w:spacing w:line="360" w:lineRule="auto"/>
              <w:ind w:left="108" w:right="101" w:firstLine="452"/>
              <w:rPr>
                <w:rFonts w:hint="eastAsia"/>
                <w:spacing w:val="-7"/>
                <w:sz w:val="24"/>
              </w:rPr>
            </w:pPr>
            <w:r>
              <w:rPr>
                <w:rFonts w:hint="eastAsia"/>
                <w:spacing w:val="-7"/>
                <w:sz w:val="24"/>
                <w:lang w:eastAsia="zh-CN"/>
              </w:rPr>
              <w:t>中级及以上园林绿化工程师培训证书（</w:t>
            </w:r>
            <w:r>
              <w:rPr>
                <w:rFonts w:hint="eastAsia"/>
                <w:spacing w:val="-7"/>
                <w:sz w:val="24"/>
                <w:lang w:eastAsia="zh-CN"/>
              </w:rPr>
              <w:t>3</w:t>
            </w:r>
            <w:r>
              <w:rPr>
                <w:rFonts w:hint="eastAsia"/>
                <w:spacing w:val="-7"/>
                <w:sz w:val="24"/>
                <w:lang w:eastAsia="zh-CN"/>
              </w:rPr>
              <w:t>分），最高</w:t>
            </w:r>
            <w:r>
              <w:rPr>
                <w:rFonts w:hint="eastAsia"/>
                <w:spacing w:val="-7"/>
                <w:sz w:val="24"/>
                <w:lang w:eastAsia="zh-CN"/>
              </w:rPr>
              <w:t>3</w:t>
            </w:r>
            <w:r>
              <w:rPr>
                <w:rFonts w:hint="eastAsia"/>
                <w:spacing w:val="-7"/>
                <w:sz w:val="24"/>
                <w:lang w:eastAsia="zh-CN"/>
              </w:rPr>
              <w:t>分。（有效期内的相关证书、身份证正反面扫描、由应答人为其缴纳的近三个月</w:t>
            </w:r>
            <w:proofErr w:type="gramStart"/>
            <w:r>
              <w:rPr>
                <w:rFonts w:hint="eastAsia"/>
                <w:spacing w:val="-7"/>
                <w:sz w:val="24"/>
                <w:lang w:eastAsia="zh-CN"/>
              </w:rPr>
              <w:t>社保证明</w:t>
            </w:r>
            <w:proofErr w:type="gramEnd"/>
            <w:r>
              <w:rPr>
                <w:rFonts w:hint="eastAsia"/>
                <w:spacing w:val="-7"/>
                <w:sz w:val="24"/>
                <w:lang w:eastAsia="zh-CN"/>
              </w:rPr>
              <w:t>材料。不提供或提供不全的不得分。）</w:t>
            </w:r>
          </w:p>
        </w:tc>
      </w:tr>
      <w:tr w:rsidR="008C5DCB" w14:paraId="7FC7B874" w14:textId="77777777" w:rsidTr="009A548B">
        <w:trPr>
          <w:trHeight w:val="534"/>
          <w:jc w:val="center"/>
        </w:trPr>
        <w:tc>
          <w:tcPr>
            <w:tcW w:w="704" w:type="dxa"/>
            <w:vAlign w:val="center"/>
          </w:tcPr>
          <w:p w14:paraId="59D1CED9" w14:textId="77777777" w:rsidR="008C5DCB" w:rsidRDefault="008C5DCB" w:rsidP="009A548B">
            <w:pPr>
              <w:pStyle w:val="TableParagraph"/>
              <w:ind w:right="223" w:firstLineChars="0" w:firstLine="0"/>
              <w:jc w:val="center"/>
              <w:rPr>
                <w:rFonts w:hint="eastAsia"/>
                <w:sz w:val="24"/>
              </w:rPr>
            </w:pPr>
            <w:r>
              <w:rPr>
                <w:sz w:val="24"/>
              </w:rPr>
              <w:t>3</w:t>
            </w:r>
          </w:p>
        </w:tc>
        <w:tc>
          <w:tcPr>
            <w:tcW w:w="1559" w:type="dxa"/>
            <w:gridSpan w:val="2"/>
            <w:vAlign w:val="center"/>
          </w:tcPr>
          <w:p w14:paraId="60F93E7C" w14:textId="77777777" w:rsidR="008C5DCB" w:rsidRDefault="008C5DCB" w:rsidP="009A548B">
            <w:pPr>
              <w:pStyle w:val="TableParagraph"/>
              <w:ind w:firstLineChars="0" w:firstLine="0"/>
              <w:jc w:val="center"/>
              <w:rPr>
                <w:rFonts w:hint="eastAsia"/>
                <w:sz w:val="24"/>
              </w:rPr>
            </w:pPr>
            <w:proofErr w:type="spellStart"/>
            <w:r>
              <w:rPr>
                <w:spacing w:val="-3"/>
                <w:sz w:val="24"/>
              </w:rPr>
              <w:t>服务网点</w:t>
            </w:r>
            <w:proofErr w:type="spellEnd"/>
          </w:p>
        </w:tc>
        <w:tc>
          <w:tcPr>
            <w:tcW w:w="709" w:type="dxa"/>
            <w:vAlign w:val="center"/>
          </w:tcPr>
          <w:p w14:paraId="54DF0B37" w14:textId="77777777" w:rsidR="008C5DCB" w:rsidRDefault="008C5DCB" w:rsidP="009A548B">
            <w:pPr>
              <w:pStyle w:val="TableParagraph"/>
              <w:ind w:firstLineChars="0" w:firstLine="0"/>
              <w:jc w:val="center"/>
              <w:rPr>
                <w:rFonts w:hint="eastAsia"/>
                <w:sz w:val="24"/>
              </w:rPr>
            </w:pPr>
            <w:r>
              <w:rPr>
                <w:rFonts w:hint="eastAsia"/>
                <w:sz w:val="24"/>
                <w:lang w:eastAsia="zh-CN"/>
              </w:rPr>
              <w:t>2</w:t>
            </w:r>
            <w:r>
              <w:rPr>
                <w:spacing w:val="-35"/>
                <w:sz w:val="24"/>
              </w:rPr>
              <w:t>分</w:t>
            </w:r>
          </w:p>
        </w:tc>
        <w:tc>
          <w:tcPr>
            <w:tcW w:w="6411" w:type="dxa"/>
            <w:gridSpan w:val="2"/>
            <w:vAlign w:val="center"/>
          </w:tcPr>
          <w:p w14:paraId="0BBE139A"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企业在西藏设有管理办公地点、业务接待固定场所</w:t>
            </w:r>
            <w:r>
              <w:rPr>
                <w:rFonts w:hint="eastAsia"/>
                <w:spacing w:val="-7"/>
                <w:sz w:val="24"/>
                <w:lang w:eastAsia="zh-CN"/>
              </w:rPr>
              <w:t>。</w:t>
            </w:r>
          </w:p>
          <w:p w14:paraId="1602AD86" w14:textId="77777777" w:rsidR="008C5DCB" w:rsidRDefault="008C5DCB" w:rsidP="009A548B">
            <w:pPr>
              <w:pStyle w:val="TableParagraph"/>
              <w:snapToGrid w:val="0"/>
              <w:spacing w:before="2" w:line="360" w:lineRule="auto"/>
              <w:ind w:left="108" w:right="101" w:firstLine="452"/>
              <w:jc w:val="left"/>
              <w:rPr>
                <w:rFonts w:hint="eastAsia"/>
                <w:spacing w:val="-7"/>
                <w:sz w:val="24"/>
                <w:lang w:eastAsia="zh-CN"/>
              </w:rPr>
            </w:pPr>
            <w:r>
              <w:rPr>
                <w:rFonts w:hint="eastAsia"/>
                <w:spacing w:val="-7"/>
                <w:sz w:val="24"/>
              </w:rPr>
              <w:t>证明材料；</w:t>
            </w:r>
            <w:r>
              <w:rPr>
                <w:spacing w:val="-7"/>
                <w:sz w:val="24"/>
                <w:lang w:eastAsia="zh-CN"/>
              </w:rPr>
              <w:t>提供营业执照</w:t>
            </w:r>
            <w:r>
              <w:rPr>
                <w:rFonts w:hint="eastAsia"/>
                <w:spacing w:val="-7"/>
                <w:sz w:val="24"/>
                <w:lang w:eastAsia="zh-CN"/>
              </w:rPr>
              <w:t>。不提供或提供不全不得分。</w:t>
            </w:r>
          </w:p>
        </w:tc>
      </w:tr>
      <w:tr w:rsidR="008C5DCB" w14:paraId="63D8CC1A" w14:textId="77777777" w:rsidTr="009A548B">
        <w:trPr>
          <w:trHeight w:val="534"/>
          <w:jc w:val="center"/>
        </w:trPr>
        <w:tc>
          <w:tcPr>
            <w:tcW w:w="704" w:type="dxa"/>
            <w:vAlign w:val="center"/>
          </w:tcPr>
          <w:p w14:paraId="2BFC44FC" w14:textId="77777777" w:rsidR="008C5DCB" w:rsidRDefault="008C5DCB" w:rsidP="009A548B">
            <w:pPr>
              <w:pStyle w:val="TableParagraph"/>
              <w:ind w:firstLineChars="0" w:firstLine="0"/>
              <w:jc w:val="center"/>
              <w:rPr>
                <w:rFonts w:hint="eastAsia"/>
                <w:spacing w:val="-3"/>
                <w:sz w:val="24"/>
              </w:rPr>
            </w:pPr>
            <w:r>
              <w:rPr>
                <w:rFonts w:hint="eastAsia"/>
                <w:spacing w:val="-3"/>
                <w:sz w:val="24"/>
              </w:rPr>
              <w:t>4</w:t>
            </w:r>
          </w:p>
        </w:tc>
        <w:tc>
          <w:tcPr>
            <w:tcW w:w="1559" w:type="dxa"/>
            <w:gridSpan w:val="2"/>
            <w:vAlign w:val="center"/>
          </w:tcPr>
          <w:p w14:paraId="07EF415B" w14:textId="77777777" w:rsidR="008C5DCB" w:rsidRDefault="008C5DCB" w:rsidP="009A548B">
            <w:pPr>
              <w:pStyle w:val="TableParagraph"/>
              <w:ind w:firstLineChars="0" w:firstLine="0"/>
              <w:jc w:val="center"/>
              <w:rPr>
                <w:rFonts w:hint="eastAsia"/>
                <w:spacing w:val="-3"/>
                <w:sz w:val="24"/>
              </w:rPr>
            </w:pPr>
            <w:proofErr w:type="spellStart"/>
            <w:r>
              <w:rPr>
                <w:rFonts w:hint="eastAsia"/>
                <w:spacing w:val="-3"/>
                <w:sz w:val="24"/>
              </w:rPr>
              <w:t>体系认证</w:t>
            </w:r>
            <w:proofErr w:type="spellEnd"/>
          </w:p>
        </w:tc>
        <w:tc>
          <w:tcPr>
            <w:tcW w:w="709" w:type="dxa"/>
            <w:vAlign w:val="center"/>
          </w:tcPr>
          <w:p w14:paraId="00AAF051" w14:textId="77777777" w:rsidR="008C5DCB" w:rsidRDefault="008C5DCB" w:rsidP="009A548B">
            <w:pPr>
              <w:pStyle w:val="TableParagraph"/>
              <w:ind w:firstLineChars="0" w:firstLine="0"/>
              <w:jc w:val="center"/>
              <w:rPr>
                <w:rFonts w:ascii="Microsoft JhengHei" w:hint="eastAsia"/>
                <w:b/>
                <w:sz w:val="16"/>
              </w:rPr>
            </w:pPr>
            <w:r>
              <w:rPr>
                <w:rFonts w:hint="eastAsia"/>
                <w:spacing w:val="-3"/>
                <w:sz w:val="24"/>
                <w:lang w:eastAsia="zh-CN"/>
              </w:rPr>
              <w:t>8</w:t>
            </w:r>
            <w:r>
              <w:rPr>
                <w:rFonts w:hint="eastAsia"/>
                <w:spacing w:val="-3"/>
                <w:sz w:val="24"/>
              </w:rPr>
              <w:t>分</w:t>
            </w:r>
          </w:p>
        </w:tc>
        <w:tc>
          <w:tcPr>
            <w:tcW w:w="6411" w:type="dxa"/>
            <w:gridSpan w:val="2"/>
            <w:vAlign w:val="center"/>
          </w:tcPr>
          <w:p w14:paraId="38D20601"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1</w:t>
            </w:r>
            <w:r>
              <w:rPr>
                <w:rFonts w:hint="eastAsia"/>
                <w:spacing w:val="-7"/>
                <w:sz w:val="24"/>
              </w:rPr>
              <w:t>、获得</w:t>
            </w:r>
            <w:r>
              <w:rPr>
                <w:rFonts w:hint="eastAsia"/>
                <w:spacing w:val="-7"/>
                <w:sz w:val="24"/>
              </w:rPr>
              <w:t xml:space="preserve"> GB/T19001</w:t>
            </w:r>
            <w:r>
              <w:rPr>
                <w:rFonts w:hint="eastAsia"/>
                <w:spacing w:val="-7"/>
                <w:sz w:val="24"/>
              </w:rPr>
              <w:t>（</w:t>
            </w:r>
            <w:r>
              <w:rPr>
                <w:rFonts w:hint="eastAsia"/>
                <w:spacing w:val="-7"/>
                <w:sz w:val="24"/>
              </w:rPr>
              <w:t>ISO9001</w:t>
            </w:r>
            <w:r>
              <w:rPr>
                <w:rFonts w:hint="eastAsia"/>
                <w:spacing w:val="-7"/>
                <w:sz w:val="24"/>
              </w:rPr>
              <w:t>）质量体系认证，认证证书须在有效期内；</w:t>
            </w:r>
          </w:p>
          <w:p w14:paraId="6C3D1F24"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2</w:t>
            </w:r>
            <w:r>
              <w:rPr>
                <w:rFonts w:hint="eastAsia"/>
                <w:spacing w:val="-7"/>
                <w:sz w:val="24"/>
              </w:rPr>
              <w:t>、获得</w:t>
            </w:r>
            <w:r>
              <w:rPr>
                <w:rFonts w:hint="eastAsia"/>
                <w:spacing w:val="-7"/>
                <w:sz w:val="24"/>
              </w:rPr>
              <w:t xml:space="preserve"> GB/T45001</w:t>
            </w:r>
            <w:r>
              <w:rPr>
                <w:rFonts w:hint="eastAsia"/>
                <w:spacing w:val="-7"/>
                <w:sz w:val="24"/>
              </w:rPr>
              <w:t>（</w:t>
            </w:r>
            <w:r>
              <w:rPr>
                <w:rFonts w:hint="eastAsia"/>
                <w:spacing w:val="-7"/>
                <w:sz w:val="24"/>
              </w:rPr>
              <w:t>ISO45001</w:t>
            </w:r>
            <w:r>
              <w:rPr>
                <w:rFonts w:hint="eastAsia"/>
                <w:spacing w:val="-7"/>
                <w:sz w:val="24"/>
              </w:rPr>
              <w:t>）职业健康安全管理体系</w:t>
            </w:r>
            <w:r>
              <w:rPr>
                <w:rFonts w:hint="eastAsia"/>
                <w:spacing w:val="-7"/>
                <w:sz w:val="24"/>
              </w:rPr>
              <w:lastRenderedPageBreak/>
              <w:t>认证，认证证书须在有效期内；</w:t>
            </w:r>
          </w:p>
          <w:p w14:paraId="7FE09804"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3</w:t>
            </w:r>
            <w:r>
              <w:rPr>
                <w:rFonts w:hint="eastAsia"/>
                <w:spacing w:val="-7"/>
                <w:sz w:val="24"/>
              </w:rPr>
              <w:t>、获得</w:t>
            </w:r>
            <w:r>
              <w:rPr>
                <w:rFonts w:hint="eastAsia"/>
                <w:spacing w:val="-7"/>
                <w:sz w:val="24"/>
              </w:rPr>
              <w:t>GB/T24001</w:t>
            </w:r>
            <w:r>
              <w:rPr>
                <w:rFonts w:hint="eastAsia"/>
                <w:spacing w:val="-7"/>
                <w:sz w:val="24"/>
              </w:rPr>
              <w:t>（</w:t>
            </w:r>
            <w:r>
              <w:rPr>
                <w:rFonts w:hint="eastAsia"/>
                <w:spacing w:val="-7"/>
                <w:sz w:val="24"/>
              </w:rPr>
              <w:t>ISO14001</w:t>
            </w:r>
            <w:r>
              <w:rPr>
                <w:rFonts w:hint="eastAsia"/>
                <w:spacing w:val="-7"/>
                <w:sz w:val="24"/>
              </w:rPr>
              <w:t>）环境管理体系认证，认证证书须在有效期内；</w:t>
            </w:r>
          </w:p>
          <w:p w14:paraId="6634E00A"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4</w:t>
            </w:r>
            <w:r>
              <w:rPr>
                <w:rFonts w:hint="eastAsia"/>
                <w:spacing w:val="-7"/>
                <w:sz w:val="24"/>
              </w:rPr>
              <w:t>、获得</w:t>
            </w:r>
            <w:r>
              <w:rPr>
                <w:rFonts w:hint="eastAsia"/>
                <w:spacing w:val="-7"/>
                <w:sz w:val="24"/>
              </w:rPr>
              <w:t>GB/T39604</w:t>
            </w:r>
            <w:r>
              <w:rPr>
                <w:rFonts w:hint="eastAsia"/>
                <w:spacing w:val="-7"/>
                <w:sz w:val="24"/>
              </w:rPr>
              <w:t>社会责任管理体系认证，认证证书须在有效期内；</w:t>
            </w:r>
          </w:p>
          <w:p w14:paraId="1583D2F3"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5</w:t>
            </w:r>
            <w:r>
              <w:rPr>
                <w:rFonts w:hint="eastAsia"/>
                <w:spacing w:val="-7"/>
                <w:sz w:val="24"/>
              </w:rPr>
              <w:t>、获得</w:t>
            </w:r>
            <w:r>
              <w:rPr>
                <w:rFonts w:hint="eastAsia"/>
                <w:spacing w:val="-7"/>
                <w:sz w:val="24"/>
              </w:rPr>
              <w:t>GB/T23331</w:t>
            </w:r>
            <w:r>
              <w:rPr>
                <w:rFonts w:hint="eastAsia"/>
                <w:spacing w:val="-7"/>
                <w:sz w:val="24"/>
              </w:rPr>
              <w:t>（</w:t>
            </w:r>
            <w:r>
              <w:rPr>
                <w:rFonts w:hint="eastAsia"/>
                <w:spacing w:val="-7"/>
                <w:sz w:val="24"/>
              </w:rPr>
              <w:t>ISO50001</w:t>
            </w:r>
            <w:r>
              <w:rPr>
                <w:rFonts w:hint="eastAsia"/>
                <w:spacing w:val="-7"/>
                <w:sz w:val="24"/>
              </w:rPr>
              <w:t>）能源管理体系认证，认证证书须在有效期内；</w:t>
            </w:r>
          </w:p>
          <w:p w14:paraId="7D407CA8"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6</w:t>
            </w:r>
            <w:r>
              <w:rPr>
                <w:rFonts w:hint="eastAsia"/>
                <w:spacing w:val="-7"/>
                <w:sz w:val="24"/>
              </w:rPr>
              <w:t>、获得</w:t>
            </w:r>
            <w:r>
              <w:rPr>
                <w:rFonts w:hint="eastAsia"/>
                <w:spacing w:val="-7"/>
                <w:sz w:val="24"/>
              </w:rPr>
              <w:t>ISO22000</w:t>
            </w:r>
            <w:r>
              <w:rPr>
                <w:rFonts w:hint="eastAsia"/>
                <w:spacing w:val="-7"/>
                <w:sz w:val="24"/>
              </w:rPr>
              <w:t>食品安全管理体系认证，认证证书须在有效期内。</w:t>
            </w:r>
          </w:p>
          <w:p w14:paraId="2DFB24B4"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lang w:eastAsia="zh-CN"/>
              </w:rPr>
              <w:t>7</w:t>
            </w:r>
            <w:r>
              <w:rPr>
                <w:rFonts w:hint="eastAsia"/>
                <w:spacing w:val="-7"/>
                <w:sz w:val="24"/>
                <w:lang w:eastAsia="zh-CN"/>
              </w:rPr>
              <w:t>、获得</w:t>
            </w:r>
            <w:r>
              <w:rPr>
                <w:rFonts w:hint="eastAsia"/>
                <w:spacing w:val="-7"/>
                <w:sz w:val="24"/>
                <w:lang w:eastAsia="zh-CN"/>
              </w:rPr>
              <w:t>ISO27001</w:t>
            </w:r>
            <w:r>
              <w:rPr>
                <w:rFonts w:hint="eastAsia"/>
                <w:spacing w:val="-7"/>
                <w:sz w:val="24"/>
                <w:lang w:eastAsia="zh-CN"/>
              </w:rPr>
              <w:t>信息安全管理体系认证，认证证书须在有效期内。</w:t>
            </w:r>
          </w:p>
          <w:p w14:paraId="16BBE7FB" w14:textId="77777777" w:rsidR="008C5DCB" w:rsidRDefault="008C5DCB" w:rsidP="009A548B">
            <w:pPr>
              <w:pStyle w:val="TableParagraph"/>
              <w:snapToGrid w:val="0"/>
              <w:spacing w:line="360" w:lineRule="auto"/>
              <w:ind w:left="108" w:right="101" w:firstLine="452"/>
              <w:jc w:val="left"/>
              <w:rPr>
                <w:rFonts w:hint="eastAsia"/>
                <w:spacing w:val="-7"/>
                <w:sz w:val="24"/>
                <w:lang w:eastAsia="zh-CN"/>
              </w:rPr>
            </w:pPr>
            <w:r>
              <w:rPr>
                <w:rFonts w:hint="eastAsia"/>
                <w:spacing w:val="-7"/>
                <w:sz w:val="24"/>
              </w:rPr>
              <w:t>（①在满足</w:t>
            </w:r>
            <w:r>
              <w:rPr>
                <w:rFonts w:hint="eastAsia"/>
                <w:spacing w:val="-7"/>
                <w:sz w:val="24"/>
              </w:rPr>
              <w:t>1-3</w:t>
            </w:r>
            <w:r>
              <w:rPr>
                <w:rFonts w:hint="eastAsia"/>
                <w:spacing w:val="-7"/>
                <w:sz w:val="24"/>
              </w:rPr>
              <w:t>项证书的基础上，每增加一个证书得</w:t>
            </w:r>
            <w:r>
              <w:rPr>
                <w:rFonts w:hint="eastAsia"/>
                <w:spacing w:val="-7"/>
                <w:sz w:val="24"/>
                <w:lang w:eastAsia="zh-CN"/>
              </w:rPr>
              <w:t>2</w:t>
            </w:r>
            <w:r>
              <w:rPr>
                <w:rFonts w:hint="eastAsia"/>
                <w:spacing w:val="-7"/>
                <w:sz w:val="24"/>
              </w:rPr>
              <w:t>分，最高得</w:t>
            </w:r>
            <w:r>
              <w:rPr>
                <w:rFonts w:hint="eastAsia"/>
                <w:spacing w:val="-7"/>
                <w:sz w:val="24"/>
                <w:lang w:eastAsia="zh-CN"/>
              </w:rPr>
              <w:t>8</w:t>
            </w:r>
            <w:r>
              <w:rPr>
                <w:rFonts w:hint="eastAsia"/>
                <w:spacing w:val="-7"/>
                <w:sz w:val="24"/>
              </w:rPr>
              <w:t>分，不满足</w:t>
            </w:r>
            <w:r>
              <w:rPr>
                <w:rFonts w:hint="eastAsia"/>
                <w:spacing w:val="-7"/>
                <w:sz w:val="24"/>
              </w:rPr>
              <w:t>1-3</w:t>
            </w:r>
            <w:r>
              <w:rPr>
                <w:rFonts w:hint="eastAsia"/>
                <w:spacing w:val="-7"/>
                <w:sz w:val="24"/>
              </w:rPr>
              <w:t>项不得分；</w:t>
            </w:r>
          </w:p>
          <w:p w14:paraId="41BF52D0" w14:textId="77777777" w:rsidR="008C5DCB" w:rsidRDefault="008C5DCB" w:rsidP="009A548B">
            <w:pPr>
              <w:ind w:firstLine="452"/>
              <w:jc w:val="left"/>
              <w:rPr>
                <w:rFonts w:hint="eastAsia"/>
                <w:spacing w:val="-7"/>
                <w:sz w:val="24"/>
              </w:rPr>
            </w:pPr>
            <w:r>
              <w:rPr>
                <w:rFonts w:hint="eastAsia"/>
                <w:spacing w:val="-7"/>
                <w:sz w:val="24"/>
              </w:rPr>
              <w:t>②须提供有效的认证证书扫描件及证书上注明的可查询网站的证书查询截图（如：全国认证认可信息公共服务平台（</w:t>
            </w:r>
            <w:r>
              <w:rPr>
                <w:rFonts w:hint="eastAsia"/>
                <w:spacing w:val="-7"/>
                <w:sz w:val="24"/>
              </w:rPr>
              <w:t xml:space="preserve">http://cx.cnca.cn </w:t>
            </w:r>
            <w:r>
              <w:rPr>
                <w:rFonts w:hint="eastAsia"/>
                <w:spacing w:val="-7"/>
                <w:sz w:val="24"/>
              </w:rPr>
              <w:t>等）。未提供或提供的证明材料不完整不得分，原件备查。）</w:t>
            </w:r>
          </w:p>
        </w:tc>
      </w:tr>
    </w:tbl>
    <w:p w14:paraId="5C60D2C2" w14:textId="77777777" w:rsidR="00272CC4" w:rsidRDefault="00272CC4">
      <w:pPr>
        <w:ind w:firstLine="640"/>
        <w:rPr>
          <w:rFonts w:hint="eastAsia"/>
        </w:rPr>
      </w:pPr>
    </w:p>
    <w:sectPr w:rsidR="00272CC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A574" w14:textId="77777777" w:rsidR="00705E83" w:rsidRDefault="00705E83" w:rsidP="00705E83">
      <w:pPr>
        <w:spacing w:line="240" w:lineRule="auto"/>
        <w:ind w:firstLine="640"/>
        <w:rPr>
          <w:rFonts w:hint="eastAsia"/>
        </w:rPr>
      </w:pPr>
      <w:r>
        <w:separator/>
      </w:r>
    </w:p>
  </w:endnote>
  <w:endnote w:type="continuationSeparator" w:id="0">
    <w:p w14:paraId="660F708E" w14:textId="77777777" w:rsidR="00705E83" w:rsidRDefault="00705E83" w:rsidP="00705E83">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微软雅黑"/>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12" w14:textId="77777777" w:rsidR="00705E83" w:rsidRDefault="00705E83">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FAAC" w14:textId="77777777" w:rsidR="00705E83" w:rsidRDefault="00705E83">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24F8" w14:textId="77777777" w:rsidR="00705E83" w:rsidRDefault="00705E83">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1ACB" w14:textId="77777777" w:rsidR="00705E83" w:rsidRDefault="00705E83" w:rsidP="00705E83">
      <w:pPr>
        <w:spacing w:line="240" w:lineRule="auto"/>
        <w:ind w:firstLine="640"/>
        <w:rPr>
          <w:rFonts w:hint="eastAsia"/>
        </w:rPr>
      </w:pPr>
      <w:r>
        <w:separator/>
      </w:r>
    </w:p>
  </w:footnote>
  <w:footnote w:type="continuationSeparator" w:id="0">
    <w:p w14:paraId="113D34DA" w14:textId="77777777" w:rsidR="00705E83" w:rsidRDefault="00705E83" w:rsidP="00705E83">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94E7" w14:textId="77777777" w:rsidR="00705E83" w:rsidRDefault="00705E83">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FE17" w14:textId="77777777" w:rsidR="00705E83" w:rsidRDefault="00705E83">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6F98" w14:textId="77777777" w:rsidR="00705E83" w:rsidRDefault="00705E83">
    <w:pPr>
      <w:pStyle w:val="ae"/>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CB"/>
    <w:rsid w:val="0019524E"/>
    <w:rsid w:val="00272CC4"/>
    <w:rsid w:val="0028255E"/>
    <w:rsid w:val="00705E83"/>
    <w:rsid w:val="008C5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973A4"/>
  <w15:chartTrackingRefBased/>
  <w15:docId w15:val="{9EBF0E4B-FF08-4E28-9E36-D23FEC20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8C5DCB"/>
    <w:pPr>
      <w:widowControl w:val="0"/>
      <w:spacing w:line="576" w:lineRule="exact"/>
      <w:ind w:firstLineChars="200" w:firstLine="880"/>
      <w:jc w:val="both"/>
    </w:pPr>
    <w:rPr>
      <w:rFonts w:ascii="宋体" w:eastAsia="方正仿宋_GB2312" w:hAnsi="宋体" w:cs="Times New Roman"/>
      <w:kern w:val="0"/>
      <w:position w:val="-6"/>
      <w:sz w:val="32"/>
      <w:szCs w:val="20"/>
    </w:rPr>
  </w:style>
  <w:style w:type="paragraph" w:styleId="1">
    <w:name w:val="heading 1"/>
    <w:basedOn w:val="a"/>
    <w:next w:val="a"/>
    <w:link w:val="10"/>
    <w:qFormat/>
    <w:rsid w:val="008C5D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D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DCB"/>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8C5D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DC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C5DC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DC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DC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C5DC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D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D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D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DCB"/>
    <w:rPr>
      <w:rFonts w:cstheme="majorBidi"/>
      <w:color w:val="2F5496" w:themeColor="accent1" w:themeShade="BF"/>
      <w:sz w:val="28"/>
      <w:szCs w:val="28"/>
    </w:rPr>
  </w:style>
  <w:style w:type="character" w:customStyle="1" w:styleId="50">
    <w:name w:val="标题 5 字符"/>
    <w:basedOn w:val="a0"/>
    <w:link w:val="5"/>
    <w:uiPriority w:val="9"/>
    <w:semiHidden/>
    <w:rsid w:val="008C5DCB"/>
    <w:rPr>
      <w:rFonts w:cstheme="majorBidi"/>
      <w:color w:val="2F5496" w:themeColor="accent1" w:themeShade="BF"/>
      <w:sz w:val="24"/>
      <w:szCs w:val="24"/>
    </w:rPr>
  </w:style>
  <w:style w:type="character" w:customStyle="1" w:styleId="60">
    <w:name w:val="标题 6 字符"/>
    <w:basedOn w:val="a0"/>
    <w:link w:val="6"/>
    <w:uiPriority w:val="9"/>
    <w:semiHidden/>
    <w:rsid w:val="008C5DCB"/>
    <w:rPr>
      <w:rFonts w:cstheme="majorBidi"/>
      <w:b/>
      <w:bCs/>
      <w:color w:val="2F5496" w:themeColor="accent1" w:themeShade="BF"/>
    </w:rPr>
  </w:style>
  <w:style w:type="character" w:customStyle="1" w:styleId="70">
    <w:name w:val="标题 7 字符"/>
    <w:basedOn w:val="a0"/>
    <w:link w:val="7"/>
    <w:uiPriority w:val="9"/>
    <w:semiHidden/>
    <w:rsid w:val="008C5DCB"/>
    <w:rPr>
      <w:rFonts w:cstheme="majorBidi"/>
      <w:b/>
      <w:bCs/>
      <w:color w:val="595959" w:themeColor="text1" w:themeTint="A6"/>
    </w:rPr>
  </w:style>
  <w:style w:type="character" w:customStyle="1" w:styleId="80">
    <w:name w:val="标题 8 字符"/>
    <w:basedOn w:val="a0"/>
    <w:link w:val="8"/>
    <w:uiPriority w:val="9"/>
    <w:semiHidden/>
    <w:rsid w:val="008C5DCB"/>
    <w:rPr>
      <w:rFonts w:cstheme="majorBidi"/>
      <w:color w:val="595959" w:themeColor="text1" w:themeTint="A6"/>
    </w:rPr>
  </w:style>
  <w:style w:type="character" w:customStyle="1" w:styleId="90">
    <w:name w:val="标题 9 字符"/>
    <w:basedOn w:val="a0"/>
    <w:link w:val="9"/>
    <w:uiPriority w:val="9"/>
    <w:semiHidden/>
    <w:rsid w:val="008C5DCB"/>
    <w:rPr>
      <w:rFonts w:eastAsiaTheme="majorEastAsia" w:cstheme="majorBidi"/>
      <w:color w:val="595959" w:themeColor="text1" w:themeTint="A6"/>
    </w:rPr>
  </w:style>
  <w:style w:type="paragraph" w:styleId="a3">
    <w:name w:val="Title"/>
    <w:basedOn w:val="a"/>
    <w:next w:val="a"/>
    <w:link w:val="a4"/>
    <w:uiPriority w:val="10"/>
    <w:qFormat/>
    <w:rsid w:val="008C5D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D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D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D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DCB"/>
    <w:pPr>
      <w:spacing w:before="160" w:after="160"/>
      <w:jc w:val="center"/>
    </w:pPr>
    <w:rPr>
      <w:i/>
      <w:iCs/>
      <w:color w:val="404040" w:themeColor="text1" w:themeTint="BF"/>
    </w:rPr>
  </w:style>
  <w:style w:type="character" w:customStyle="1" w:styleId="a8">
    <w:name w:val="引用 字符"/>
    <w:basedOn w:val="a0"/>
    <w:link w:val="a7"/>
    <w:uiPriority w:val="29"/>
    <w:rsid w:val="008C5DCB"/>
    <w:rPr>
      <w:i/>
      <w:iCs/>
      <w:color w:val="404040" w:themeColor="text1" w:themeTint="BF"/>
    </w:rPr>
  </w:style>
  <w:style w:type="paragraph" w:styleId="a9">
    <w:name w:val="List Paragraph"/>
    <w:basedOn w:val="a"/>
    <w:uiPriority w:val="34"/>
    <w:qFormat/>
    <w:rsid w:val="008C5DCB"/>
    <w:pPr>
      <w:ind w:left="720"/>
      <w:contextualSpacing/>
    </w:pPr>
  </w:style>
  <w:style w:type="character" w:styleId="aa">
    <w:name w:val="Intense Emphasis"/>
    <w:basedOn w:val="a0"/>
    <w:uiPriority w:val="21"/>
    <w:qFormat/>
    <w:rsid w:val="008C5DCB"/>
    <w:rPr>
      <w:i/>
      <w:iCs/>
      <w:color w:val="2F5496" w:themeColor="accent1" w:themeShade="BF"/>
    </w:rPr>
  </w:style>
  <w:style w:type="paragraph" w:styleId="ab">
    <w:name w:val="Intense Quote"/>
    <w:basedOn w:val="a"/>
    <w:next w:val="a"/>
    <w:link w:val="ac"/>
    <w:uiPriority w:val="30"/>
    <w:qFormat/>
    <w:rsid w:val="008C5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DCB"/>
    <w:rPr>
      <w:i/>
      <w:iCs/>
      <w:color w:val="2F5496" w:themeColor="accent1" w:themeShade="BF"/>
    </w:rPr>
  </w:style>
  <w:style w:type="character" w:styleId="ad">
    <w:name w:val="Intense Reference"/>
    <w:basedOn w:val="a0"/>
    <w:uiPriority w:val="32"/>
    <w:qFormat/>
    <w:rsid w:val="008C5DCB"/>
    <w:rPr>
      <w:b/>
      <w:bCs/>
      <w:smallCaps/>
      <w:color w:val="2F5496" w:themeColor="accent1" w:themeShade="BF"/>
      <w:spacing w:val="5"/>
    </w:rPr>
  </w:style>
  <w:style w:type="paragraph" w:customStyle="1" w:styleId="TableParagraph">
    <w:name w:val="Table Paragraph"/>
    <w:basedOn w:val="a"/>
    <w:uiPriority w:val="1"/>
    <w:qFormat/>
    <w:rsid w:val="008C5DCB"/>
  </w:style>
  <w:style w:type="table" w:customStyle="1" w:styleId="TableNormal">
    <w:name w:val="Table Normal"/>
    <w:uiPriority w:val="2"/>
    <w:unhideWhenUsed/>
    <w:qFormat/>
    <w:rsid w:val="008C5DCB"/>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styleId="ae">
    <w:name w:val="header"/>
    <w:basedOn w:val="a"/>
    <w:link w:val="af"/>
    <w:uiPriority w:val="99"/>
    <w:unhideWhenUsed/>
    <w:rsid w:val="00705E83"/>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705E83"/>
    <w:rPr>
      <w:rFonts w:ascii="宋体" w:eastAsia="方正仿宋_GB2312" w:hAnsi="宋体" w:cs="Times New Roman"/>
      <w:kern w:val="0"/>
      <w:position w:val="-6"/>
      <w:sz w:val="18"/>
      <w:szCs w:val="18"/>
    </w:rPr>
  </w:style>
  <w:style w:type="paragraph" w:styleId="af0">
    <w:name w:val="footer"/>
    <w:basedOn w:val="a"/>
    <w:link w:val="af1"/>
    <w:uiPriority w:val="99"/>
    <w:unhideWhenUsed/>
    <w:rsid w:val="00705E83"/>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rsid w:val="00705E83"/>
    <w:rPr>
      <w:rFonts w:ascii="宋体" w:eastAsia="方正仿宋_GB2312" w:hAnsi="宋体" w:cs="Times New Roman"/>
      <w:kern w:val="0"/>
      <w:position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1786</Words>
  <Characters>1805</Characters>
  <Application>Microsoft Office Word</Application>
  <DocSecurity>0</DocSecurity>
  <Lines>200</Lines>
  <Paragraphs>224</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王</dc:creator>
  <cp:keywords/>
  <dc:description/>
  <cp:lastModifiedBy>浩 王</cp:lastModifiedBy>
  <cp:revision>2</cp:revision>
  <dcterms:created xsi:type="dcterms:W3CDTF">2026-05-25T03:42:00Z</dcterms:created>
  <dcterms:modified xsi:type="dcterms:W3CDTF">2026-05-25T03:42:00Z</dcterms:modified>
</cp:coreProperties>
</file>