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67E29">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r>
        <w:rPr>
          <w:rFonts w:ascii="宋体" w:hAnsi="宋体"/>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2914650</wp:posOffset>
                </wp:positionH>
                <wp:positionV relativeFrom="paragraph">
                  <wp:posOffset>-28575</wp:posOffset>
                </wp:positionV>
                <wp:extent cx="806450" cy="593725"/>
                <wp:effectExtent l="0" t="0" r="0" b="0"/>
                <wp:wrapNone/>
                <wp:docPr id="28" name="矩形 28"/>
                <wp:cNvGraphicFramePr/>
                <a:graphic xmlns:a="http://schemas.openxmlformats.org/drawingml/2006/main">
                  <a:graphicData uri="http://schemas.microsoft.com/office/word/2010/wordprocessingShape">
                    <wps:wsp>
                      <wps:cNvSpPr/>
                      <wps:spPr>
                        <a:xfrm>
                          <a:off x="0" y="0"/>
                          <a:ext cx="806450" cy="593725"/>
                        </a:xfrm>
                        <a:prstGeom prst="rect">
                          <a:avLst/>
                        </a:prstGeom>
                        <a:noFill/>
                        <a:ln>
                          <a:noFill/>
                        </a:ln>
                      </wps:spPr>
                      <wps:txbx>
                        <w:txbxContent>
                          <w:p w14:paraId="3C265E5B">
                            <w:pPr>
                              <w:rPr>
                                <w:rFonts w:eastAsia="黑体"/>
                                <w:sz w:val="72"/>
                                <w:szCs w:val="72"/>
                              </w:rPr>
                            </w:pPr>
                            <w:r>
                              <w:rPr>
                                <w:rFonts w:eastAsia="黑体"/>
                                <w:sz w:val="72"/>
                                <w:szCs w:val="72"/>
                              </w:rPr>
                              <w:t>DB</w:t>
                            </w:r>
                          </w:p>
                        </w:txbxContent>
                      </wps:txbx>
                      <wps:bodyPr lIns="0" tIns="0" rIns="0" bIns="0" upright="1"/>
                    </wps:wsp>
                  </a:graphicData>
                </a:graphic>
              </wp:anchor>
            </w:drawing>
          </mc:Choice>
          <mc:Fallback>
            <w:pict>
              <v:rect id="_x0000_s1026" o:spid="_x0000_s1026" o:spt="1" style="position:absolute;left:0pt;margin-left:229.5pt;margin-top:-2.25pt;height:46.75pt;width:63.5pt;z-index:251661312;mso-width-relative:page;mso-height-relative:page;" filled="f" stroked="f" coordsize="21600,21600" o:gfxdata="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6&#10;K5m32QAAAAkBAAAPAAAAAAAAAAEAIAAAACIAAABkcnMvZG93bnJldi54bWxQSwECFAAUAAAACACH&#10;TuJAAdRfvLEBAABmAwAADgAAAAAAAAABACAAAAAoAQAAZHJzL2Uyb0RvYy54bWxQSwUGAAAAAAYA&#10;BgBZAQAASwUAAAAA&#10;">
                <v:fill on="f" focussize="0,0"/>
                <v:stroke on="f"/>
                <v:imagedata o:title=""/>
                <o:lock v:ext="edit" aspectratio="f"/>
                <v:textbox inset="0mm,0mm,0mm,0mm">
                  <w:txbxContent>
                    <w:p w14:paraId="3C265E5B">
                      <w:pPr>
                        <w:rPr>
                          <w:rFonts w:eastAsia="黑体"/>
                          <w:sz w:val="72"/>
                          <w:szCs w:val="72"/>
                        </w:rPr>
                      </w:pPr>
                      <w:r>
                        <w:rPr>
                          <w:rFonts w:eastAsia="黑体"/>
                          <w:sz w:val="72"/>
                          <w:szCs w:val="72"/>
                        </w:rPr>
                        <w:t>DB</w:t>
                      </w:r>
                    </w:p>
                  </w:txbxContent>
                </v:textbox>
              </v:rect>
            </w:pict>
          </mc:Fallback>
        </mc:AlternateContent>
      </w:r>
    </w:p>
    <w:p w14:paraId="1FEF0816">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271A2AD3">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037FE46D">
      <w:pPr>
        <w:keepNext w:val="0"/>
        <w:keepLines w:val="0"/>
        <w:pageBreakBefore w:val="0"/>
        <w:widowControl w:val="0"/>
        <w:kinsoku/>
        <w:wordWrap/>
        <w:overflowPunct/>
        <w:topLinePunct w:val="0"/>
        <w:autoSpaceDE/>
        <w:autoSpaceDN/>
        <w:bidi w:val="0"/>
        <w:adjustRightInd/>
        <w:spacing w:before="48" w:beforeLines="20" w:line="240" w:lineRule="auto"/>
        <w:jc w:val="distribute"/>
        <w:textAlignment w:val="auto"/>
        <w:rPr>
          <w:rFonts w:ascii="黑体" w:hAnsi="黑体" w:eastAsia="黑体"/>
          <w:color w:val="000000"/>
          <w:sz w:val="36"/>
          <w:szCs w:val="36"/>
        </w:rPr>
      </w:pPr>
      <w:r>
        <w:rPr>
          <w:rFonts w:hint="eastAsia" w:ascii="黑体" w:hAnsi="黑体" w:eastAsia="黑体"/>
          <w:color w:val="000000"/>
          <w:sz w:val="36"/>
          <w:szCs w:val="36"/>
          <w:lang w:val="en-US" w:eastAsia="zh-CN"/>
        </w:rPr>
        <w:t>西藏自治区</w:t>
      </w:r>
      <w:r>
        <w:rPr>
          <w:rFonts w:ascii="黑体" w:hAnsi="黑体" w:eastAsia="黑体"/>
          <w:color w:val="000000"/>
          <w:sz w:val="36"/>
          <w:szCs w:val="36"/>
        </w:rPr>
        <w:t>地方标准</w:t>
      </w:r>
    </w:p>
    <w:p w14:paraId="42631F44">
      <w:pPr>
        <w:keepNext w:val="0"/>
        <w:keepLines w:val="0"/>
        <w:pageBreakBefore w:val="0"/>
        <w:widowControl w:val="0"/>
        <w:kinsoku/>
        <w:wordWrap/>
        <w:overflowPunct/>
        <w:topLinePunct w:val="0"/>
        <w:autoSpaceDE/>
        <w:autoSpaceDN/>
        <w:bidi w:val="0"/>
        <w:adjustRightInd/>
        <w:spacing w:before="96" w:beforeLines="40" w:line="240" w:lineRule="auto"/>
        <w:ind w:firstLine="3150" w:firstLineChars="1500"/>
        <w:jc w:val="left"/>
        <w:textAlignment w:val="auto"/>
        <w:rPr>
          <w:rFonts w:eastAsia="黑体"/>
          <w:color w:val="000000"/>
        </w:rPr>
      </w:pPr>
    </w:p>
    <w:p w14:paraId="1BA89EB0">
      <w:pPr>
        <w:keepNext w:val="0"/>
        <w:keepLines w:val="0"/>
        <w:pageBreakBefore w:val="0"/>
        <w:widowControl w:val="0"/>
        <w:kinsoku/>
        <w:wordWrap/>
        <w:overflowPunct/>
        <w:topLinePunct w:val="0"/>
        <w:autoSpaceDE/>
        <w:autoSpaceDN/>
        <w:bidi w:val="0"/>
        <w:adjustRightInd/>
        <w:spacing w:before="96" w:beforeLines="40" w:line="240" w:lineRule="auto"/>
        <w:ind w:firstLine="4200" w:firstLineChars="2000"/>
        <w:jc w:val="left"/>
        <w:textAlignment w:val="auto"/>
        <w:rPr>
          <w:rFonts w:ascii="宋体" w:hAnsi="宋体"/>
          <w:color w:val="000000"/>
          <w:sz w:val="20"/>
          <w:szCs w:val="20"/>
        </w:rPr>
      </w:pPr>
      <w:r>
        <w:rPr>
          <w:rFonts w:eastAsia="黑体"/>
          <w:color w:val="000000"/>
        </w:rPr>
        <w:t>DB</w:t>
      </w:r>
      <w:r>
        <w:rPr>
          <w:rFonts w:hint="eastAsia" w:eastAsia="黑体"/>
          <w:color w:val="000000"/>
          <w:lang w:val="en-US" w:eastAsia="zh-CN"/>
        </w:rPr>
        <w:t>54</w:t>
      </w:r>
      <w:r>
        <w:rPr>
          <w:rFonts w:eastAsia="黑体"/>
          <w:color w:val="000000"/>
        </w:rPr>
        <w:t xml:space="preserve">/T </w:t>
      </w:r>
      <w:r>
        <w:rPr>
          <w:rFonts w:hint="eastAsia" w:eastAsia="黑体"/>
          <w:color w:val="000000"/>
          <w:lang w:val="en-US" w:eastAsia="zh-CN"/>
        </w:rPr>
        <w:t>XX</w:t>
      </w:r>
      <w:r>
        <w:rPr>
          <w:rFonts w:ascii="宋体" w:hAnsi="宋体"/>
          <w:b/>
          <w:color w:val="000000"/>
        </w:rPr>
        <w:t>-</w:t>
      </w:r>
      <w:r>
        <w:rPr>
          <w:rFonts w:hint="eastAsia" w:eastAsia="黑体"/>
          <w:color w:val="000000"/>
        </w:rPr>
        <w:t>20</w:t>
      </w:r>
      <w:r>
        <w:rPr>
          <w:rFonts w:hint="eastAsia" w:eastAsia="黑体"/>
          <w:color w:val="000000"/>
          <w:lang w:val="en-US" w:eastAsia="zh-CN"/>
        </w:rPr>
        <w:t>xx</w:t>
      </w:r>
    </w:p>
    <w:p w14:paraId="41AD9DA5">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r>
        <w:rPr>
          <w:rFonts w:ascii="宋体" w:hAnsi="宋体"/>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24765</wp:posOffset>
                </wp:positionV>
                <wp:extent cx="3761740" cy="0"/>
                <wp:effectExtent l="0" t="6350" r="0" b="6350"/>
                <wp:wrapNone/>
                <wp:docPr id="25" name="直接箭头连接符 25"/>
                <wp:cNvGraphicFramePr/>
                <a:graphic xmlns:a="http://schemas.openxmlformats.org/drawingml/2006/main">
                  <a:graphicData uri="http://schemas.microsoft.com/office/word/2010/wordprocessingShape">
                    <wps:wsp>
                      <wps:cNvCnPr/>
                      <wps:spPr>
                        <a:xfrm>
                          <a:off x="0" y="0"/>
                          <a:ext cx="376174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1.95pt;height:0pt;width:296.2pt;z-index:251662336;mso-width-relative:page;mso-height-relative:page;" filled="f" stroked="t" coordsize="21600,21600" o:gfxdata="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z8gc0QAAAAUBAAAPAAAAAAAAAAEAIAAAACIAAABkcnMvZG93bnJldi54bWxQ&#10;SwECFAAUAAAACACHTuJAEi8jWv4BAADvAwAADgAAAAAAAAABACAAAAAgAQAAZHJzL2Uyb0RvYy54&#10;bWxQSwUGAAAAAAYABgBZAQAAkAUAAAAA&#10;">
                <v:fill on="f" focussize="0,0"/>
                <v:stroke weight="1pt" color="#000000" joinstyle="round"/>
                <v:imagedata o:title=""/>
                <o:lock v:ext="edit" aspectratio="f"/>
              </v:shape>
            </w:pict>
          </mc:Fallback>
        </mc:AlternateContent>
      </w:r>
    </w:p>
    <w:p w14:paraId="3762AFD1">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23A66B6B">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5358C8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olor w:val="000000"/>
          <w:sz w:val="42"/>
          <w:szCs w:val="42"/>
          <w:lang w:val="en-US" w:eastAsia="zh-CN"/>
        </w:rPr>
      </w:pPr>
      <w:bookmarkStart w:id="0" w:name="_Toc363"/>
      <w:bookmarkStart w:id="1" w:name="_Toc4840"/>
      <w:bookmarkStart w:id="2" w:name="_Toc6779"/>
      <w:bookmarkStart w:id="3" w:name="_Toc10286"/>
      <w:r>
        <w:rPr>
          <w:rFonts w:hint="eastAsia" w:ascii="黑体" w:hAnsi="宋体" w:eastAsia="黑体"/>
          <w:color w:val="000000"/>
          <w:sz w:val="42"/>
          <w:szCs w:val="42"/>
          <w:lang w:val="en-US" w:eastAsia="zh-CN"/>
        </w:rPr>
        <w:t>民用建筑太阳能应用工程施工及验收标准</w:t>
      </w:r>
      <w:bookmarkEnd w:id="0"/>
      <w:bookmarkEnd w:id="1"/>
      <w:bookmarkEnd w:id="2"/>
      <w:bookmarkEnd w:id="3"/>
    </w:p>
    <w:p w14:paraId="528A596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eastAsia="宋体"/>
          <w:b/>
          <w:color w:val="000000"/>
          <w:spacing w:val="-8"/>
          <w:sz w:val="28"/>
          <w:szCs w:val="28"/>
          <w:lang w:val="en-US" w:eastAsia="zh-CN"/>
        </w:rPr>
      </w:pPr>
      <w:r>
        <w:rPr>
          <w:rFonts w:hint="eastAsia"/>
          <w:b/>
          <w:color w:val="000000"/>
          <w:spacing w:val="-4"/>
          <w:sz w:val="28"/>
          <w:szCs w:val="28"/>
          <w:lang w:val="en-US" w:eastAsia="zh-CN"/>
        </w:rPr>
        <w:t>Standards for the construction and acceptance of solar energy applications in civil buildings</w:t>
      </w:r>
    </w:p>
    <w:p w14:paraId="0F5DDA55">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56C5AD9F">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70D6DFAF">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109E99DF">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4A958542">
      <w:pPr>
        <w:keepNext w:val="0"/>
        <w:keepLines w:val="0"/>
        <w:pageBreakBefore w:val="0"/>
        <w:widowControl w:val="0"/>
        <w:kinsoku/>
        <w:wordWrap/>
        <w:overflowPunct/>
        <w:topLinePunct w:val="0"/>
        <w:autoSpaceDE/>
        <w:autoSpaceDN/>
        <w:bidi w:val="0"/>
        <w:adjustRightInd/>
        <w:spacing w:before="48" w:beforeLines="20" w:line="240" w:lineRule="auto"/>
        <w:jc w:val="both"/>
        <w:textAlignment w:val="auto"/>
        <w:rPr>
          <w:rFonts w:eastAsia="黑体"/>
          <w:color w:val="000000"/>
          <w:sz w:val="21"/>
          <w:szCs w:val="21"/>
        </w:rPr>
      </w:pPr>
      <w:r>
        <w:rPr>
          <w:rFonts w:eastAsia="黑体"/>
          <w:b/>
          <w:color w:val="000000"/>
          <w:sz w:val="21"/>
          <w:szCs w:val="21"/>
        </w:rPr>
        <w:t>20</w:t>
      </w:r>
      <w:r>
        <w:rPr>
          <w:rFonts w:hint="eastAsia" w:eastAsia="黑体"/>
          <w:b/>
          <w:color w:val="000000"/>
          <w:sz w:val="21"/>
          <w:szCs w:val="21"/>
          <w:lang w:val="en-US" w:eastAsia="zh-CN"/>
        </w:rPr>
        <w:t>**</w:t>
      </w:r>
      <w:r>
        <w:rPr>
          <w:rFonts w:ascii="宋体" w:hAnsi="宋体"/>
          <w:b/>
          <w:color w:val="000000"/>
          <w:sz w:val="21"/>
          <w:szCs w:val="21"/>
        </w:rPr>
        <w:t>-</w:t>
      </w:r>
      <w:r>
        <w:rPr>
          <w:rFonts w:hint="eastAsia" w:eastAsia="黑体"/>
          <w:b/>
          <w:color w:val="000000"/>
          <w:sz w:val="21"/>
          <w:szCs w:val="21"/>
          <w:lang w:val="en-US" w:eastAsia="zh-CN"/>
        </w:rPr>
        <w:t>**</w:t>
      </w:r>
      <w:r>
        <w:rPr>
          <w:rFonts w:ascii="宋体" w:hAnsi="宋体"/>
          <w:b/>
          <w:color w:val="000000"/>
          <w:sz w:val="21"/>
          <w:szCs w:val="21"/>
        </w:rPr>
        <w:t>-</w:t>
      </w:r>
      <w:r>
        <w:rPr>
          <w:rFonts w:hint="eastAsia" w:eastAsia="黑体"/>
          <w:b/>
          <w:color w:val="000000"/>
          <w:sz w:val="21"/>
          <w:szCs w:val="21"/>
          <w:lang w:val="en-US" w:eastAsia="zh-CN"/>
        </w:rPr>
        <w:t>**</w:t>
      </w:r>
      <w:r>
        <w:rPr>
          <w:rFonts w:eastAsia="黑体"/>
          <w:color w:val="000000"/>
          <w:sz w:val="21"/>
          <w:szCs w:val="21"/>
        </w:rPr>
        <w:t>发布</w:t>
      </w:r>
      <w:r>
        <w:rPr>
          <w:rFonts w:hint="eastAsia" w:eastAsia="黑体"/>
          <w:color w:val="000000"/>
          <w:sz w:val="21"/>
          <w:szCs w:val="21"/>
        </w:rPr>
        <w:t xml:space="preserve"> </w:t>
      </w:r>
      <w:r>
        <w:rPr>
          <w:rFonts w:eastAsia="黑体"/>
          <w:color w:val="000000"/>
          <w:sz w:val="21"/>
          <w:szCs w:val="21"/>
        </w:rPr>
        <w:t xml:space="preserve">          </w:t>
      </w:r>
      <w:r>
        <w:rPr>
          <w:rFonts w:hint="eastAsia" w:eastAsia="黑体"/>
          <w:color w:val="000000"/>
          <w:sz w:val="21"/>
          <w:szCs w:val="21"/>
          <w:lang w:val="en-US" w:eastAsia="zh-CN"/>
        </w:rPr>
        <w:t xml:space="preserve">               </w:t>
      </w:r>
      <w:r>
        <w:rPr>
          <w:rFonts w:eastAsia="黑体"/>
          <w:b/>
          <w:color w:val="000000"/>
          <w:sz w:val="21"/>
          <w:szCs w:val="21"/>
        </w:rPr>
        <w:t>20</w:t>
      </w:r>
      <w:r>
        <w:rPr>
          <w:rFonts w:hint="eastAsia" w:eastAsia="黑体"/>
          <w:b/>
          <w:color w:val="000000"/>
          <w:sz w:val="21"/>
          <w:szCs w:val="21"/>
          <w:lang w:val="en-US" w:eastAsia="zh-CN"/>
        </w:rPr>
        <w:t>**</w:t>
      </w:r>
      <w:r>
        <w:rPr>
          <w:rFonts w:ascii="宋体" w:hAnsi="宋体"/>
          <w:b/>
          <w:color w:val="000000"/>
          <w:sz w:val="21"/>
          <w:szCs w:val="21"/>
        </w:rPr>
        <w:t>-</w:t>
      </w:r>
      <w:r>
        <w:rPr>
          <w:rFonts w:hint="eastAsia" w:eastAsia="黑体"/>
          <w:b/>
          <w:color w:val="000000"/>
          <w:sz w:val="21"/>
          <w:szCs w:val="21"/>
          <w:lang w:val="en-US" w:eastAsia="zh-CN"/>
        </w:rPr>
        <w:t>**</w:t>
      </w:r>
      <w:r>
        <w:rPr>
          <w:rFonts w:ascii="宋体" w:hAnsi="宋体"/>
          <w:b/>
          <w:color w:val="000000"/>
          <w:sz w:val="21"/>
          <w:szCs w:val="21"/>
        </w:rPr>
        <w:t>-</w:t>
      </w:r>
      <w:r>
        <w:rPr>
          <w:rFonts w:hint="eastAsia" w:eastAsia="黑体"/>
          <w:b/>
          <w:color w:val="000000"/>
          <w:sz w:val="21"/>
          <w:szCs w:val="21"/>
          <w:lang w:val="en-US" w:eastAsia="zh-CN"/>
        </w:rPr>
        <w:t>**</w:t>
      </w:r>
      <w:r>
        <w:rPr>
          <w:rFonts w:eastAsia="黑体"/>
          <w:color w:val="000000"/>
          <w:sz w:val="21"/>
          <w:szCs w:val="21"/>
        </w:rPr>
        <w:t>实施</w:t>
      </w:r>
    </w:p>
    <w:p w14:paraId="034FAD0C">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r>
        <w:rPr>
          <w:rFonts w:ascii="宋体" w:hAnsi="宋体"/>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104775</wp:posOffset>
                </wp:positionV>
                <wp:extent cx="3761740" cy="0"/>
                <wp:effectExtent l="0" t="6350" r="0" b="6350"/>
                <wp:wrapNone/>
                <wp:docPr id="26" name="直接箭头连接符 26"/>
                <wp:cNvGraphicFramePr/>
                <a:graphic xmlns:a="http://schemas.openxmlformats.org/drawingml/2006/main">
                  <a:graphicData uri="http://schemas.microsoft.com/office/word/2010/wordprocessingShape">
                    <wps:wsp>
                      <wps:cNvCnPr/>
                      <wps:spPr>
                        <a:xfrm>
                          <a:off x="0" y="0"/>
                          <a:ext cx="376174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65pt;margin-top:8.25pt;height:0pt;width:296.2pt;z-index:251663360;mso-width-relative:page;mso-height-relative:page;" filled="f" stroked="t" coordsize="21600,21600" o:gfxdata="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w3BW0gAAAAcBAAAPAAAAAAAAAAEAIAAAACIAAABkcnMvZG93bnJldi54bWxQ&#10;SwECFAAUAAAACACHTuJASl7Dhv0BAADvAwAADgAAAAAAAAABACAAAAAhAQAAZHJzL2Uyb0RvYy54&#10;bWxQSwUGAAAAAAYABgBZAQAAkAUAAAAA&#10;">
                <v:fill on="f" focussize="0,0"/>
                <v:stroke weight="1pt" color="#000000" joinstyle="round"/>
                <v:imagedata o:title=""/>
                <o:lock v:ext="edit" aspectratio="f"/>
              </v:shape>
            </w:pict>
          </mc:Fallback>
        </mc:AlternateContent>
      </w:r>
    </w:p>
    <w:p w14:paraId="1A6F76BE">
      <w:pPr>
        <w:keepNext w:val="0"/>
        <w:keepLines w:val="0"/>
        <w:pageBreakBefore w:val="0"/>
        <w:widowControl w:val="0"/>
        <w:kinsoku/>
        <w:wordWrap/>
        <w:overflowPunct/>
        <w:topLinePunct w:val="0"/>
        <w:autoSpaceDE/>
        <w:autoSpaceDN/>
        <w:bidi w:val="0"/>
        <w:adjustRightInd/>
        <w:snapToGrid w:val="0"/>
        <w:spacing w:line="240" w:lineRule="auto"/>
        <w:ind w:firstLine="780" w:firstLineChars="250"/>
        <w:jc w:val="both"/>
        <w:textAlignment w:val="auto"/>
        <w:outlineLvl w:val="9"/>
        <w:rPr>
          <w:rFonts w:hint="eastAsia" w:ascii="黑体" w:hAnsi="黑体" w:eastAsia="黑体"/>
          <w:color w:val="000000"/>
          <w:spacing w:val="-4"/>
          <w:sz w:val="24"/>
          <w:szCs w:val="24"/>
          <w:lang w:val="en-US" w:eastAsia="zh-CN"/>
        </w:rPr>
      </w:pPr>
      <w:bookmarkStart w:id="4" w:name="_Toc5117"/>
      <w:bookmarkStart w:id="5" w:name="_Toc15955"/>
      <w:bookmarkStart w:id="6" w:name="_Toc30578"/>
      <w:bookmarkStart w:id="7" w:name="_Toc14338"/>
      <w:bookmarkStart w:id="8" w:name="_Toc27894"/>
      <w:bookmarkStart w:id="9" w:name="_Toc28814"/>
      <w:r>
        <w:rPr>
          <w:rFonts w:ascii="黑体" w:hAnsi="黑体" w:eastAsia="黑体"/>
          <w:color w:val="000000"/>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13970</wp:posOffset>
                </wp:positionV>
                <wp:extent cx="850900" cy="346075"/>
                <wp:effectExtent l="0" t="0" r="0" b="0"/>
                <wp:wrapNone/>
                <wp:docPr id="27" name="矩形 27"/>
                <wp:cNvGraphicFramePr/>
                <a:graphic xmlns:a="http://schemas.openxmlformats.org/drawingml/2006/main">
                  <a:graphicData uri="http://schemas.microsoft.com/office/word/2010/wordprocessingShape">
                    <wps:wsp>
                      <wps:cNvSpPr/>
                      <wps:spPr>
                        <a:xfrm>
                          <a:off x="0" y="0"/>
                          <a:ext cx="850900" cy="346075"/>
                        </a:xfrm>
                        <a:prstGeom prst="rect">
                          <a:avLst/>
                        </a:prstGeom>
                        <a:noFill/>
                        <a:ln>
                          <a:noFill/>
                        </a:ln>
                      </wps:spPr>
                      <wps:txbx>
                        <w:txbxContent>
                          <w:p w14:paraId="674EDFD3">
                            <w:pPr>
                              <w:keepNext w:val="0"/>
                              <w:keepLines w:val="0"/>
                              <w:pageBreakBefore w:val="0"/>
                              <w:widowControl w:val="0"/>
                              <w:kinsoku/>
                              <w:wordWrap/>
                              <w:overflowPunct/>
                              <w:topLinePunct w:val="0"/>
                              <w:bidi w:val="0"/>
                              <w:adjustRightInd/>
                              <w:snapToGrid/>
                              <w:textAlignment w:val="auto"/>
                              <w:rPr>
                                <w:rFonts w:ascii="黑体" w:hAnsi="黑体" w:eastAsia="黑体"/>
                                <w:sz w:val="32"/>
                                <w:szCs w:val="32"/>
                              </w:rPr>
                            </w:pPr>
                            <w:r>
                              <w:rPr>
                                <w:rFonts w:hint="eastAsia" w:ascii="黑体" w:hAnsi="黑体" w:eastAsia="黑体"/>
                                <w:sz w:val="32"/>
                                <w:szCs w:val="32"/>
                              </w:rPr>
                              <w:t>联合发布</w:t>
                            </w:r>
                          </w:p>
                        </w:txbxContent>
                      </wps:txbx>
                      <wps:bodyPr lIns="0" tIns="0" rIns="0" bIns="0" upright="1"/>
                    </wps:wsp>
                  </a:graphicData>
                </a:graphic>
              </wp:anchor>
            </w:drawing>
          </mc:Choice>
          <mc:Fallback>
            <w:pict>
              <v:rect id="_x0000_s1026" o:spid="_x0000_s1026" o:spt="1" style="position:absolute;left:0pt;margin-left:214.2pt;margin-top:1.1pt;height:27.25pt;width:67pt;z-index:251660288;mso-width-relative:page;mso-height-relative:page;" filled="f" stroked="f" coordsize="21600,21600" o:gfxdata="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gkp&#10;itgAAAAIAQAADwAAAAAAAAABACAAAAAiAAAAZHJzL2Rvd25yZXYueG1sUEsBAhQAFAAAAAgAh07i&#10;QEnd8niwAQAAZgMAAA4AAAAAAAAAAQAgAAAAJwEAAGRycy9lMm9Eb2MueG1sUEsFBgAAAAAGAAYA&#10;WQEAAEkFAAAAAA==&#10;">
                <v:fill on="f" focussize="0,0"/>
                <v:stroke on="f"/>
                <v:imagedata o:title=""/>
                <o:lock v:ext="edit" aspectratio="f"/>
                <v:textbox inset="0mm,0mm,0mm,0mm">
                  <w:txbxContent>
                    <w:p w14:paraId="674EDFD3">
                      <w:pPr>
                        <w:keepNext w:val="0"/>
                        <w:keepLines w:val="0"/>
                        <w:pageBreakBefore w:val="0"/>
                        <w:widowControl w:val="0"/>
                        <w:kinsoku/>
                        <w:wordWrap/>
                        <w:overflowPunct/>
                        <w:topLinePunct w:val="0"/>
                        <w:bidi w:val="0"/>
                        <w:adjustRightInd/>
                        <w:snapToGrid/>
                        <w:textAlignment w:val="auto"/>
                        <w:rPr>
                          <w:rFonts w:ascii="黑体" w:hAnsi="黑体" w:eastAsia="黑体"/>
                          <w:sz w:val="32"/>
                          <w:szCs w:val="32"/>
                        </w:rPr>
                      </w:pPr>
                      <w:r>
                        <w:rPr>
                          <w:rFonts w:hint="eastAsia" w:ascii="黑体" w:hAnsi="黑体" w:eastAsia="黑体"/>
                          <w:sz w:val="32"/>
                          <w:szCs w:val="32"/>
                        </w:rPr>
                        <w:t>联合发布</w:t>
                      </w:r>
                    </w:p>
                  </w:txbxContent>
                </v:textbox>
              </v:rect>
            </w:pict>
          </mc:Fallback>
        </mc:AlternateContent>
      </w:r>
      <w:r>
        <w:rPr>
          <w:rFonts w:hint="eastAsia" w:ascii="黑体" w:hAnsi="黑体" w:eastAsia="黑体"/>
          <w:color w:val="000000"/>
          <w:spacing w:val="-4"/>
          <w:sz w:val="24"/>
          <w:szCs w:val="24"/>
          <w:lang w:val="en-US" w:eastAsia="zh-CN"/>
        </w:rPr>
        <w:t>西藏自治区市场监督管理局</w:t>
      </w:r>
      <w:bookmarkEnd w:id="4"/>
      <w:bookmarkEnd w:id="5"/>
      <w:bookmarkEnd w:id="6"/>
      <w:bookmarkEnd w:id="7"/>
    </w:p>
    <w:p w14:paraId="308F1BC0">
      <w:pPr>
        <w:keepNext w:val="0"/>
        <w:keepLines w:val="0"/>
        <w:pageBreakBefore w:val="0"/>
        <w:widowControl w:val="0"/>
        <w:kinsoku/>
        <w:wordWrap/>
        <w:overflowPunct/>
        <w:topLinePunct w:val="0"/>
        <w:autoSpaceDE/>
        <w:autoSpaceDN/>
        <w:bidi w:val="0"/>
        <w:adjustRightInd/>
        <w:snapToGrid w:val="0"/>
        <w:spacing w:line="240" w:lineRule="auto"/>
        <w:ind w:firstLine="812" w:firstLineChars="350"/>
        <w:jc w:val="both"/>
        <w:textAlignment w:val="auto"/>
        <w:outlineLvl w:val="9"/>
        <w:rPr>
          <w:rFonts w:hint="default" w:ascii="黑体" w:hAnsi="黑体" w:eastAsia="黑体"/>
          <w:color w:val="000000"/>
          <w:sz w:val="24"/>
          <w:szCs w:val="24"/>
          <w:lang w:val="en-US"/>
        </w:rPr>
      </w:pPr>
      <w:bookmarkStart w:id="10" w:name="_Toc19018"/>
      <w:bookmarkStart w:id="11" w:name="_Toc11273"/>
      <w:bookmarkStart w:id="12" w:name="_Toc25334"/>
      <w:bookmarkStart w:id="13" w:name="_Toc16559"/>
      <w:r>
        <w:rPr>
          <w:rFonts w:hint="eastAsia" w:ascii="黑体" w:hAnsi="黑体" w:eastAsia="黑体"/>
          <w:color w:val="000000"/>
          <w:spacing w:val="-4"/>
          <w:sz w:val="24"/>
          <w:szCs w:val="24"/>
          <w:lang w:val="en-US" w:eastAsia="zh-CN"/>
        </w:rPr>
        <w:t>西藏自治区住房和城乡建设厅</w:t>
      </w:r>
      <w:bookmarkEnd w:id="10"/>
      <w:bookmarkEnd w:id="11"/>
      <w:bookmarkEnd w:id="12"/>
      <w:bookmarkEnd w:id="13"/>
    </w:p>
    <w:bookmarkEnd w:id="8"/>
    <w:bookmarkEnd w:id="9"/>
    <w:p w14:paraId="3FF0A212">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ascii="宋体" w:hAnsi="宋体"/>
          <w:color w:val="000000"/>
          <w:sz w:val="20"/>
          <w:szCs w:val="20"/>
        </w:rPr>
        <w:sectPr>
          <w:footerReference r:id="rId3" w:type="default"/>
          <w:pgSz w:w="7937" w:h="11509"/>
          <w:pgMar w:top="1361" w:right="1020" w:bottom="1134" w:left="1020" w:header="851" w:footer="992" w:gutter="0"/>
          <w:pgNumType w:start="1"/>
          <w:cols w:space="425" w:num="1"/>
          <w:docGrid w:type="lines" w:linePitch="312" w:charSpace="0"/>
        </w:sectPr>
      </w:pPr>
    </w:p>
    <w:p w14:paraId="3E5D84AA">
      <w:pPr>
        <w:spacing w:before="120" w:beforeLines="50"/>
        <w:jc w:val="center"/>
        <w:rPr>
          <w:rFonts w:ascii="黑体" w:hAnsi="黑体" w:eastAsia="黑体"/>
          <w:color w:val="000000"/>
          <w:spacing w:val="56"/>
          <w:sz w:val="28"/>
          <w:szCs w:val="28"/>
          <w:highlight w:val="none"/>
        </w:rPr>
      </w:pPr>
      <w:r>
        <w:rPr>
          <w:rFonts w:hint="eastAsia" w:ascii="黑体" w:hAnsi="黑体" w:eastAsia="黑体"/>
          <w:color w:val="000000"/>
          <w:spacing w:val="56"/>
          <w:sz w:val="28"/>
          <w:szCs w:val="28"/>
          <w:highlight w:val="none"/>
          <w:lang w:val="en-US" w:eastAsia="zh-CN"/>
        </w:rPr>
        <w:t>西藏自治区</w:t>
      </w:r>
      <w:r>
        <w:rPr>
          <w:rFonts w:hint="eastAsia" w:ascii="黑体" w:hAnsi="黑体" w:eastAsia="黑体"/>
          <w:color w:val="000000"/>
          <w:spacing w:val="56"/>
          <w:sz w:val="28"/>
          <w:szCs w:val="28"/>
          <w:highlight w:val="none"/>
        </w:rPr>
        <w:t>地方标准</w:t>
      </w:r>
    </w:p>
    <w:p w14:paraId="195E48C2">
      <w:pPr>
        <w:jc w:val="left"/>
        <w:rPr>
          <w:rFonts w:ascii="宋体" w:hAnsi="宋体"/>
          <w:color w:val="000000"/>
          <w:sz w:val="20"/>
          <w:szCs w:val="20"/>
          <w:highlight w:val="none"/>
        </w:rPr>
      </w:pPr>
    </w:p>
    <w:p w14:paraId="0A17571E">
      <w:pPr>
        <w:jc w:val="center"/>
        <w:rPr>
          <w:rFonts w:hint="eastAsia"/>
          <w:b/>
          <w:color w:val="000000"/>
          <w:spacing w:val="-4"/>
          <w:sz w:val="28"/>
          <w:szCs w:val="28"/>
          <w:highlight w:val="none"/>
          <w:lang w:val="en-US" w:eastAsia="zh-CN"/>
        </w:rPr>
      </w:pPr>
      <w:r>
        <w:rPr>
          <w:rFonts w:hint="eastAsia"/>
          <w:b/>
          <w:color w:val="000000"/>
          <w:spacing w:val="-4"/>
          <w:sz w:val="28"/>
          <w:szCs w:val="28"/>
          <w:highlight w:val="none"/>
          <w:lang w:val="en-US" w:eastAsia="zh-CN"/>
        </w:rPr>
        <w:t>民用建筑工程碳排放量核算标准</w:t>
      </w:r>
    </w:p>
    <w:p w14:paraId="13CEDB31">
      <w:pPr>
        <w:jc w:val="center"/>
        <w:rPr>
          <w:rFonts w:hint="default" w:eastAsia="宋体"/>
          <w:b/>
          <w:color w:val="000000"/>
          <w:sz w:val="28"/>
          <w:szCs w:val="28"/>
          <w:highlight w:val="none"/>
          <w:lang w:val="en-US" w:eastAsia="zh-CN"/>
        </w:rPr>
      </w:pPr>
      <w:r>
        <w:rPr>
          <w:rFonts w:hint="default" w:eastAsia="宋体"/>
          <w:b/>
          <w:color w:val="000000"/>
          <w:sz w:val="28"/>
          <w:szCs w:val="28"/>
          <w:highlight w:val="none"/>
          <w:lang w:val="en-US" w:eastAsia="zh-CN"/>
        </w:rPr>
        <w:t>Standard for Carbon Emission Accounting of Civil Building Projects</w:t>
      </w:r>
    </w:p>
    <w:p w14:paraId="507971FA">
      <w:pPr>
        <w:jc w:val="left"/>
        <w:rPr>
          <w:rFonts w:ascii="宋体" w:hAnsi="宋体"/>
          <w:color w:val="000000"/>
          <w:sz w:val="20"/>
          <w:szCs w:val="20"/>
          <w:highlight w:val="none"/>
        </w:rPr>
      </w:pPr>
    </w:p>
    <w:p w14:paraId="4909A3AF">
      <w:pPr>
        <w:snapToGrid w:val="0"/>
        <w:spacing w:before="120" w:beforeLines="50"/>
        <w:ind w:firstLine="1860" w:firstLineChars="886"/>
        <w:jc w:val="left"/>
        <w:rPr>
          <w:rFonts w:hint="eastAsia" w:eastAsia="黑体"/>
          <w:color w:val="000000"/>
          <w:highlight w:val="none"/>
          <w:lang w:val="en-US" w:eastAsia="zh-CN"/>
        </w:rPr>
      </w:pPr>
      <w:r>
        <w:rPr>
          <w:rFonts w:hint="eastAsia" w:ascii="黑体" w:hAnsi="黑体" w:eastAsia="黑体"/>
          <w:color w:val="000000"/>
          <w:highlight w:val="none"/>
        </w:rPr>
        <w:t>编  号：</w:t>
      </w:r>
      <w:r>
        <w:rPr>
          <w:rFonts w:eastAsia="黑体"/>
          <w:color w:val="000000"/>
          <w:highlight w:val="none"/>
        </w:rPr>
        <w:t>DB</w:t>
      </w:r>
      <w:r>
        <w:rPr>
          <w:rFonts w:hint="eastAsia" w:eastAsia="黑体"/>
          <w:color w:val="000000"/>
          <w:highlight w:val="none"/>
          <w:lang w:val="en-US" w:eastAsia="zh-CN"/>
        </w:rPr>
        <w:t>xxxx</w:t>
      </w:r>
    </w:p>
    <w:p w14:paraId="37B06E76">
      <w:pPr>
        <w:snapToGrid w:val="0"/>
        <w:spacing w:before="72" w:beforeLines="30" w:line="230" w:lineRule="exact"/>
        <w:ind w:firstLine="1860" w:firstLineChars="886"/>
        <w:jc w:val="left"/>
        <w:rPr>
          <w:rFonts w:ascii="黑体" w:hAnsi="黑体" w:eastAsia="黑体"/>
          <w:color w:val="000000"/>
          <w:highlight w:val="none"/>
        </w:rPr>
      </w:pPr>
      <w:r>
        <w:rPr>
          <w:rFonts w:ascii="黑体" w:hAnsi="黑体" w:eastAsia="黑体"/>
          <w:color w:val="000000"/>
          <w:highlight w:val="none"/>
        </w:rPr>
        <w:t>备案号</w:t>
      </w:r>
      <w:r>
        <w:rPr>
          <w:rFonts w:hint="eastAsia" w:eastAsia="黑体"/>
          <w:color w:val="000000"/>
          <w:highlight w:val="none"/>
        </w:rPr>
        <w:t>：</w:t>
      </w:r>
    </w:p>
    <w:p w14:paraId="0F8FE531">
      <w:pPr>
        <w:jc w:val="left"/>
        <w:rPr>
          <w:rFonts w:ascii="宋体" w:hAnsi="宋体"/>
          <w:color w:val="000000"/>
          <w:sz w:val="20"/>
          <w:szCs w:val="20"/>
          <w:highlight w:val="none"/>
        </w:rPr>
      </w:pPr>
    </w:p>
    <w:p w14:paraId="2EF00048">
      <w:pPr>
        <w:spacing w:line="240" w:lineRule="exact"/>
        <w:jc w:val="left"/>
        <w:rPr>
          <w:rFonts w:ascii="宋体" w:hAnsi="宋体"/>
          <w:color w:val="000000"/>
          <w:sz w:val="20"/>
          <w:szCs w:val="20"/>
          <w:highlight w:val="none"/>
        </w:rPr>
      </w:pPr>
    </w:p>
    <w:p w14:paraId="760CF8B7">
      <w:pPr>
        <w:jc w:val="left"/>
        <w:rPr>
          <w:rFonts w:ascii="宋体" w:hAnsi="宋体"/>
          <w:color w:val="000000"/>
          <w:sz w:val="20"/>
          <w:szCs w:val="20"/>
          <w:highlight w:val="none"/>
        </w:rPr>
      </w:pPr>
    </w:p>
    <w:p w14:paraId="2C0669CE">
      <w:pPr>
        <w:snapToGrid w:val="0"/>
        <w:spacing w:line="288" w:lineRule="auto"/>
        <w:ind w:firstLine="1064" w:firstLineChars="532"/>
        <w:jc w:val="left"/>
        <w:rPr>
          <w:rFonts w:hint="eastAsia"/>
          <w:color w:val="000000"/>
          <w:sz w:val="20"/>
          <w:szCs w:val="20"/>
          <w:highlight w:val="none"/>
        </w:rPr>
      </w:pPr>
      <w:r>
        <w:rPr>
          <w:rFonts w:hint="eastAsia" w:ascii="宋体" w:hAnsi="宋体"/>
          <w:color w:val="000000"/>
          <w:sz w:val="20"/>
          <w:szCs w:val="20"/>
          <w:highlight w:val="none"/>
        </w:rPr>
        <w:t>主编单位：</w:t>
      </w:r>
      <w:r>
        <w:rPr>
          <w:rFonts w:hint="eastAsia"/>
          <w:color w:val="000000"/>
          <w:sz w:val="20"/>
          <w:szCs w:val="20"/>
          <w:highlight w:val="none"/>
        </w:rPr>
        <w:t>中国建筑科学研究院有限公司</w:t>
      </w:r>
    </w:p>
    <w:p w14:paraId="7F93AA45">
      <w:pPr>
        <w:snapToGrid w:val="0"/>
        <w:spacing w:line="288" w:lineRule="auto"/>
        <w:ind w:firstLine="1064" w:firstLineChars="532"/>
        <w:jc w:val="left"/>
        <w:rPr>
          <w:rFonts w:ascii="宋体" w:hAnsi="宋体"/>
          <w:color w:val="000000"/>
          <w:sz w:val="20"/>
          <w:szCs w:val="20"/>
          <w:highlight w:val="none"/>
        </w:rPr>
      </w:pPr>
      <w:r>
        <w:rPr>
          <w:rFonts w:hint="eastAsia" w:ascii="宋体" w:hAnsi="宋体"/>
          <w:color w:val="000000"/>
          <w:sz w:val="20"/>
          <w:szCs w:val="20"/>
          <w:highlight w:val="none"/>
        </w:rPr>
        <w:t>批准部门：</w:t>
      </w:r>
      <w:r>
        <w:rPr>
          <w:rFonts w:hint="eastAsia"/>
          <w:color w:val="000000"/>
          <w:sz w:val="20"/>
          <w:szCs w:val="20"/>
          <w:highlight w:val="none"/>
          <w:lang w:val="en-US" w:eastAsia="zh-CN"/>
        </w:rPr>
        <w:t>西藏自治区</w:t>
      </w:r>
      <w:r>
        <w:rPr>
          <w:rFonts w:hint="eastAsia"/>
          <w:color w:val="000000"/>
          <w:sz w:val="20"/>
          <w:szCs w:val="20"/>
          <w:highlight w:val="none"/>
        </w:rPr>
        <w:t>市场</w:t>
      </w:r>
      <w:r>
        <w:rPr>
          <w:color w:val="000000"/>
          <w:sz w:val="20"/>
          <w:szCs w:val="20"/>
          <w:highlight w:val="none"/>
        </w:rPr>
        <w:t>监督</w:t>
      </w:r>
      <w:r>
        <w:rPr>
          <w:rFonts w:hint="eastAsia"/>
          <w:color w:val="000000"/>
          <w:sz w:val="20"/>
          <w:szCs w:val="20"/>
          <w:highlight w:val="none"/>
        </w:rPr>
        <w:t>管理</w:t>
      </w:r>
      <w:r>
        <w:rPr>
          <w:color w:val="000000"/>
          <w:sz w:val="20"/>
          <w:szCs w:val="20"/>
          <w:highlight w:val="none"/>
        </w:rPr>
        <w:t>局</w:t>
      </w:r>
    </w:p>
    <w:p w14:paraId="5E3E3392">
      <w:pPr>
        <w:snapToGrid w:val="0"/>
        <w:spacing w:line="288" w:lineRule="auto"/>
        <w:ind w:firstLine="1064" w:firstLineChars="532"/>
        <w:jc w:val="left"/>
        <w:rPr>
          <w:rFonts w:ascii="宋体" w:hAnsi="宋体"/>
          <w:color w:val="000000"/>
          <w:sz w:val="20"/>
          <w:szCs w:val="20"/>
          <w:highlight w:val="none"/>
        </w:rPr>
      </w:pPr>
      <w:r>
        <w:rPr>
          <w:rFonts w:hint="eastAsia" w:ascii="宋体" w:hAnsi="宋体"/>
          <w:color w:val="000000"/>
          <w:sz w:val="20"/>
          <w:szCs w:val="20"/>
          <w:highlight w:val="none"/>
        </w:rPr>
        <w:t>施行日期：</w:t>
      </w:r>
      <w:r>
        <w:rPr>
          <w:color w:val="000000"/>
          <w:sz w:val="20"/>
          <w:szCs w:val="20"/>
          <w:highlight w:val="none"/>
        </w:rPr>
        <w:t>20</w:t>
      </w:r>
      <w:r>
        <w:rPr>
          <w:rFonts w:hint="eastAsia"/>
          <w:color w:val="000000"/>
          <w:sz w:val="20"/>
          <w:szCs w:val="20"/>
          <w:highlight w:val="none"/>
          <w:lang w:val="en-US" w:eastAsia="zh-CN"/>
        </w:rPr>
        <w:t>**</w:t>
      </w:r>
      <w:r>
        <w:rPr>
          <w:color w:val="000000"/>
          <w:sz w:val="20"/>
          <w:szCs w:val="20"/>
          <w:highlight w:val="none"/>
        </w:rPr>
        <w:t>年</w:t>
      </w:r>
      <w:r>
        <w:rPr>
          <w:rFonts w:hint="eastAsia"/>
          <w:color w:val="000000"/>
          <w:sz w:val="20"/>
          <w:szCs w:val="20"/>
          <w:highlight w:val="none"/>
          <w:lang w:val="en-US" w:eastAsia="zh-CN"/>
        </w:rPr>
        <w:t>*</w:t>
      </w:r>
      <w:r>
        <w:rPr>
          <w:color w:val="000000"/>
          <w:sz w:val="20"/>
          <w:szCs w:val="20"/>
          <w:highlight w:val="none"/>
        </w:rPr>
        <w:t>月</w:t>
      </w:r>
      <w:r>
        <w:rPr>
          <w:rFonts w:hint="eastAsia"/>
          <w:color w:val="000000"/>
          <w:sz w:val="20"/>
          <w:szCs w:val="20"/>
          <w:highlight w:val="none"/>
          <w:lang w:val="en-US" w:eastAsia="zh-CN"/>
        </w:rPr>
        <w:t>*</w:t>
      </w:r>
      <w:r>
        <w:rPr>
          <w:color w:val="000000"/>
          <w:sz w:val="20"/>
          <w:szCs w:val="20"/>
          <w:highlight w:val="none"/>
        </w:rPr>
        <w:t>日</w:t>
      </w:r>
    </w:p>
    <w:p w14:paraId="5F64181A">
      <w:pPr>
        <w:jc w:val="left"/>
        <w:rPr>
          <w:rFonts w:ascii="宋体" w:hAnsi="宋体"/>
          <w:color w:val="000000"/>
          <w:sz w:val="20"/>
          <w:szCs w:val="20"/>
          <w:highlight w:val="none"/>
        </w:rPr>
      </w:pPr>
    </w:p>
    <w:p w14:paraId="55EA95F6">
      <w:pPr>
        <w:jc w:val="left"/>
        <w:rPr>
          <w:rFonts w:ascii="宋体" w:hAnsi="宋体"/>
          <w:color w:val="000000"/>
          <w:sz w:val="20"/>
          <w:szCs w:val="20"/>
          <w:highlight w:val="none"/>
        </w:rPr>
      </w:pPr>
    </w:p>
    <w:p w14:paraId="14AEE542">
      <w:pPr>
        <w:jc w:val="left"/>
        <w:rPr>
          <w:rFonts w:ascii="宋体" w:hAnsi="宋体"/>
          <w:color w:val="000000"/>
          <w:sz w:val="20"/>
          <w:szCs w:val="20"/>
          <w:highlight w:val="none"/>
        </w:rPr>
      </w:pPr>
    </w:p>
    <w:p w14:paraId="01801264">
      <w:pPr>
        <w:jc w:val="left"/>
        <w:rPr>
          <w:rFonts w:ascii="宋体" w:hAnsi="宋体"/>
          <w:color w:val="000000"/>
          <w:sz w:val="20"/>
          <w:szCs w:val="20"/>
          <w:highlight w:val="none"/>
        </w:rPr>
      </w:pPr>
    </w:p>
    <w:p w14:paraId="1316B439">
      <w:pPr>
        <w:spacing w:before="96" w:beforeLines="40"/>
        <w:jc w:val="center"/>
        <w:rPr>
          <w:rFonts w:ascii="宋体" w:hAnsi="宋体"/>
          <w:color w:val="000000"/>
          <w:sz w:val="20"/>
          <w:szCs w:val="20"/>
          <w:highlight w:val="none"/>
        </w:rPr>
      </w:pPr>
      <w:r>
        <w:rPr>
          <w:color w:val="000000"/>
          <w:highlight w:val="none"/>
        </w:rPr>
        <w:t>20</w:t>
      </w:r>
      <w:r>
        <w:rPr>
          <w:rFonts w:hint="eastAsia"/>
          <w:color w:val="000000"/>
          <w:highlight w:val="none"/>
          <w:lang w:val="en-US" w:eastAsia="zh-CN"/>
        </w:rPr>
        <w:t>**</w:t>
      </w:r>
      <w:r>
        <w:rPr>
          <w:color w:val="000000"/>
          <w:highlight w:val="none"/>
        </w:rPr>
        <w:t xml:space="preserve">  </w:t>
      </w:r>
      <w:r>
        <w:rPr>
          <w:rFonts w:hint="eastAsia" w:ascii="黑体" w:hAnsi="黑体" w:eastAsia="黑体"/>
          <w:color w:val="000000"/>
          <w:highlight w:val="none"/>
          <w:lang w:val="en-US" w:eastAsia="zh-CN"/>
        </w:rPr>
        <w:t>西藏自治区</w:t>
      </w:r>
    </w:p>
    <w:p w14:paraId="2F7D539F">
      <w:pPr>
        <w:rPr>
          <w:rFonts w:ascii="宋体" w:hAnsi="宋体"/>
          <w:color w:val="000000"/>
          <w:sz w:val="20"/>
          <w:szCs w:val="20"/>
        </w:rPr>
      </w:pPr>
      <w:r>
        <w:rPr>
          <w:rFonts w:ascii="宋体" w:hAnsi="宋体"/>
          <w:color w:val="000000"/>
          <w:sz w:val="20"/>
          <w:szCs w:val="20"/>
        </w:rPr>
        <w:br w:type="page"/>
      </w:r>
    </w:p>
    <w:p w14:paraId="6FFCD6E8">
      <w:pPr>
        <w:keepNext w:val="0"/>
        <w:keepLines w:val="0"/>
        <w:pageBreakBefore w:val="0"/>
        <w:kinsoku/>
        <w:wordWrap/>
        <w:overflowPunct/>
        <w:topLinePunct w:val="0"/>
        <w:bidi w:val="0"/>
        <w:spacing w:line="360" w:lineRule="auto"/>
        <w:jc w:val="left"/>
        <w:textAlignment w:val="auto"/>
        <w:rPr>
          <w:rFonts w:ascii="宋体" w:hAnsi="宋体"/>
          <w:color w:val="000000"/>
          <w:sz w:val="20"/>
          <w:szCs w:val="20"/>
        </w:rPr>
      </w:pPr>
    </w:p>
    <w:p w14:paraId="2AAAD7F7">
      <w:pPr>
        <w:pStyle w:val="51"/>
        <w:keepNext w:val="0"/>
        <w:keepLines w:val="0"/>
        <w:pageBreakBefore w:val="0"/>
        <w:kinsoku/>
        <w:wordWrap/>
        <w:overflowPunct/>
        <w:topLinePunct w:val="0"/>
        <w:bidi w:val="0"/>
        <w:spacing w:after="240" w:line="360" w:lineRule="auto"/>
        <w:jc w:val="center"/>
        <w:textAlignment w:val="auto"/>
        <w:outlineLvl w:val="0"/>
        <w:rPr>
          <w:rFonts w:ascii="Times New Roman" w:hAnsi="Times New Roman" w:eastAsia="黑体" w:cs="Times New Roman"/>
          <w:bCs/>
          <w:color w:val="auto"/>
          <w:sz w:val="21"/>
          <w:szCs w:val="21"/>
        </w:rPr>
      </w:pPr>
      <w:bookmarkStart w:id="14" w:name="PageNo100030003"/>
      <w:bookmarkStart w:id="15" w:name="_Toc17421"/>
      <w:bookmarkStart w:id="16" w:name="_Toc17392"/>
      <w:bookmarkStart w:id="17" w:name="_Toc10214"/>
      <w:bookmarkStart w:id="18" w:name="_Toc25483"/>
      <w:r>
        <w:rPr>
          <w:rFonts w:hint="eastAsia" w:ascii="Times New Roman" w:hAnsi="Times New Roman" w:eastAsia="黑体" w:cs="Times New Roman"/>
          <w:bCs/>
          <w:color w:val="auto"/>
          <w:sz w:val="21"/>
          <w:szCs w:val="21"/>
        </w:rPr>
        <w:t>前</w:t>
      </w:r>
      <w:bookmarkEnd w:id="14"/>
      <w:r>
        <w:rPr>
          <w:rFonts w:hint="eastAsia" w:ascii="Times New Roman" w:hAnsi="Times New Roman" w:eastAsia="黑体" w:cs="Times New Roman"/>
          <w:bCs/>
          <w:color w:val="auto"/>
          <w:sz w:val="21"/>
          <w:szCs w:val="21"/>
        </w:rPr>
        <w:t>言</w:t>
      </w:r>
      <w:bookmarkEnd w:id="15"/>
      <w:bookmarkEnd w:id="16"/>
      <w:bookmarkEnd w:id="17"/>
      <w:bookmarkEnd w:id="18"/>
    </w:p>
    <w:p w14:paraId="2ED3B2AA">
      <w:pPr>
        <w:keepNext w:val="0"/>
        <w:keepLines w:val="0"/>
        <w:pageBreakBefore w:val="0"/>
        <w:kinsoku/>
        <w:wordWrap/>
        <w:overflowPunct/>
        <w:topLinePunct w:val="0"/>
        <w:bidi w:val="0"/>
        <w:spacing w:line="360" w:lineRule="auto"/>
        <w:jc w:val="left"/>
        <w:textAlignment w:val="auto"/>
        <w:rPr>
          <w:rFonts w:ascii="宋体" w:hAnsi="宋体"/>
          <w:color w:val="000000"/>
          <w:sz w:val="20"/>
          <w:szCs w:val="20"/>
        </w:rPr>
      </w:pPr>
    </w:p>
    <w:p w14:paraId="13D84D70">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Ansi="宋体"/>
          <w:sz w:val="20"/>
          <w:szCs w:val="20"/>
        </w:rPr>
      </w:pPr>
      <w:r>
        <w:rPr>
          <w:rFonts w:hAnsi="宋体"/>
          <w:sz w:val="20"/>
          <w:szCs w:val="20"/>
        </w:rPr>
        <w:t>根据</w:t>
      </w:r>
      <w:r>
        <w:rPr>
          <w:rFonts w:hint="eastAsia" w:hAnsi="宋体"/>
          <w:sz w:val="20"/>
          <w:szCs w:val="20"/>
        </w:rPr>
        <w:t>西藏自治区住房和城乡建设厅关于编制&lt;民用建筑太阳能应用工程施工及验收标准&gt;的制定计划要求</w:t>
      </w:r>
      <w:r>
        <w:rPr>
          <w:rFonts w:hAnsi="宋体"/>
          <w:sz w:val="20"/>
          <w:szCs w:val="20"/>
        </w:rPr>
        <w:t>，</w:t>
      </w:r>
      <w:r>
        <w:rPr>
          <w:rFonts w:hint="eastAsia" w:hAnsi="宋体"/>
          <w:sz w:val="20"/>
          <w:szCs w:val="20"/>
          <w:lang w:val="en-US" w:eastAsia="zh-CN"/>
        </w:rPr>
        <w:t>标准</w:t>
      </w:r>
      <w:r>
        <w:rPr>
          <w:rFonts w:hint="eastAsia" w:hAnsi="宋体"/>
          <w:sz w:val="20"/>
          <w:szCs w:val="20"/>
        </w:rPr>
        <w:t>编制组经广泛调查研究，认真总结实践经验，参考国内外相关标准，并在广泛征求意见的基础上，</w:t>
      </w:r>
      <w:r>
        <w:rPr>
          <w:rFonts w:hint="eastAsia" w:hAnsi="宋体"/>
          <w:sz w:val="20"/>
          <w:szCs w:val="20"/>
          <w:lang w:val="en-US" w:eastAsia="zh-CN"/>
        </w:rPr>
        <w:t>制定本标准</w:t>
      </w:r>
      <w:r>
        <w:rPr>
          <w:rFonts w:hint="eastAsia" w:hAnsi="宋体"/>
          <w:sz w:val="20"/>
          <w:szCs w:val="20"/>
        </w:rPr>
        <w:t>。</w:t>
      </w:r>
    </w:p>
    <w:p w14:paraId="438756DA">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hAnsi="宋体"/>
          <w:sz w:val="20"/>
          <w:szCs w:val="20"/>
          <w:highlight w:val="yellow"/>
          <w:lang w:eastAsia="zh-CN"/>
        </w:rPr>
      </w:pPr>
      <w:r>
        <w:rPr>
          <w:rFonts w:hint="eastAsia" w:hAnsi="宋体"/>
          <w:sz w:val="20"/>
          <w:szCs w:val="20"/>
        </w:rPr>
        <w:t>本规程</w:t>
      </w:r>
      <w:r>
        <w:rPr>
          <w:rFonts w:hint="eastAsia" w:ascii="Times New Roman" w:hAnsi="宋体" w:cs="Times New Roman"/>
          <w:sz w:val="20"/>
          <w:szCs w:val="20"/>
          <w:lang w:val="en-US" w:eastAsia="zh-CN"/>
        </w:rPr>
        <w:t>的主要技术内容</w:t>
      </w:r>
      <w:r>
        <w:rPr>
          <w:rFonts w:hint="eastAsia" w:hAnsi="宋体" w:cs="Times New Roman"/>
          <w:sz w:val="20"/>
          <w:szCs w:val="20"/>
          <w:lang w:val="en-US" w:eastAsia="zh-CN"/>
        </w:rPr>
        <w:t>包括民用建筑被动利用太阳能、太阳能光伏、光热及综合利用工程的施工、调试和验收。</w:t>
      </w:r>
    </w:p>
    <w:p w14:paraId="6A4CF763">
      <w:pPr>
        <w:keepNext w:val="0"/>
        <w:keepLines w:val="0"/>
        <w:pageBreakBefore w:val="0"/>
        <w:kinsoku/>
        <w:wordWrap/>
        <w:overflowPunct/>
        <w:topLinePunct w:val="0"/>
        <w:autoSpaceDE/>
        <w:autoSpaceDN/>
        <w:bidi w:val="0"/>
        <w:adjustRightInd/>
        <w:snapToGrid w:val="0"/>
        <w:spacing w:line="360" w:lineRule="auto"/>
        <w:ind w:firstLine="400" w:firstLineChars="200"/>
        <w:jc w:val="left"/>
        <w:textAlignment w:val="auto"/>
        <w:rPr>
          <w:rFonts w:hint="eastAsia" w:hAnsi="宋体"/>
          <w:sz w:val="20"/>
          <w:szCs w:val="20"/>
          <w:highlight w:val="none"/>
          <w:lang w:eastAsia="zh-CN"/>
        </w:rPr>
      </w:pPr>
      <w:r>
        <w:rPr>
          <w:rFonts w:hint="eastAsia" w:hAnsi="宋体"/>
          <w:sz w:val="20"/>
          <w:szCs w:val="20"/>
          <w:highlight w:val="none"/>
          <w:lang w:eastAsia="zh-CN"/>
        </w:rPr>
        <w:t>请注意本文件的某些内容可能涉及专利。本文件的发布机构不承担识别专利的责任。本</w:t>
      </w:r>
      <w:r>
        <w:rPr>
          <w:rFonts w:hint="eastAsia" w:hAnsi="宋体"/>
          <w:sz w:val="20"/>
          <w:szCs w:val="20"/>
          <w:highlight w:val="none"/>
          <w:lang w:val="en-US" w:eastAsia="zh-CN"/>
        </w:rPr>
        <w:t>标准</w:t>
      </w:r>
      <w:r>
        <w:rPr>
          <w:rFonts w:hint="eastAsia" w:hAnsi="宋体"/>
          <w:sz w:val="20"/>
          <w:szCs w:val="20"/>
          <w:highlight w:val="none"/>
          <w:lang w:eastAsia="zh-CN"/>
        </w:rPr>
        <w:t>由西藏自治区住房和城乡建设厅负责管理，由</w:t>
      </w:r>
      <w:r>
        <w:rPr>
          <w:rFonts w:hint="eastAsia" w:hAnsi="宋体"/>
          <w:sz w:val="20"/>
          <w:szCs w:val="20"/>
          <w:highlight w:val="none"/>
          <w:lang w:val="en-US" w:eastAsia="zh-CN"/>
        </w:rPr>
        <w:t>中建研科技股份有限公司</w:t>
      </w:r>
      <w:r>
        <w:rPr>
          <w:rFonts w:hint="eastAsia" w:hAnsi="宋体"/>
          <w:sz w:val="20"/>
          <w:szCs w:val="20"/>
          <w:highlight w:val="none"/>
          <w:lang w:eastAsia="zh-CN"/>
        </w:rPr>
        <w:t>负责具体技术内容的解释。执行过程中如有意见或建议，请寄送中建研科技股份有限公司(地址：</w:t>
      </w:r>
      <w:r>
        <w:rPr>
          <w:rFonts w:hint="eastAsia"/>
          <w:sz w:val="20"/>
          <w:szCs w:val="20"/>
        </w:rPr>
        <w:t>北京市朝阳区北三环东路30号，邮政编码：100013；电话：010-64518034；电子邮箱：</w:t>
      </w:r>
      <w:r>
        <w:rPr>
          <w:rStyle w:val="33"/>
          <w:rFonts w:hint="eastAsia"/>
          <w:color w:val="auto"/>
          <w:sz w:val="20"/>
          <w:szCs w:val="20"/>
          <w:u w:val="none"/>
        </w:rPr>
        <w:t>ditan@cabrtech.com）</w:t>
      </w:r>
      <w:r>
        <w:rPr>
          <w:rFonts w:hint="eastAsia" w:hAnsi="宋体"/>
          <w:sz w:val="20"/>
          <w:szCs w:val="20"/>
          <w:highlight w:val="none"/>
          <w:lang w:eastAsia="zh-CN"/>
        </w:rPr>
        <w:t>以供今后</w:t>
      </w:r>
      <w:r>
        <w:rPr>
          <w:rFonts w:hint="eastAsia" w:hAnsi="宋体"/>
          <w:sz w:val="20"/>
          <w:szCs w:val="20"/>
          <w:highlight w:val="none"/>
          <w:lang w:val="en-US" w:eastAsia="zh-CN"/>
        </w:rPr>
        <w:t>修订</w:t>
      </w:r>
      <w:r>
        <w:rPr>
          <w:rFonts w:hint="eastAsia" w:hAnsi="宋体"/>
          <w:sz w:val="20"/>
          <w:szCs w:val="20"/>
          <w:highlight w:val="none"/>
          <w:lang w:eastAsia="zh-CN"/>
        </w:rPr>
        <w:t>时参考。</w:t>
      </w:r>
    </w:p>
    <w:tbl>
      <w:tblPr>
        <w:tblStyle w:val="27"/>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4"/>
        <w:gridCol w:w="3772"/>
      </w:tblGrid>
      <w:tr w14:paraId="1777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94" w:type="dxa"/>
            <w:vAlign w:val="top"/>
          </w:tcPr>
          <w:p w14:paraId="68DFAC5C">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right"/>
              <w:textAlignment w:val="auto"/>
              <w:rPr>
                <w:rFonts w:hint="eastAsia" w:hAnsi="宋体"/>
                <w:sz w:val="20"/>
                <w:szCs w:val="20"/>
                <w:highlight w:val="none"/>
                <w:vertAlign w:val="baseline"/>
                <w:lang w:eastAsia="zh-CN"/>
              </w:rPr>
            </w:pPr>
            <w:bookmarkStart w:id="19" w:name="PageNo100040004"/>
            <w:r>
              <w:rPr>
                <w:rFonts w:hint="eastAsia"/>
                <w:b w:val="0"/>
                <w:bCs w:val="0"/>
                <w:color w:val="auto"/>
                <w:sz w:val="20"/>
                <w:szCs w:val="20"/>
              </w:rPr>
              <w:t>本</w:t>
            </w:r>
            <w:bookmarkEnd w:id="19"/>
            <w:r>
              <w:rPr>
                <w:rFonts w:hint="eastAsia"/>
                <w:b w:val="0"/>
                <w:bCs w:val="0"/>
                <w:color w:val="auto"/>
                <w:sz w:val="20"/>
                <w:szCs w:val="20"/>
                <w:lang w:val="en-US" w:eastAsia="zh-CN"/>
              </w:rPr>
              <w:t>标准</w:t>
            </w:r>
            <w:r>
              <w:rPr>
                <w:rFonts w:hint="eastAsia"/>
                <w:b w:val="0"/>
                <w:bCs w:val="0"/>
                <w:color w:val="auto"/>
                <w:sz w:val="20"/>
                <w:szCs w:val="20"/>
              </w:rPr>
              <w:t>主编单位：</w:t>
            </w:r>
          </w:p>
        </w:tc>
        <w:tc>
          <w:tcPr>
            <w:tcW w:w="3772" w:type="dxa"/>
          </w:tcPr>
          <w:p w14:paraId="29708C7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lang w:val="en-US" w:eastAsia="zh-CN"/>
              </w:rPr>
            </w:pPr>
            <w:r>
              <w:rPr>
                <w:rFonts w:hint="eastAsia" w:hAnsi="宋体"/>
                <w:sz w:val="20"/>
                <w:szCs w:val="20"/>
                <w:highlight w:val="none"/>
                <w:lang w:val="en-US" w:eastAsia="zh-CN"/>
              </w:rPr>
              <w:t>中建研科技股份有限公司</w:t>
            </w:r>
          </w:p>
          <w:p w14:paraId="4E5C7D1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lang w:val="en-US" w:eastAsia="zh-CN"/>
              </w:rPr>
            </w:pPr>
            <w:r>
              <w:rPr>
                <w:rFonts w:hint="eastAsia" w:hAnsi="宋体"/>
                <w:sz w:val="20"/>
                <w:szCs w:val="20"/>
                <w:highlight w:val="none"/>
                <w:lang w:val="en-US" w:eastAsia="zh-CN"/>
              </w:rPr>
              <w:t>西安建筑科技大学</w:t>
            </w:r>
          </w:p>
        </w:tc>
      </w:tr>
      <w:tr w14:paraId="4093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94" w:type="dxa"/>
            <w:vAlign w:val="top"/>
          </w:tcPr>
          <w:p w14:paraId="38447C7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right"/>
              <w:textAlignment w:val="auto"/>
              <w:rPr>
                <w:rFonts w:hint="eastAsia" w:hAnsi="宋体"/>
                <w:sz w:val="20"/>
                <w:szCs w:val="20"/>
                <w:highlight w:val="none"/>
                <w:vertAlign w:val="baseline"/>
                <w:lang w:eastAsia="zh-CN"/>
              </w:rPr>
            </w:pPr>
            <w:r>
              <w:rPr>
                <w:rFonts w:hint="eastAsia"/>
                <w:b w:val="0"/>
                <w:bCs w:val="0"/>
                <w:sz w:val="20"/>
                <w:szCs w:val="20"/>
              </w:rPr>
              <w:t>本</w:t>
            </w:r>
            <w:r>
              <w:rPr>
                <w:rFonts w:hint="eastAsia"/>
                <w:b w:val="0"/>
                <w:bCs w:val="0"/>
                <w:sz w:val="20"/>
                <w:szCs w:val="20"/>
                <w:lang w:val="en-US" w:eastAsia="zh-CN"/>
              </w:rPr>
              <w:t>标准</w:t>
            </w:r>
            <w:r>
              <w:rPr>
                <w:rFonts w:hint="eastAsia"/>
                <w:b w:val="0"/>
                <w:bCs w:val="0"/>
                <w:sz w:val="20"/>
                <w:szCs w:val="20"/>
              </w:rPr>
              <w:t>参编单位：</w:t>
            </w:r>
          </w:p>
        </w:tc>
        <w:tc>
          <w:tcPr>
            <w:tcW w:w="3772" w:type="dxa"/>
          </w:tcPr>
          <w:p w14:paraId="1E7F385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中国建筑西南设计研究院有限公司</w:t>
            </w:r>
          </w:p>
          <w:p w14:paraId="7E98AF9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西藏自治区能源研究示范中心</w:t>
            </w:r>
          </w:p>
          <w:p w14:paraId="3D9D57D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西藏自治区建筑勘察设计院</w:t>
            </w:r>
          </w:p>
          <w:p w14:paraId="18ABFDE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中国城市建设研究院有限公司</w:t>
            </w:r>
          </w:p>
          <w:p w14:paraId="0614D81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拉萨青藏高原科学研究中心</w:t>
            </w:r>
          </w:p>
          <w:p w14:paraId="13C69F4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val="en-US" w:eastAsia="zh-CN"/>
              </w:rPr>
            </w:pPr>
            <w:r>
              <w:rPr>
                <w:rFonts w:hint="eastAsia" w:hAnsi="宋体"/>
                <w:sz w:val="20"/>
                <w:szCs w:val="20"/>
                <w:highlight w:val="none"/>
                <w:vertAlign w:val="baseline"/>
                <w:lang w:val="en-US" w:eastAsia="zh-CN"/>
              </w:rPr>
              <w:t>中煤科工重庆设计研究院(集团)有限公司</w:t>
            </w:r>
          </w:p>
          <w:p w14:paraId="2ED617A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四季沐歌集团</w:t>
            </w:r>
          </w:p>
          <w:p w14:paraId="6687927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val="en-US" w:eastAsia="zh-CN"/>
              </w:rPr>
            </w:pPr>
            <w:r>
              <w:rPr>
                <w:rFonts w:hint="eastAsia" w:hAnsi="宋体"/>
                <w:sz w:val="20"/>
                <w:szCs w:val="20"/>
                <w:highlight w:val="none"/>
                <w:vertAlign w:val="baseline"/>
                <w:lang w:val="en-US" w:eastAsia="zh-CN"/>
              </w:rPr>
              <w:t>合盛新疆</w:t>
            </w:r>
          </w:p>
          <w:p w14:paraId="3AC6B31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val="en-US" w:eastAsia="zh-CN"/>
              </w:rPr>
            </w:pPr>
            <w:r>
              <w:rPr>
                <w:rFonts w:hint="eastAsia" w:hAnsi="宋体"/>
                <w:sz w:val="20"/>
                <w:szCs w:val="20"/>
                <w:highlight w:val="none"/>
                <w:vertAlign w:val="baseline"/>
                <w:lang w:val="en-US" w:eastAsia="zh-CN"/>
              </w:rPr>
              <w:t>华中科技大学</w:t>
            </w:r>
          </w:p>
          <w:p w14:paraId="17F779C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val="en-US" w:eastAsia="zh-CN"/>
              </w:rPr>
            </w:pPr>
            <w:r>
              <w:rPr>
                <w:rFonts w:hint="eastAsia" w:hAnsi="宋体"/>
                <w:sz w:val="20"/>
                <w:szCs w:val="20"/>
                <w:highlight w:val="none"/>
                <w:vertAlign w:val="baseline"/>
                <w:lang w:val="en-US" w:eastAsia="zh-CN"/>
              </w:rPr>
              <w:t>山东建筑大学</w:t>
            </w:r>
          </w:p>
          <w:p w14:paraId="5776317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val="en-US" w:eastAsia="zh-CN"/>
              </w:rPr>
            </w:pPr>
            <w:r>
              <w:rPr>
                <w:rFonts w:hint="eastAsia" w:hAnsi="宋体"/>
                <w:sz w:val="20"/>
                <w:szCs w:val="20"/>
                <w:highlight w:val="none"/>
                <w:vertAlign w:val="baseline"/>
                <w:lang w:val="en-US" w:eastAsia="zh-CN"/>
              </w:rPr>
              <w:t>四川建筑科学研究院有限公司</w:t>
            </w:r>
          </w:p>
          <w:p w14:paraId="1606CF0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甘肃程浩新能源有限公司</w:t>
            </w:r>
          </w:p>
          <w:p w14:paraId="5A3A27F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江苏昂彼特堡能源集团有限公司</w:t>
            </w:r>
          </w:p>
          <w:p w14:paraId="09B2E1E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val="en-US" w:eastAsia="zh-CN"/>
              </w:rPr>
            </w:pPr>
            <w:r>
              <w:rPr>
                <w:rFonts w:hint="eastAsia" w:hAnsi="宋体"/>
                <w:sz w:val="20"/>
                <w:szCs w:val="20"/>
                <w:highlight w:val="none"/>
                <w:vertAlign w:val="baseline"/>
                <w:lang w:val="en-US" w:eastAsia="zh-CN"/>
              </w:rPr>
              <w:t>浙江水利水电学院</w:t>
            </w:r>
          </w:p>
          <w:p w14:paraId="2AA24BC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西安工程大学</w:t>
            </w:r>
          </w:p>
          <w:p w14:paraId="70E28C2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西藏宁算科技集团有限公司</w:t>
            </w:r>
          </w:p>
          <w:p w14:paraId="7B48F44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西藏日出东方阿康清洁能源有限公司</w:t>
            </w:r>
          </w:p>
          <w:p w14:paraId="756824F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西藏华业阳光新能源有限公司</w:t>
            </w:r>
          </w:p>
          <w:p w14:paraId="64B32A5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val="en-US" w:eastAsia="zh-CN"/>
              </w:rPr>
            </w:pPr>
            <w:r>
              <w:rPr>
                <w:rFonts w:hint="eastAsia" w:hAnsi="宋体"/>
                <w:sz w:val="20"/>
                <w:szCs w:val="20"/>
                <w:highlight w:val="none"/>
                <w:vertAlign w:val="baseline"/>
                <w:lang w:val="en-US" w:eastAsia="zh-CN"/>
              </w:rPr>
              <w:t>中国科学院工程热物理研究所</w:t>
            </w:r>
          </w:p>
          <w:p w14:paraId="2940866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default" w:hAnsi="宋体"/>
                <w:sz w:val="20"/>
                <w:szCs w:val="20"/>
                <w:highlight w:val="none"/>
                <w:vertAlign w:val="baseline"/>
                <w:lang w:val="en-US" w:eastAsia="zh-CN"/>
              </w:rPr>
            </w:pPr>
            <w:r>
              <w:rPr>
                <w:rFonts w:hint="default" w:hAnsi="宋体"/>
                <w:sz w:val="20"/>
                <w:szCs w:val="20"/>
                <w:highlight w:val="none"/>
                <w:vertAlign w:val="baseline"/>
                <w:lang w:val="en-US" w:eastAsia="zh-CN"/>
              </w:rPr>
              <w:t>河北天运光热科技有限公司</w:t>
            </w:r>
          </w:p>
        </w:tc>
      </w:tr>
      <w:tr w14:paraId="3526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94" w:type="dxa"/>
            <w:vAlign w:val="top"/>
          </w:tcPr>
          <w:p w14:paraId="5DA6068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right"/>
              <w:textAlignment w:val="auto"/>
              <w:rPr>
                <w:rFonts w:hint="eastAsia" w:hAnsi="宋体"/>
                <w:sz w:val="20"/>
                <w:szCs w:val="20"/>
                <w:highlight w:val="none"/>
                <w:vertAlign w:val="baseline"/>
                <w:lang w:eastAsia="zh-CN"/>
              </w:rPr>
            </w:pPr>
            <w:r>
              <w:rPr>
                <w:rFonts w:hint="eastAsia"/>
                <w:b w:val="0"/>
                <w:bCs w:val="0"/>
                <w:sz w:val="20"/>
                <w:szCs w:val="20"/>
              </w:rPr>
              <w:t>本</w:t>
            </w:r>
            <w:r>
              <w:rPr>
                <w:rFonts w:hint="eastAsia"/>
                <w:b w:val="0"/>
                <w:bCs w:val="0"/>
                <w:color w:val="auto"/>
                <w:sz w:val="20"/>
                <w:szCs w:val="20"/>
                <w:lang w:val="en-US" w:eastAsia="zh-CN"/>
              </w:rPr>
              <w:t>标准</w:t>
            </w:r>
            <w:r>
              <w:rPr>
                <w:rFonts w:hint="eastAsia"/>
                <w:b w:val="0"/>
                <w:bCs w:val="0"/>
                <w:sz w:val="20"/>
                <w:szCs w:val="20"/>
              </w:rPr>
              <w:t>起草人员：</w:t>
            </w:r>
          </w:p>
        </w:tc>
        <w:tc>
          <w:tcPr>
            <w:tcW w:w="3772" w:type="dxa"/>
          </w:tcPr>
          <w:p w14:paraId="51DB8F0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eastAsia="zh-CN"/>
              </w:rPr>
            </w:pPr>
          </w:p>
        </w:tc>
      </w:tr>
      <w:tr w14:paraId="2754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94" w:type="dxa"/>
            <w:vAlign w:val="top"/>
          </w:tcPr>
          <w:p w14:paraId="4E2EBAD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right"/>
              <w:textAlignment w:val="auto"/>
              <w:rPr>
                <w:rFonts w:hint="eastAsia" w:hAnsi="宋体"/>
                <w:sz w:val="20"/>
                <w:szCs w:val="20"/>
                <w:highlight w:val="none"/>
                <w:vertAlign w:val="baseline"/>
                <w:lang w:eastAsia="zh-CN"/>
              </w:rPr>
            </w:pPr>
            <w:r>
              <w:rPr>
                <w:rFonts w:hint="eastAsia" w:ascii="宋体" w:hAnsi="宋体"/>
                <w:b w:val="0"/>
                <w:bCs w:val="0"/>
                <w:sz w:val="20"/>
                <w:szCs w:val="20"/>
              </w:rPr>
              <w:t>本</w:t>
            </w:r>
            <w:r>
              <w:rPr>
                <w:rFonts w:hint="eastAsia"/>
                <w:b w:val="0"/>
                <w:bCs w:val="0"/>
                <w:color w:val="auto"/>
                <w:sz w:val="20"/>
                <w:szCs w:val="20"/>
                <w:lang w:val="en-US" w:eastAsia="zh-CN"/>
              </w:rPr>
              <w:t>标准</w:t>
            </w:r>
            <w:r>
              <w:rPr>
                <w:rFonts w:hint="eastAsia" w:ascii="宋体" w:hAnsi="宋体"/>
                <w:b w:val="0"/>
                <w:bCs w:val="0"/>
                <w:sz w:val="20"/>
                <w:szCs w:val="20"/>
              </w:rPr>
              <w:t>审查人员：</w:t>
            </w:r>
          </w:p>
        </w:tc>
        <w:tc>
          <w:tcPr>
            <w:tcW w:w="3772" w:type="dxa"/>
          </w:tcPr>
          <w:p w14:paraId="2C73AB5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left"/>
              <w:textAlignment w:val="auto"/>
              <w:rPr>
                <w:rFonts w:hint="eastAsia" w:hAnsi="宋体"/>
                <w:sz w:val="20"/>
                <w:szCs w:val="20"/>
                <w:highlight w:val="none"/>
                <w:vertAlign w:val="baseline"/>
                <w:lang w:eastAsia="zh-CN"/>
              </w:rPr>
            </w:pPr>
          </w:p>
        </w:tc>
      </w:tr>
    </w:tbl>
    <w:p w14:paraId="5B868AD6">
      <w:pPr>
        <w:keepNext w:val="0"/>
        <w:keepLines w:val="0"/>
        <w:pageBreakBefore w:val="0"/>
        <w:kinsoku/>
        <w:wordWrap/>
        <w:overflowPunct/>
        <w:topLinePunct w:val="0"/>
        <w:autoSpaceDE/>
        <w:autoSpaceDN/>
        <w:bidi w:val="0"/>
        <w:adjustRightInd/>
        <w:snapToGrid w:val="0"/>
        <w:spacing w:line="360" w:lineRule="auto"/>
        <w:ind w:firstLine="400" w:firstLineChars="200"/>
        <w:jc w:val="left"/>
        <w:textAlignment w:val="auto"/>
        <w:rPr>
          <w:rFonts w:hint="eastAsia" w:hAnsi="宋体"/>
          <w:sz w:val="20"/>
          <w:szCs w:val="20"/>
          <w:highlight w:val="none"/>
          <w:lang w:eastAsia="zh-CN"/>
        </w:rPr>
      </w:pPr>
    </w:p>
    <w:p w14:paraId="71E88B12">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default" w:eastAsia="宋体"/>
          <w:b w:val="0"/>
          <w:bCs w:val="0"/>
          <w:sz w:val="20"/>
          <w:szCs w:val="20"/>
          <w:lang w:val="en-US" w:eastAsia="zh-CN"/>
        </w:rPr>
      </w:pPr>
    </w:p>
    <w:p w14:paraId="5D01B5D6">
      <w:pPr>
        <w:pStyle w:val="5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00" w:firstLineChars="200"/>
        <w:jc w:val="both"/>
        <w:textAlignment w:val="auto"/>
        <w:rPr>
          <w:rFonts w:ascii="Times New Roman" w:hAnsi="Times New Roman"/>
          <w:kern w:val="2"/>
          <w:sz w:val="20"/>
          <w:szCs w:val="20"/>
        </w:rPr>
      </w:pPr>
    </w:p>
    <w:p w14:paraId="432065C4">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sz w:val="20"/>
          <w:szCs w:val="20"/>
        </w:rPr>
      </w:pPr>
    </w:p>
    <w:p w14:paraId="72E7DF07">
      <w:pPr>
        <w:keepNext w:val="0"/>
        <w:keepLines w:val="0"/>
        <w:pageBreakBefore w:val="0"/>
        <w:kinsoku/>
        <w:wordWrap/>
        <w:overflowPunct/>
        <w:topLinePunct w:val="0"/>
        <w:bidi w:val="0"/>
        <w:spacing w:line="360" w:lineRule="auto"/>
        <w:jc w:val="center"/>
        <w:textAlignment w:val="auto"/>
        <w:rPr>
          <w:rFonts w:hint="eastAsia" w:ascii="黑体" w:hAnsi="黑体" w:eastAsia="黑体" w:cs="黑体"/>
          <w:kern w:val="2"/>
          <w:sz w:val="21"/>
          <w:szCs w:val="24"/>
          <w:lang w:val="en-US" w:eastAsia="zh-CN" w:bidi="ar-SA"/>
        </w:rPr>
        <w:sectPr>
          <w:footerReference r:id="rId4" w:type="default"/>
          <w:pgSz w:w="7937" w:h="11509"/>
          <w:pgMar w:top="1361" w:right="1020" w:bottom="1134" w:left="1020" w:header="851" w:footer="992" w:gutter="0"/>
          <w:pgNumType w:start="1"/>
          <w:cols w:space="425" w:num="1"/>
          <w:docGrid w:type="lines" w:linePitch="312" w:charSpace="0"/>
        </w:sectPr>
      </w:pPr>
    </w:p>
    <w:sdt>
      <w:sdtPr>
        <w:rPr>
          <w:rFonts w:ascii="宋体" w:hAnsi="宋体" w:eastAsia="宋体" w:cs="Times New Roman"/>
          <w:kern w:val="2"/>
          <w:sz w:val="21"/>
          <w:szCs w:val="24"/>
          <w:lang w:val="en-US" w:eastAsia="zh-CN" w:bidi="ar-SA"/>
        </w:rPr>
        <w:id w:val="147475043"/>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5D39475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7C98C0E">
          <w:pPr>
            <w:pStyle w:val="18"/>
            <w:tabs>
              <w:tab w:val="right" w:leader="dot" w:pos="5897"/>
            </w:tabs>
            <w:rPr>
              <w:rFonts w:hint="eastAsia" w:ascii="宋体" w:hAnsi="宋体" w:eastAsia="宋体" w:cs="宋体"/>
            </w:rPr>
          </w:pP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TOC \o "1-2" \h \u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_Toc25483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1"/>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_Toc25483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6C3C3CB1">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_Toc26641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rPr>
            <w:t>1</w:t>
          </w:r>
          <w:r>
            <w:rPr>
              <w:rFonts w:hint="eastAsia" w:ascii="宋体" w:hAnsi="宋体" w:eastAsia="宋体" w:cs="宋体"/>
              <w:bCs/>
              <w:szCs w:val="26"/>
            </w:rPr>
            <w:t xml:space="preserve">  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_Toc26641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2CEC904">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_Toc30329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rPr>
            <w:t xml:space="preserve">2  </w:t>
          </w:r>
          <w:r>
            <w:rPr>
              <w:rFonts w:hint="eastAsia" w:ascii="宋体" w:hAnsi="宋体" w:eastAsia="宋体" w:cs="宋体"/>
              <w:bCs/>
              <w:szCs w:val="26"/>
            </w:rPr>
            <w:t>术  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_Toc30329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37934B77">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_Toc17030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rPr>
            <w:t xml:space="preserve">3 </w:t>
          </w:r>
          <w:r>
            <w:rPr>
              <w:rFonts w:hint="eastAsia" w:ascii="宋体" w:hAnsi="宋体" w:eastAsia="宋体" w:cs="宋体"/>
              <w:bCs/>
              <w:szCs w:val="26"/>
            </w:rPr>
            <w:t xml:space="preserve"> 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_Toc17030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265CC530">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_Toc22273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rPr>
            <w:t xml:space="preserve">4  </w:t>
          </w:r>
          <w:r>
            <w:rPr>
              <w:rFonts w:hint="eastAsia" w:ascii="宋体" w:hAnsi="宋体" w:eastAsia="宋体" w:cs="宋体"/>
              <w:szCs w:val="26"/>
              <w:lang w:val="en-US" w:eastAsia="zh-CN"/>
            </w:rPr>
            <w:t>施工安装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_Toc22273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F075AC6">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_Toc21597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val="0"/>
              <w:szCs w:val="21"/>
              <w:lang w:val="en-US" w:eastAsia="zh-CN"/>
            </w:rPr>
            <w:t>4.1</w:t>
          </w:r>
          <w:r>
            <w:rPr>
              <w:rFonts w:hint="eastAsia" w:ascii="宋体" w:hAnsi="宋体" w:eastAsia="宋体" w:cs="宋体"/>
              <w:bCs/>
              <w:szCs w:val="21"/>
              <w:lang w:val="en-US" w:eastAsia="zh-CN"/>
            </w:rPr>
            <w:t xml:space="preserve">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_Toc21597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2DA05D12">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_Toc32212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rPr>
            <w:t>4.</w:t>
          </w:r>
          <w:r>
            <w:rPr>
              <w:rFonts w:hint="eastAsia" w:ascii="宋体" w:hAnsi="宋体" w:eastAsia="宋体" w:cs="宋体"/>
              <w:szCs w:val="21"/>
              <w:lang w:val="en-US" w:eastAsia="zh-CN"/>
            </w:rPr>
            <w:t>2</w:t>
          </w:r>
          <w:r>
            <w:rPr>
              <w:rFonts w:hint="eastAsia" w:ascii="宋体" w:hAnsi="宋体" w:eastAsia="宋体" w:cs="宋体"/>
              <w:bCs/>
              <w:szCs w:val="21"/>
            </w:rPr>
            <w:t xml:space="preserve"> </w:t>
          </w:r>
          <w:r>
            <w:rPr>
              <w:rFonts w:hint="eastAsia" w:ascii="宋体" w:hAnsi="宋体" w:eastAsia="宋体" w:cs="宋体"/>
              <w:bCs/>
              <w:szCs w:val="21"/>
              <w:lang w:val="en-US" w:eastAsia="zh-CN"/>
            </w:rPr>
            <w:t>被动</w:t>
          </w:r>
          <w:bookmarkStart w:id="128" w:name="_GoBack"/>
          <w:bookmarkEnd w:id="128"/>
          <w:r>
            <w:rPr>
              <w:rFonts w:hint="eastAsia" w:ascii="宋体" w:hAnsi="宋体" w:eastAsia="宋体" w:cs="宋体"/>
              <w:bCs/>
              <w:szCs w:val="21"/>
              <w:lang w:val="en-US" w:eastAsia="zh-CN"/>
            </w:rPr>
            <w:t>式太阳房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_Toc32212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12178604">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_Toc26360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rPr>
            <w:t>4.</w:t>
          </w:r>
          <w:r>
            <w:rPr>
              <w:rFonts w:hint="eastAsia" w:ascii="宋体" w:hAnsi="宋体" w:eastAsia="宋体" w:cs="宋体"/>
              <w:szCs w:val="21"/>
              <w:lang w:val="en-US" w:eastAsia="zh-CN"/>
            </w:rPr>
            <w:t>3</w:t>
          </w:r>
          <w:r>
            <w:rPr>
              <w:rFonts w:hint="eastAsia" w:ascii="宋体" w:hAnsi="宋体" w:eastAsia="宋体" w:cs="宋体"/>
              <w:bCs/>
              <w:szCs w:val="21"/>
            </w:rPr>
            <w:t xml:space="preserve"> </w:t>
          </w:r>
          <w:r>
            <w:rPr>
              <w:rFonts w:hint="eastAsia" w:ascii="宋体" w:hAnsi="宋体" w:eastAsia="宋体" w:cs="宋体"/>
              <w:bCs/>
              <w:szCs w:val="21"/>
              <w:lang w:val="en-US" w:eastAsia="zh-CN"/>
            </w:rPr>
            <w:t>建筑光伏系统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_Toc26360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752A2CDF">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_Toc23648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0"/>
            </w:rPr>
            <w:t>4.</w:t>
          </w:r>
          <w:r>
            <w:rPr>
              <w:rFonts w:hint="eastAsia" w:ascii="宋体" w:hAnsi="宋体" w:eastAsia="宋体" w:cs="宋体"/>
              <w:szCs w:val="20"/>
              <w:lang w:val="en-US" w:eastAsia="zh-CN"/>
            </w:rPr>
            <w:t>4</w:t>
          </w:r>
          <w:r>
            <w:rPr>
              <w:rFonts w:hint="eastAsia" w:ascii="宋体" w:hAnsi="宋体" w:eastAsia="宋体" w:cs="宋体"/>
              <w:bCs/>
              <w:szCs w:val="20"/>
            </w:rPr>
            <w:t xml:space="preserve"> </w:t>
          </w:r>
          <w:r>
            <w:rPr>
              <w:rFonts w:hint="eastAsia" w:ascii="宋体" w:hAnsi="宋体" w:eastAsia="宋体" w:cs="宋体"/>
              <w:bCs/>
              <w:szCs w:val="20"/>
              <w:lang w:val="en-US" w:eastAsia="zh-CN"/>
            </w:rPr>
            <w:t>太阳能热利用系统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_Toc23648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5BDEB457">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_Toc1376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0"/>
            </w:rPr>
            <w:t>4.</w:t>
          </w:r>
          <w:r>
            <w:rPr>
              <w:rFonts w:hint="eastAsia" w:ascii="宋体" w:hAnsi="宋体" w:eastAsia="宋体" w:cs="宋体"/>
              <w:szCs w:val="20"/>
              <w:lang w:val="en-US" w:eastAsia="zh-CN"/>
            </w:rPr>
            <w:t>5</w:t>
          </w:r>
          <w:r>
            <w:rPr>
              <w:rFonts w:hint="eastAsia" w:ascii="宋体" w:hAnsi="宋体" w:eastAsia="宋体" w:cs="宋体"/>
              <w:bCs/>
              <w:szCs w:val="20"/>
            </w:rPr>
            <w:t xml:space="preserve"> </w:t>
          </w:r>
          <w:r>
            <w:rPr>
              <w:rFonts w:hint="eastAsia" w:ascii="宋体" w:hAnsi="宋体" w:eastAsia="宋体" w:cs="宋体"/>
              <w:bCs/>
              <w:szCs w:val="20"/>
              <w:lang w:val="en-US" w:eastAsia="zh-CN"/>
            </w:rPr>
            <w:t>太阳能综合利用系统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352921D6">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_Toc23468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rPr>
            <w:t>4.</w:t>
          </w:r>
          <w:r>
            <w:rPr>
              <w:rFonts w:hint="eastAsia" w:ascii="宋体" w:hAnsi="宋体" w:eastAsia="宋体" w:cs="宋体"/>
              <w:szCs w:val="21"/>
              <w:lang w:val="en-US" w:eastAsia="zh-CN"/>
            </w:rPr>
            <w:t>6</w:t>
          </w:r>
          <w:r>
            <w:rPr>
              <w:rFonts w:hint="eastAsia" w:ascii="宋体" w:hAnsi="宋体" w:eastAsia="宋体" w:cs="宋体"/>
              <w:bCs/>
              <w:szCs w:val="21"/>
            </w:rPr>
            <w:t xml:space="preserve"> </w:t>
          </w:r>
          <w:r>
            <w:rPr>
              <w:rFonts w:hint="eastAsia" w:ascii="宋体" w:hAnsi="宋体" w:eastAsia="宋体" w:cs="宋体"/>
              <w:bCs/>
              <w:szCs w:val="21"/>
              <w:lang w:val="en-US" w:eastAsia="zh-CN"/>
            </w:rPr>
            <w:t>聚光太阳能利用系统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_Toc23468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7CCFF843">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_Toc24081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1"/>
              <w:lang w:val="en-US" w:eastAsia="zh-CN"/>
            </w:rPr>
            <w:t>4.7 低碳施工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_Toc24081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6B49B87E">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_Toc7029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1"/>
              <w:lang w:val="en-US" w:eastAsia="zh-CN"/>
            </w:rPr>
            <w:t>4.8 高海拔施工安全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_Toc7029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7815B9FC">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_Toc22597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val="0"/>
              <w:szCs w:val="26"/>
              <w:lang w:val="en-US" w:eastAsia="zh-CN"/>
            </w:rPr>
            <w:t>5 调试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_Toc22597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056FE1F6">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_Toc15052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lang w:val="en-US" w:eastAsia="zh-CN"/>
            </w:rPr>
            <w:t>5.1 建筑光伏系统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_Toc15052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0F867721">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_Toc8318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lang w:val="en-US" w:eastAsia="zh-CN"/>
            </w:rPr>
            <w:t>5.2 太阳能热利用系统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_Toc8318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644B14DD">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_Toc32515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lang w:val="en-US" w:eastAsia="zh-CN"/>
            </w:rPr>
            <w:t>5.3 太阳能综合利用系统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_Toc32515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33DD8F77">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_Toc20052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lang w:val="en-US" w:eastAsia="zh-CN"/>
            </w:rPr>
            <w:t>5.4 聚光太阳能利用系统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_Toc20052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0E42267">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_Toc4784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6</w:t>
          </w:r>
          <w:r>
            <w:rPr>
              <w:rFonts w:hint="eastAsia" w:ascii="宋体" w:hAnsi="宋体" w:eastAsia="宋体" w:cs="宋体"/>
              <w:szCs w:val="26"/>
            </w:rPr>
            <w:t xml:space="preserve">  </w:t>
          </w:r>
          <w:r>
            <w:rPr>
              <w:rFonts w:hint="eastAsia" w:ascii="宋体" w:hAnsi="宋体" w:eastAsia="宋体" w:cs="宋体"/>
              <w:szCs w:val="26"/>
              <w:lang w:val="en-US" w:eastAsia="zh-CN"/>
            </w:rPr>
            <w:t>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_Toc4784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6B366E25">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_Toc5596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val="0"/>
              <w:szCs w:val="20"/>
              <w:lang w:val="en-US" w:eastAsia="zh-CN"/>
            </w:rPr>
            <w:t>6.1</w:t>
          </w:r>
          <w:r>
            <w:rPr>
              <w:rFonts w:hint="eastAsia" w:ascii="宋体" w:hAnsi="宋体" w:eastAsia="宋体" w:cs="宋体"/>
              <w:bCs/>
              <w:szCs w:val="20"/>
              <w:lang w:val="en-US" w:eastAsia="zh-CN"/>
            </w:rPr>
            <w:t xml:space="preserve">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_Toc5596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203204F6">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_Toc9737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bCs/>
              <w:szCs w:val="21"/>
            </w:rPr>
            <w:t xml:space="preserve"> </w:t>
          </w:r>
          <w:r>
            <w:rPr>
              <w:rFonts w:hint="eastAsia" w:ascii="宋体" w:hAnsi="宋体" w:eastAsia="宋体" w:cs="宋体"/>
              <w:bCs/>
              <w:szCs w:val="21"/>
              <w:lang w:val="en-US" w:eastAsia="zh-CN"/>
            </w:rPr>
            <w:t>被动式太阳房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_Toc9737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936EB84">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_Toc18722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1"/>
              <w:lang w:val="en-US" w:eastAsia="zh-CN"/>
            </w:rPr>
            <w:t>6.3 建筑光伏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_Toc18722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6EECAF50">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_Toc17130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0"/>
              <w:lang w:val="en-US" w:eastAsia="zh-CN"/>
            </w:rPr>
            <w:t>6</w:t>
          </w:r>
          <w:r>
            <w:rPr>
              <w:rFonts w:hint="eastAsia" w:ascii="宋体" w:hAnsi="宋体" w:eastAsia="宋体" w:cs="宋体"/>
              <w:szCs w:val="20"/>
            </w:rPr>
            <w:t>.</w:t>
          </w:r>
          <w:r>
            <w:rPr>
              <w:rFonts w:hint="eastAsia" w:ascii="宋体" w:hAnsi="宋体" w:eastAsia="宋体" w:cs="宋体"/>
              <w:szCs w:val="20"/>
              <w:lang w:val="en-US" w:eastAsia="zh-CN"/>
            </w:rPr>
            <w:t>4</w:t>
          </w:r>
          <w:r>
            <w:rPr>
              <w:rFonts w:hint="eastAsia" w:ascii="宋体" w:hAnsi="宋体" w:eastAsia="宋体" w:cs="宋体"/>
              <w:bCs/>
              <w:szCs w:val="20"/>
            </w:rPr>
            <w:t xml:space="preserve"> </w:t>
          </w:r>
          <w:r>
            <w:rPr>
              <w:rFonts w:hint="eastAsia" w:ascii="宋体" w:hAnsi="宋体" w:eastAsia="宋体" w:cs="宋体"/>
              <w:bCs/>
              <w:szCs w:val="20"/>
              <w:lang w:val="en-US" w:eastAsia="zh-CN"/>
            </w:rPr>
            <w:t>太阳能热利用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_Toc17130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0E08F40">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_Toc21127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0"/>
              <w:lang w:val="en-US" w:eastAsia="zh-CN"/>
            </w:rPr>
            <w:t>6.5 太阳能综合利用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_Toc21127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D55AD5B">
          <w:pPr>
            <w:pStyle w:val="21"/>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_Toc31300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4"/>
              <w:lang w:val="en-US" w:eastAsia="zh-CN"/>
            </w:rPr>
            <w:t>6.6 聚光太阳能利用系统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_Toc31300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092CD897">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_Toc22277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6"/>
              <w:highlight w:val="none"/>
            </w:rPr>
            <w:t>本</w:t>
          </w:r>
          <w:r>
            <w:rPr>
              <w:rFonts w:hint="eastAsia" w:ascii="宋体" w:hAnsi="宋体" w:eastAsia="宋体" w:cs="宋体"/>
              <w:bCs/>
              <w:szCs w:val="26"/>
              <w:highlight w:val="none"/>
              <w:lang w:val="en-US" w:eastAsia="zh-CN"/>
            </w:rPr>
            <w:t>标准</w:t>
          </w:r>
          <w:r>
            <w:rPr>
              <w:rFonts w:hint="eastAsia" w:ascii="宋体" w:hAnsi="宋体" w:eastAsia="宋体" w:cs="宋体"/>
              <w:bCs/>
              <w:szCs w:val="26"/>
              <w:highlight w:val="none"/>
            </w:rPr>
            <w:t>用词说明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_Toc22277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047BCAAF">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_Toc32197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6"/>
              <w:highlight w:val="none"/>
            </w:rPr>
            <w:t>引用标准名录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_Toc32197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CC559B5">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_Toc26540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6"/>
              <w:highlight w:val="none"/>
            </w:rPr>
            <w:t>附录A 西藏典型地区太阳能应用工程参考数据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_Toc26540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51B35D22">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_Toc4085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6"/>
              <w:highlight w:val="none"/>
            </w:rPr>
            <w:t>附录B 太阳能应用工程施工检查记录表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_Toc4085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57A1BE40">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_Toc9163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bCs/>
              <w:szCs w:val="26"/>
              <w:highlight w:val="none"/>
            </w:rPr>
            <w:t>附录C 太阳能应用工程验收记录表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_Toc9163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543E2A2D">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_Toc17959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44"/>
              <w:lang w:val="en-US" w:eastAsia="zh-CN"/>
            </w:rPr>
            <w:t>条文说明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_Toc17959 \h </w:instrText>
          </w:r>
          <w:r>
            <w:rPr>
              <w:rFonts w:hint="eastAsia" w:ascii="宋体" w:hAnsi="宋体" w:eastAsia="宋体" w:cs="宋体"/>
            </w:rPr>
            <w:fldChar w:fldCharType="separate"/>
          </w:r>
          <w:r>
            <w:rPr>
              <w:rFonts w:hint="eastAsia" w:ascii="宋体" w:hAnsi="宋体" w:eastAsia="宋体" w:cs="宋体"/>
            </w:rPr>
            <w:t>106</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78546E88">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_Toc31142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第1章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_Toc31142 \h </w:instrText>
          </w:r>
          <w:r>
            <w:rPr>
              <w:rFonts w:hint="eastAsia" w:ascii="宋体" w:hAnsi="宋体" w:eastAsia="宋体" w:cs="宋体"/>
            </w:rPr>
            <w:fldChar w:fldCharType="separate"/>
          </w:r>
          <w:r>
            <w:rPr>
              <w:rFonts w:hint="eastAsia" w:ascii="宋体" w:hAnsi="宋体" w:eastAsia="宋体" w:cs="宋体"/>
            </w:rPr>
            <w:t>107</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2F7AAA06">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_Toc13028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第2章 术语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_Toc13028 \h </w:instrText>
          </w:r>
          <w:r>
            <w:rPr>
              <w:rFonts w:hint="eastAsia" w:ascii="宋体" w:hAnsi="宋体" w:eastAsia="宋体" w:cs="宋体"/>
            </w:rPr>
            <w:fldChar w:fldCharType="separate"/>
          </w:r>
          <w:r>
            <w:rPr>
              <w:rFonts w:hint="eastAsia" w:ascii="宋体" w:hAnsi="宋体" w:eastAsia="宋体" w:cs="宋体"/>
            </w:rPr>
            <w:t>108</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63A5D5C3">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_Toc25004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第3章 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_Toc25004 \h </w:instrText>
          </w:r>
          <w:r>
            <w:rPr>
              <w:rFonts w:hint="eastAsia" w:ascii="宋体" w:hAnsi="宋体" w:eastAsia="宋体" w:cs="宋体"/>
            </w:rPr>
            <w:fldChar w:fldCharType="separate"/>
          </w:r>
          <w:r>
            <w:rPr>
              <w:rFonts w:hint="eastAsia" w:ascii="宋体" w:hAnsi="宋体" w:eastAsia="宋体" w:cs="宋体"/>
            </w:rPr>
            <w:t>110</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2057A13E">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_Toc1212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第4章 施工安装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_Toc1212 \h </w:instrText>
          </w:r>
          <w:r>
            <w:rPr>
              <w:rFonts w:hint="eastAsia" w:ascii="宋体" w:hAnsi="宋体" w:eastAsia="宋体" w:cs="宋体"/>
            </w:rPr>
            <w:fldChar w:fldCharType="separate"/>
          </w:r>
          <w:r>
            <w:rPr>
              <w:rFonts w:hint="eastAsia" w:ascii="宋体" w:hAnsi="宋体" w:eastAsia="宋体" w:cs="宋体"/>
            </w:rPr>
            <w:t>113</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ADF591E">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_Toc4231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第5章 调试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_Toc4231 \h </w:instrText>
          </w:r>
          <w:r>
            <w:rPr>
              <w:rFonts w:hint="eastAsia" w:ascii="宋体" w:hAnsi="宋体" w:eastAsia="宋体" w:cs="宋体"/>
            </w:rPr>
            <w:fldChar w:fldCharType="separate"/>
          </w:r>
          <w:r>
            <w:rPr>
              <w:rFonts w:hint="eastAsia" w:ascii="宋体" w:hAnsi="宋体" w:eastAsia="宋体" w:cs="宋体"/>
            </w:rPr>
            <w:t>136</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6194C641">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_Toc17573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第6章 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_Toc17573 \h </w:instrText>
          </w:r>
          <w:r>
            <w:rPr>
              <w:rFonts w:hint="eastAsia" w:ascii="宋体" w:hAnsi="宋体" w:eastAsia="宋体" w:cs="宋体"/>
            </w:rPr>
            <w:fldChar w:fldCharType="separate"/>
          </w:r>
          <w:r>
            <w:rPr>
              <w:rFonts w:hint="eastAsia" w:ascii="宋体" w:hAnsi="宋体" w:eastAsia="宋体" w:cs="宋体"/>
            </w:rPr>
            <w:t>142</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01D3161B">
          <w:pPr>
            <w:pStyle w:val="18"/>
            <w:tabs>
              <w:tab w:val="right" w:leader="dot" w:pos="5897"/>
            </w:tabs>
            <w:rPr>
              <w:rFonts w:hint="eastAsia" w:ascii="宋体" w:hAnsi="宋体" w:eastAsia="宋体" w:cs="宋体"/>
            </w:rPr>
          </w:pPr>
          <w:r>
            <w:rPr>
              <w:rFonts w:hint="eastAsia" w:ascii="宋体" w:hAnsi="宋体" w:eastAsia="宋体" w:cs="宋体"/>
              <w:kern w:val="2"/>
              <w:szCs w:val="24"/>
              <w:lang w:val="en-US" w:eastAsia="zh-CN" w:bidi="ar-SA"/>
            </w:rPr>
            <w:fldChar w:fldCharType="begin"/>
          </w:r>
          <w:r>
            <w:rPr>
              <w:rFonts w:hint="eastAsia" w:ascii="宋体" w:hAnsi="宋体" w:eastAsia="宋体" w:cs="宋体"/>
              <w:kern w:val="2"/>
              <w:szCs w:val="24"/>
              <w:lang w:val="en-US" w:eastAsia="zh-CN" w:bidi="ar-SA"/>
            </w:rPr>
            <w:instrText xml:space="preserve"> HYPERLINK \l _Toc15996 </w:instrText>
          </w:r>
          <w:r>
            <w:rPr>
              <w:rFonts w:hint="eastAsia" w:ascii="宋体" w:hAnsi="宋体" w:eastAsia="宋体" w:cs="宋体"/>
              <w:kern w:val="2"/>
              <w:szCs w:val="24"/>
              <w:lang w:val="en-US" w:eastAsia="zh-CN" w:bidi="ar-SA"/>
            </w:rPr>
            <w:fldChar w:fldCharType="separate"/>
          </w:r>
          <w:r>
            <w:rPr>
              <w:rFonts w:hint="eastAsia" w:ascii="宋体" w:hAnsi="宋体" w:eastAsia="宋体" w:cs="宋体"/>
              <w:szCs w:val="26"/>
              <w:lang w:val="en-US" w:eastAsia="zh-CN"/>
            </w:rPr>
            <w:t>附录A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_Toc15996 \h </w:instrText>
          </w:r>
          <w:r>
            <w:rPr>
              <w:rFonts w:hint="eastAsia" w:ascii="宋体" w:hAnsi="宋体" w:eastAsia="宋体" w:cs="宋体"/>
            </w:rPr>
            <w:fldChar w:fldCharType="separate"/>
          </w:r>
          <w:r>
            <w:rPr>
              <w:rFonts w:hint="eastAsia" w:ascii="宋体" w:hAnsi="宋体" w:eastAsia="宋体" w:cs="宋体"/>
            </w:rPr>
            <w:t>145</w:t>
          </w:r>
          <w:r>
            <w:rPr>
              <w:rFonts w:hint="eastAsia" w:ascii="宋体" w:hAnsi="宋体" w:eastAsia="宋体" w:cs="宋体"/>
            </w:rPr>
            <w:fldChar w:fldCharType="end"/>
          </w:r>
          <w:r>
            <w:rPr>
              <w:rFonts w:hint="eastAsia" w:ascii="宋体" w:hAnsi="宋体" w:eastAsia="宋体" w:cs="宋体"/>
              <w:kern w:val="2"/>
              <w:szCs w:val="24"/>
              <w:lang w:val="en-US" w:eastAsia="zh-CN" w:bidi="ar-SA"/>
            </w:rPr>
            <w:fldChar w:fldCharType="end"/>
          </w:r>
        </w:p>
        <w:p w14:paraId="4ACBAF21">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Cs w:val="24"/>
              <w:lang w:val="en-US" w:eastAsia="zh-CN" w:bidi="ar-SA"/>
            </w:rPr>
            <w:fldChar w:fldCharType="end"/>
          </w:r>
        </w:p>
      </w:sdtContent>
    </w:sdt>
    <w:p w14:paraId="367EEDB7">
      <w:pPr>
        <w:keepNext w:val="0"/>
        <w:keepLines w:val="0"/>
        <w:pageBreakBefore w:val="0"/>
        <w:kinsoku/>
        <w:wordWrap/>
        <w:overflowPunct/>
        <w:topLinePunct w:val="0"/>
        <w:bidi w:val="0"/>
        <w:snapToGrid w:val="0"/>
        <w:spacing w:line="360" w:lineRule="auto"/>
        <w:ind w:firstLine="482"/>
        <w:textAlignment w:val="auto"/>
        <w:rPr>
          <w:rFonts w:hint="eastAsia" w:ascii="宋体" w:hAnsi="宋体" w:eastAsia="宋体" w:cs="宋体"/>
          <w:kern w:val="2"/>
          <w:sz w:val="21"/>
          <w:szCs w:val="24"/>
          <w:lang w:val="en-US" w:eastAsia="zh-CN" w:bidi="ar-SA"/>
        </w:rPr>
        <w:sectPr>
          <w:footerReference r:id="rId5" w:type="default"/>
          <w:pgSz w:w="7937" w:h="11509"/>
          <w:pgMar w:top="1361" w:right="1020" w:bottom="1134" w:left="1020" w:header="851" w:footer="992" w:gutter="0"/>
          <w:pgNumType w:start="1"/>
          <w:cols w:space="425" w:num="1"/>
          <w:docGrid w:type="lines" w:linePitch="312" w:charSpace="0"/>
        </w:sectPr>
      </w:pPr>
    </w:p>
    <w:p w14:paraId="5FD494D6">
      <w:pPr>
        <w:keepNext w:val="0"/>
        <w:keepLines w:val="0"/>
        <w:pageBreakBefore w:val="0"/>
        <w:kinsoku/>
        <w:wordWrap/>
        <w:overflowPunct/>
        <w:topLinePunct w:val="0"/>
        <w:bidi w:val="0"/>
        <w:snapToGrid w:val="0"/>
        <w:spacing w:line="360" w:lineRule="auto"/>
        <w:ind w:firstLine="482"/>
        <w:textAlignment w:val="auto"/>
        <w:rPr>
          <w:rFonts w:hint="eastAsia"/>
          <w:sz w:val="24"/>
        </w:rPr>
      </w:pPr>
    </w:p>
    <w:p w14:paraId="346D1121">
      <w:pPr>
        <w:pStyle w:val="51"/>
        <w:keepNext w:val="0"/>
        <w:keepLines w:val="0"/>
        <w:pageBreakBefore w:val="0"/>
        <w:kinsoku/>
        <w:wordWrap/>
        <w:overflowPunct/>
        <w:topLinePunct w:val="0"/>
        <w:bidi w:val="0"/>
        <w:spacing w:after="240" w:line="360" w:lineRule="auto"/>
        <w:jc w:val="center"/>
        <w:textAlignment w:val="auto"/>
        <w:outlineLvl w:val="0"/>
        <w:rPr>
          <w:rFonts w:ascii="Times New Roman" w:hAnsi="Times New Roman" w:eastAsia="黑体" w:cs="Times New Roman"/>
          <w:bCs/>
          <w:color w:val="auto"/>
          <w:sz w:val="26"/>
          <w:szCs w:val="26"/>
        </w:rPr>
      </w:pPr>
      <w:bookmarkStart w:id="20" w:name="PageNo100070001"/>
      <w:bookmarkStart w:id="21" w:name="_Toc3460"/>
      <w:bookmarkStart w:id="22" w:name="_Toc27979"/>
      <w:bookmarkStart w:id="23" w:name="_Toc17368"/>
      <w:bookmarkStart w:id="24" w:name="_Toc26641"/>
      <w:r>
        <w:rPr>
          <w:rFonts w:ascii="Times New Roman" w:hAnsi="Times New Roman" w:eastAsia="黑体" w:cs="Times New Roman"/>
          <w:b/>
          <w:color w:val="auto"/>
          <w:sz w:val="26"/>
          <w:szCs w:val="26"/>
        </w:rPr>
        <w:t>1</w:t>
      </w:r>
      <w:bookmarkEnd w:id="20"/>
      <w:r>
        <w:rPr>
          <w:rFonts w:hint="eastAsia" w:ascii="Times New Roman" w:hAnsi="Times New Roman" w:eastAsia="黑体" w:cs="Times New Roman"/>
          <w:bCs/>
          <w:color w:val="auto"/>
          <w:sz w:val="26"/>
          <w:szCs w:val="26"/>
        </w:rPr>
        <w:t xml:space="preserve">  总  则</w:t>
      </w:r>
      <w:bookmarkEnd w:id="21"/>
      <w:bookmarkEnd w:id="22"/>
      <w:bookmarkEnd w:id="23"/>
      <w:bookmarkEnd w:id="24"/>
    </w:p>
    <w:p w14:paraId="4E32A02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color w:val="auto"/>
          <w:kern w:val="2"/>
          <w:sz w:val="21"/>
          <w:szCs w:val="21"/>
        </w:rPr>
      </w:pPr>
      <w:r>
        <w:rPr>
          <w:rFonts w:ascii="Times New Roman" w:hAnsi="Times New Roman" w:cs="Times New Roman"/>
          <w:b/>
          <w:color w:val="auto"/>
          <w:kern w:val="2"/>
          <w:sz w:val="21"/>
          <w:szCs w:val="21"/>
        </w:rPr>
        <w:t>1.0.1</w:t>
      </w:r>
      <w:r>
        <w:rPr>
          <w:rFonts w:hint="eastAsia" w:ascii="Times New Roman" w:hAnsi="Times New Roman" w:cs="Times New Roman"/>
          <w:b/>
          <w:color w:val="auto"/>
          <w:kern w:val="2"/>
          <w:sz w:val="21"/>
          <w:szCs w:val="21"/>
        </w:rPr>
        <w:t xml:space="preserve"> </w:t>
      </w:r>
      <w:r>
        <w:rPr>
          <w:rFonts w:hint="eastAsia" w:ascii="Times New Roman" w:hAnsi="Times New Roman" w:cs="Times New Roman"/>
          <w:color w:val="auto"/>
          <w:kern w:val="2"/>
          <w:sz w:val="21"/>
          <w:szCs w:val="21"/>
        </w:rPr>
        <w:t>为</w:t>
      </w:r>
      <w:r>
        <w:rPr>
          <w:rFonts w:hint="eastAsia" w:ascii="Times New Roman" w:hAnsi="Times New Roman" w:cs="Times New Roman"/>
          <w:color w:val="auto"/>
          <w:kern w:val="2"/>
          <w:sz w:val="21"/>
          <w:szCs w:val="21"/>
          <w:lang w:val="en-US" w:eastAsia="zh-CN"/>
        </w:rPr>
        <w:t>在民用建筑太阳能应用工程施工中贯彻落实</w:t>
      </w:r>
      <w:r>
        <w:rPr>
          <w:rFonts w:hint="eastAsia" w:ascii="Times New Roman" w:hAnsi="Times New Roman" w:cs="Times New Roman"/>
          <w:color w:val="auto"/>
          <w:kern w:val="2"/>
          <w:sz w:val="21"/>
          <w:szCs w:val="21"/>
        </w:rPr>
        <w:t>国家</w:t>
      </w:r>
      <w:r>
        <w:rPr>
          <w:rFonts w:hint="eastAsia" w:ascii="Times New Roman" w:hAnsi="Times New Roman" w:cs="Times New Roman"/>
          <w:color w:val="auto"/>
          <w:kern w:val="2"/>
          <w:sz w:val="21"/>
          <w:szCs w:val="21"/>
          <w:lang w:val="en-US" w:eastAsia="zh-CN"/>
        </w:rPr>
        <w:t>及</w:t>
      </w:r>
      <w:r>
        <w:rPr>
          <w:rFonts w:hint="eastAsia" w:ascii="Times New Roman" w:hAnsi="Times New Roman" w:cs="Times New Roman"/>
          <w:color w:val="auto"/>
          <w:kern w:val="2"/>
          <w:sz w:val="21"/>
          <w:szCs w:val="21"/>
        </w:rPr>
        <w:t>西藏自治区</w:t>
      </w:r>
      <w:r>
        <w:rPr>
          <w:rFonts w:hint="eastAsia" w:ascii="Times New Roman" w:hAnsi="Times New Roman" w:cs="Times New Roman"/>
          <w:color w:val="auto"/>
          <w:kern w:val="2"/>
          <w:sz w:val="21"/>
          <w:szCs w:val="21"/>
          <w:lang w:val="en-US" w:eastAsia="zh-CN"/>
        </w:rPr>
        <w:t>技术经济政策，做到技术先进、工艺合理、节约资源、保护环境，同时加强工程质量管理，统一施工质量的验收，保证工程质量，制定本标准</w:t>
      </w:r>
      <w:r>
        <w:rPr>
          <w:rFonts w:hint="eastAsia" w:ascii="Times New Roman" w:hAnsi="Times New Roman" w:cs="Times New Roman"/>
          <w:color w:val="auto"/>
          <w:kern w:val="2"/>
          <w:sz w:val="21"/>
          <w:szCs w:val="21"/>
        </w:rPr>
        <w:t>。</w:t>
      </w:r>
    </w:p>
    <w:p w14:paraId="684B9EE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color w:val="auto"/>
          <w:kern w:val="2"/>
          <w:sz w:val="21"/>
          <w:szCs w:val="21"/>
        </w:rPr>
      </w:pPr>
      <w:r>
        <w:rPr>
          <w:rFonts w:hint="eastAsia" w:ascii="Times New Roman" w:hAnsi="Times New Roman" w:cs="Times New Roman"/>
          <w:b/>
          <w:bCs/>
          <w:color w:val="auto"/>
          <w:kern w:val="2"/>
          <w:sz w:val="21"/>
          <w:szCs w:val="21"/>
        </w:rPr>
        <w:t>1.0.2</w:t>
      </w:r>
      <w:r>
        <w:rPr>
          <w:rFonts w:hint="eastAsia" w:ascii="Times New Roman" w:hAnsi="Times New Roman" w:cs="Times New Roman"/>
          <w:color w:val="auto"/>
          <w:kern w:val="2"/>
          <w:sz w:val="21"/>
          <w:szCs w:val="21"/>
        </w:rPr>
        <w:t xml:space="preserve"> 本</w:t>
      </w:r>
      <w:r>
        <w:rPr>
          <w:rFonts w:hint="eastAsia" w:ascii="Times New Roman" w:hAnsi="Times New Roman" w:cs="Times New Roman"/>
          <w:color w:val="auto"/>
          <w:kern w:val="2"/>
          <w:sz w:val="21"/>
          <w:szCs w:val="21"/>
          <w:lang w:val="en-US" w:eastAsia="zh-CN"/>
        </w:rPr>
        <w:t>标准</w:t>
      </w:r>
      <w:r>
        <w:rPr>
          <w:rFonts w:hint="eastAsia" w:ascii="Times New Roman" w:hAnsi="Times New Roman" w:cs="Times New Roman"/>
          <w:color w:val="auto"/>
          <w:kern w:val="2"/>
          <w:sz w:val="21"/>
          <w:szCs w:val="21"/>
        </w:rPr>
        <w:t>适用于西藏自治区新建、扩建、改建的民用建筑太阳能应用技术与系统的施工、验收</w:t>
      </w:r>
      <w:r>
        <w:rPr>
          <w:rFonts w:hint="eastAsia" w:ascii="Times New Roman" w:hAnsi="Times New Roman" w:cs="Times New Roman"/>
          <w:color w:val="auto"/>
          <w:kern w:val="2"/>
          <w:sz w:val="21"/>
          <w:szCs w:val="21"/>
          <w:lang w:eastAsia="zh-CN"/>
        </w:rPr>
        <w:t>，</w:t>
      </w:r>
      <w:r>
        <w:rPr>
          <w:rFonts w:hint="eastAsia" w:ascii="Times New Roman" w:hAnsi="Times New Roman" w:cs="Times New Roman"/>
          <w:color w:val="auto"/>
          <w:kern w:val="2"/>
          <w:sz w:val="21"/>
          <w:szCs w:val="21"/>
          <w:lang w:val="en-US" w:eastAsia="zh-CN"/>
        </w:rPr>
        <w:t>适用于建筑内部热水管路、采暖末端和控制系统的施工、验收</w:t>
      </w:r>
      <w:r>
        <w:rPr>
          <w:rFonts w:hint="eastAsia" w:ascii="Times New Roman" w:hAnsi="Times New Roman" w:cs="Times New Roman"/>
          <w:color w:val="auto"/>
          <w:kern w:val="2"/>
          <w:sz w:val="21"/>
          <w:szCs w:val="21"/>
        </w:rPr>
        <w:t>。</w:t>
      </w:r>
    </w:p>
    <w:p w14:paraId="6495687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eastAsia="宋体" w:cs="Times New Roman"/>
          <w:color w:val="auto"/>
          <w:kern w:val="2"/>
          <w:sz w:val="21"/>
          <w:szCs w:val="21"/>
          <w:lang w:eastAsia="zh-CN"/>
        </w:rPr>
      </w:pPr>
      <w:r>
        <w:rPr>
          <w:rFonts w:hint="eastAsia" w:ascii="Times New Roman" w:hAnsi="Times New Roman" w:cs="Times New Roman"/>
          <w:b/>
          <w:bCs/>
          <w:color w:val="auto"/>
          <w:kern w:val="2"/>
          <w:sz w:val="21"/>
          <w:szCs w:val="21"/>
        </w:rPr>
        <w:t>1.0.</w:t>
      </w:r>
      <w:r>
        <w:rPr>
          <w:rFonts w:hint="eastAsia" w:ascii="Times New Roman" w:hAnsi="Times New Roman" w:cs="Times New Roman"/>
          <w:b/>
          <w:bCs/>
          <w:color w:val="auto"/>
          <w:kern w:val="2"/>
          <w:sz w:val="21"/>
          <w:szCs w:val="21"/>
          <w:lang w:val="en-US" w:eastAsia="zh-CN"/>
        </w:rPr>
        <w:t>3</w:t>
      </w:r>
      <w:r>
        <w:rPr>
          <w:rFonts w:hint="eastAsia" w:ascii="Times New Roman" w:hAnsi="Times New Roman" w:cs="Times New Roman"/>
          <w:b/>
          <w:bCs/>
          <w:color w:val="auto"/>
          <w:kern w:val="2"/>
          <w:sz w:val="21"/>
          <w:szCs w:val="21"/>
        </w:rPr>
        <w:t xml:space="preserve"> </w:t>
      </w:r>
      <w:r>
        <w:rPr>
          <w:rFonts w:hint="eastAsia" w:ascii="Times New Roman" w:hAnsi="Times New Roman" w:cs="Times New Roman"/>
          <w:color w:val="auto"/>
          <w:kern w:val="2"/>
          <w:sz w:val="21"/>
          <w:szCs w:val="21"/>
        </w:rPr>
        <w:t>民用建筑太阳能应用工程的施工、验收及</w:t>
      </w:r>
      <w:r>
        <w:rPr>
          <w:rFonts w:hint="eastAsia" w:ascii="Times New Roman" w:hAnsi="Times New Roman" w:cs="Times New Roman"/>
          <w:color w:val="auto"/>
          <w:kern w:val="2"/>
          <w:sz w:val="21"/>
          <w:szCs w:val="21"/>
          <w:lang w:val="en-US" w:eastAsia="zh-CN"/>
        </w:rPr>
        <w:t>运维</w:t>
      </w:r>
      <w:r>
        <w:rPr>
          <w:rFonts w:hint="eastAsia" w:ascii="Times New Roman" w:hAnsi="Times New Roman" w:cs="Times New Roman"/>
          <w:color w:val="auto"/>
          <w:kern w:val="2"/>
          <w:sz w:val="21"/>
          <w:szCs w:val="21"/>
        </w:rPr>
        <w:t>除应符合本</w:t>
      </w:r>
      <w:r>
        <w:rPr>
          <w:rFonts w:hint="eastAsia" w:ascii="Times New Roman" w:hAnsi="Times New Roman" w:cs="Times New Roman"/>
          <w:color w:val="auto"/>
          <w:kern w:val="2"/>
          <w:sz w:val="21"/>
          <w:szCs w:val="21"/>
          <w:lang w:val="en-US" w:eastAsia="zh-CN"/>
        </w:rPr>
        <w:t>标准</w:t>
      </w:r>
      <w:r>
        <w:rPr>
          <w:rFonts w:hint="eastAsia" w:ascii="Times New Roman" w:hAnsi="Times New Roman" w:cs="Times New Roman"/>
          <w:color w:val="auto"/>
          <w:kern w:val="2"/>
          <w:sz w:val="21"/>
          <w:szCs w:val="21"/>
        </w:rPr>
        <w:t>的规定外，还应符合国家现行相关标准的规定。</w:t>
      </w:r>
    </w:p>
    <w:p w14:paraId="5A736F0F">
      <w:pPr>
        <w:pStyle w:val="51"/>
        <w:keepNext w:val="0"/>
        <w:keepLines w:val="0"/>
        <w:pageBreakBefore w:val="0"/>
        <w:kinsoku/>
        <w:wordWrap/>
        <w:overflowPunct/>
        <w:topLinePunct w:val="0"/>
        <w:bidi w:val="0"/>
        <w:spacing w:line="360" w:lineRule="auto"/>
        <w:ind w:firstLine="480"/>
        <w:jc w:val="both"/>
        <w:textAlignment w:val="auto"/>
        <w:rPr>
          <w:rFonts w:ascii="Times New Roman" w:hAnsi="宋体" w:cs="Times New Roman"/>
          <w:color w:val="auto"/>
        </w:rPr>
      </w:pPr>
    </w:p>
    <w:p w14:paraId="1FDC0B72">
      <w:pPr>
        <w:pStyle w:val="51"/>
        <w:keepNext w:val="0"/>
        <w:keepLines w:val="0"/>
        <w:pageBreakBefore w:val="0"/>
        <w:kinsoku/>
        <w:wordWrap/>
        <w:overflowPunct/>
        <w:topLinePunct w:val="0"/>
        <w:bidi w:val="0"/>
        <w:spacing w:line="360" w:lineRule="auto"/>
        <w:ind w:firstLine="480"/>
        <w:jc w:val="both"/>
        <w:textAlignment w:val="auto"/>
        <w:rPr>
          <w:rFonts w:ascii="Times New Roman" w:hAnsi="宋体" w:cs="Times New Roman"/>
          <w:color w:val="auto"/>
        </w:rPr>
        <w:sectPr>
          <w:footerReference r:id="rId6" w:type="default"/>
          <w:pgSz w:w="7937" w:h="11509"/>
          <w:pgMar w:top="1361" w:right="1020" w:bottom="1134" w:left="1020" w:header="851" w:footer="992" w:gutter="0"/>
          <w:pgNumType w:start="1"/>
          <w:cols w:space="425" w:num="1"/>
          <w:docGrid w:type="lines" w:linePitch="312" w:charSpace="0"/>
        </w:sectPr>
      </w:pPr>
    </w:p>
    <w:p w14:paraId="5F51196D">
      <w:pPr>
        <w:pStyle w:val="51"/>
        <w:keepNext w:val="0"/>
        <w:keepLines w:val="0"/>
        <w:pageBreakBefore w:val="0"/>
        <w:kinsoku/>
        <w:wordWrap/>
        <w:overflowPunct/>
        <w:topLinePunct w:val="0"/>
        <w:bidi w:val="0"/>
        <w:spacing w:after="240" w:line="360" w:lineRule="auto"/>
        <w:jc w:val="center"/>
        <w:textAlignment w:val="auto"/>
        <w:outlineLvl w:val="0"/>
        <w:rPr>
          <w:rFonts w:ascii="Times New Roman" w:hAnsi="Times New Roman" w:eastAsia="黑体" w:cs="Times New Roman"/>
          <w:b/>
          <w:color w:val="auto"/>
          <w:sz w:val="26"/>
          <w:szCs w:val="26"/>
        </w:rPr>
      </w:pPr>
      <w:bookmarkStart w:id="25" w:name="PageNo100080001"/>
      <w:bookmarkStart w:id="26" w:name="_Toc18097"/>
      <w:bookmarkStart w:id="27" w:name="_Toc23694"/>
      <w:bookmarkStart w:id="28" w:name="_Toc30329"/>
      <w:bookmarkStart w:id="29" w:name="_Toc29029"/>
      <w:r>
        <w:rPr>
          <w:rFonts w:ascii="Times New Roman" w:hAnsi="Times New Roman" w:eastAsia="黑体" w:cs="Times New Roman"/>
          <w:b/>
          <w:color w:val="auto"/>
          <w:sz w:val="26"/>
          <w:szCs w:val="26"/>
        </w:rPr>
        <w:t>2</w:t>
      </w:r>
      <w:bookmarkEnd w:id="25"/>
      <w:r>
        <w:rPr>
          <w:rFonts w:hint="eastAsia" w:ascii="Times New Roman" w:hAnsi="Times New Roman" w:eastAsia="黑体" w:cs="Times New Roman"/>
          <w:b/>
          <w:color w:val="auto"/>
          <w:sz w:val="26"/>
          <w:szCs w:val="26"/>
        </w:rPr>
        <w:t xml:space="preserve">  </w:t>
      </w:r>
      <w:r>
        <w:rPr>
          <w:rFonts w:hint="eastAsia" w:ascii="Times New Roman" w:hAnsi="Times New Roman" w:eastAsia="黑体" w:cs="Times New Roman"/>
          <w:b w:val="0"/>
          <w:bCs/>
          <w:color w:val="auto"/>
          <w:sz w:val="26"/>
          <w:szCs w:val="26"/>
        </w:rPr>
        <w:t>术  语</w:t>
      </w:r>
      <w:bookmarkEnd w:id="26"/>
      <w:bookmarkEnd w:id="27"/>
      <w:bookmarkEnd w:id="28"/>
      <w:bookmarkEnd w:id="29"/>
    </w:p>
    <w:p w14:paraId="7B24FB7C">
      <w:pPr>
        <w:pStyle w:val="61"/>
        <w:keepNext w:val="0"/>
        <w:keepLines w:val="0"/>
        <w:pageBreakBefore w:val="0"/>
        <w:kinsoku/>
        <w:wordWrap/>
        <w:overflowPunct/>
        <w:topLinePunct w:val="0"/>
        <w:bidi w:val="0"/>
        <w:snapToGrid w:val="0"/>
        <w:spacing w:line="360" w:lineRule="auto"/>
        <w:ind w:left="0" w:leftChars="0" w:firstLine="0" w:firstLineChars="0"/>
        <w:textAlignment w:val="auto"/>
        <w:outlineLvl w:val="9"/>
        <w:rPr>
          <w:rFonts w:hint="eastAsia" w:ascii="Times New Roman" w:cs="Times New Roman"/>
          <w:b w:val="0"/>
          <w:bCs/>
          <w:color w:val="auto"/>
          <w:sz w:val="21"/>
          <w:szCs w:val="21"/>
          <w:lang w:val="en-US" w:eastAsia="zh-CN"/>
        </w:rPr>
      </w:pPr>
      <w:r>
        <w:rPr>
          <w:rFonts w:hint="eastAsia" w:ascii="Times New Roman" w:cs="Times New Roman"/>
          <w:b/>
          <w:color w:val="auto"/>
          <w:sz w:val="21"/>
          <w:szCs w:val="21"/>
        </w:rPr>
        <w:t>2.</w:t>
      </w:r>
      <w:r>
        <w:rPr>
          <w:rFonts w:hint="eastAsia" w:ascii="Times New Roman" w:hAnsi="宋体"/>
          <w:b/>
          <w:color w:val="auto"/>
          <w:sz w:val="21"/>
          <w:szCs w:val="21"/>
        </w:rPr>
        <w:t>0.</w:t>
      </w:r>
      <w:r>
        <w:rPr>
          <w:rFonts w:hint="eastAsia" w:ascii="Times New Roman" w:cs="Times New Roman"/>
          <w:b/>
          <w:color w:val="auto"/>
          <w:sz w:val="21"/>
          <w:szCs w:val="21"/>
          <w:lang w:val="en-US" w:eastAsia="zh-CN"/>
        </w:rPr>
        <w:t>1</w:t>
      </w:r>
      <w:r>
        <w:rPr>
          <w:rFonts w:hint="eastAsia" w:ascii="Times New Roman" w:cs="Times New Roman"/>
          <w:b/>
          <w:color w:val="auto"/>
          <w:sz w:val="21"/>
          <w:szCs w:val="21"/>
        </w:rPr>
        <w:t xml:space="preserve"> </w:t>
      </w:r>
      <w:r>
        <w:rPr>
          <w:rFonts w:hint="eastAsia" w:ascii="Times New Roman" w:cs="Times New Roman"/>
          <w:b w:val="0"/>
          <w:bCs/>
          <w:color w:val="auto"/>
          <w:sz w:val="21"/>
          <w:szCs w:val="21"/>
          <w:lang w:val="en-US" w:eastAsia="zh-CN"/>
        </w:rPr>
        <w:t>聚光太阳能利用系统</w:t>
      </w:r>
    </w:p>
    <w:p w14:paraId="6F59D7C6">
      <w:pPr>
        <w:pStyle w:val="51"/>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利用光学器件将太阳光汇聚后进行能量采集利用的装置的组合。</w:t>
      </w:r>
    </w:p>
    <w:p w14:paraId="5B9CF3CF">
      <w:pPr>
        <w:pStyle w:val="61"/>
        <w:keepNext w:val="0"/>
        <w:keepLines w:val="0"/>
        <w:pageBreakBefore w:val="0"/>
        <w:kinsoku/>
        <w:wordWrap/>
        <w:overflowPunct/>
        <w:topLinePunct w:val="0"/>
        <w:bidi w:val="0"/>
        <w:snapToGrid w:val="0"/>
        <w:spacing w:line="360" w:lineRule="auto"/>
        <w:ind w:left="0" w:leftChars="0" w:firstLine="0" w:firstLineChars="0"/>
        <w:textAlignment w:val="auto"/>
        <w:outlineLvl w:val="9"/>
        <w:rPr>
          <w:rFonts w:hint="eastAsia" w:ascii="Times New Roman" w:cs="Times New Roman"/>
          <w:b/>
          <w:color w:val="auto"/>
          <w:sz w:val="21"/>
          <w:szCs w:val="21"/>
          <w:lang w:val="en-US" w:eastAsia="zh-CN"/>
        </w:rPr>
      </w:pPr>
      <w:r>
        <w:rPr>
          <w:rFonts w:hint="eastAsia" w:ascii="Times New Roman" w:cs="Times New Roman"/>
          <w:b/>
          <w:color w:val="auto"/>
          <w:sz w:val="21"/>
          <w:szCs w:val="21"/>
          <w:lang w:val="en-US" w:eastAsia="zh-CN"/>
        </w:rPr>
        <w:t xml:space="preserve">2.0.2 </w:t>
      </w:r>
      <w:r>
        <w:rPr>
          <w:rFonts w:hint="eastAsia" w:ascii="Times New Roman" w:cs="Times New Roman"/>
          <w:b w:val="0"/>
          <w:bCs/>
          <w:color w:val="auto"/>
          <w:sz w:val="21"/>
          <w:szCs w:val="21"/>
          <w:lang w:val="en-US" w:eastAsia="zh-CN"/>
        </w:rPr>
        <w:t>光伏构件</w:t>
      </w:r>
    </w:p>
    <w:p w14:paraId="5FD79593">
      <w:pPr>
        <w:pStyle w:val="51"/>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 xml:space="preserve">工厂模块化预制的具备建筑构件功能的光伏组件。  </w:t>
      </w:r>
    </w:p>
    <w:p w14:paraId="0E904FBA">
      <w:pPr>
        <w:pStyle w:val="61"/>
        <w:keepNext w:val="0"/>
        <w:keepLines w:val="0"/>
        <w:pageBreakBefore w:val="0"/>
        <w:kinsoku/>
        <w:wordWrap/>
        <w:overflowPunct/>
        <w:topLinePunct w:val="0"/>
        <w:bidi w:val="0"/>
        <w:snapToGrid w:val="0"/>
        <w:spacing w:line="360" w:lineRule="auto"/>
        <w:ind w:left="0" w:leftChars="0" w:firstLine="0" w:firstLineChars="0"/>
        <w:textAlignment w:val="auto"/>
        <w:outlineLvl w:val="9"/>
        <w:rPr>
          <w:rFonts w:hint="eastAsia" w:ascii="Times New Roman" w:cs="Times New Roman"/>
          <w:b/>
          <w:color w:val="auto"/>
          <w:sz w:val="21"/>
          <w:szCs w:val="21"/>
          <w:lang w:val="en-US" w:eastAsia="zh-CN"/>
        </w:rPr>
      </w:pPr>
      <w:r>
        <w:rPr>
          <w:rFonts w:hint="eastAsia" w:ascii="Times New Roman" w:cs="Times New Roman"/>
          <w:b/>
          <w:color w:val="auto"/>
          <w:sz w:val="21"/>
          <w:szCs w:val="21"/>
          <w:lang w:val="en-US" w:eastAsia="zh-CN"/>
        </w:rPr>
        <w:t xml:space="preserve">2.0.3 </w:t>
      </w:r>
      <w:r>
        <w:rPr>
          <w:rFonts w:hint="eastAsia" w:ascii="Times New Roman" w:cs="Times New Roman"/>
          <w:b w:val="0"/>
          <w:bCs/>
          <w:color w:val="auto"/>
          <w:sz w:val="21"/>
          <w:szCs w:val="21"/>
          <w:lang w:val="en-US" w:eastAsia="zh-CN"/>
        </w:rPr>
        <w:t>防爆管功能</w:t>
      </w:r>
    </w:p>
    <w:p w14:paraId="3071BCB5">
      <w:pPr>
        <w:pStyle w:val="51"/>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 xml:space="preserve">太阳能集热系统中采用智能控制、机械机构或强化材料、结构等方式预防集热装置受到极端冷热冲击导致破损的措施。  </w:t>
      </w:r>
    </w:p>
    <w:p w14:paraId="11318102">
      <w:pPr>
        <w:pStyle w:val="51"/>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p>
    <w:p w14:paraId="2CA226F6">
      <w:pPr>
        <w:rPr>
          <w:rFonts w:ascii="Times New Roman" w:hAnsi="Times New Roman" w:eastAsia="黑体" w:cs="Times New Roman"/>
          <w:b/>
          <w:color w:val="auto"/>
          <w:sz w:val="26"/>
          <w:szCs w:val="26"/>
        </w:rPr>
      </w:pPr>
      <w:bookmarkStart w:id="30" w:name="PageNo100090002"/>
      <w:bookmarkStart w:id="31" w:name="_Toc17374"/>
      <w:bookmarkStart w:id="32" w:name="_Toc5287"/>
      <w:bookmarkStart w:id="33" w:name="_Toc26602"/>
      <w:r>
        <w:rPr>
          <w:rFonts w:ascii="Times New Roman" w:hAnsi="Times New Roman" w:eastAsia="黑体" w:cs="Times New Roman"/>
          <w:b/>
          <w:color w:val="auto"/>
          <w:sz w:val="26"/>
          <w:szCs w:val="26"/>
        </w:rPr>
        <w:br w:type="page"/>
      </w:r>
    </w:p>
    <w:p w14:paraId="299BF14A">
      <w:pPr>
        <w:pStyle w:val="51"/>
        <w:keepNext w:val="0"/>
        <w:keepLines w:val="0"/>
        <w:pageBreakBefore w:val="0"/>
        <w:kinsoku/>
        <w:wordWrap/>
        <w:overflowPunct/>
        <w:topLinePunct w:val="0"/>
        <w:bidi w:val="0"/>
        <w:spacing w:after="240" w:line="360" w:lineRule="auto"/>
        <w:jc w:val="center"/>
        <w:textAlignment w:val="auto"/>
        <w:outlineLvl w:val="0"/>
        <w:rPr>
          <w:rFonts w:ascii="Times New Roman" w:hAnsi="Times New Roman" w:eastAsia="黑体" w:cs="Times New Roman"/>
          <w:bCs/>
          <w:color w:val="auto"/>
          <w:sz w:val="26"/>
          <w:szCs w:val="26"/>
        </w:rPr>
      </w:pPr>
      <w:bookmarkStart w:id="34" w:name="_Toc17030"/>
      <w:r>
        <w:rPr>
          <w:rFonts w:ascii="Times New Roman" w:hAnsi="Times New Roman" w:eastAsia="黑体" w:cs="Times New Roman"/>
          <w:b/>
          <w:color w:val="auto"/>
          <w:sz w:val="26"/>
          <w:szCs w:val="26"/>
        </w:rPr>
        <w:t>3</w:t>
      </w:r>
      <w:bookmarkEnd w:id="30"/>
      <w:r>
        <w:rPr>
          <w:rFonts w:hint="eastAsia" w:ascii="Times New Roman" w:hAnsi="Times New Roman" w:eastAsia="黑体" w:cs="Times New Roman"/>
          <w:b/>
          <w:color w:val="auto"/>
          <w:sz w:val="26"/>
          <w:szCs w:val="26"/>
        </w:rPr>
        <w:t xml:space="preserve"> </w:t>
      </w:r>
      <w:r>
        <w:rPr>
          <w:rFonts w:hint="eastAsia" w:ascii="Times New Roman" w:hAnsi="Times New Roman" w:eastAsia="黑体" w:cs="Times New Roman"/>
          <w:bCs/>
          <w:color w:val="auto"/>
          <w:sz w:val="26"/>
          <w:szCs w:val="26"/>
        </w:rPr>
        <w:t xml:space="preserve"> 基本规定</w:t>
      </w:r>
      <w:bookmarkEnd w:id="31"/>
      <w:bookmarkEnd w:id="32"/>
      <w:bookmarkEnd w:id="33"/>
      <w:bookmarkEnd w:id="34"/>
    </w:p>
    <w:p w14:paraId="4F60517B">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eastAsia="宋体" w:cs="Times New Roman"/>
          <w:color w:val="auto"/>
          <w:sz w:val="21"/>
          <w:szCs w:val="21"/>
          <w:lang w:val="en-US" w:eastAsia="zh-CN"/>
        </w:rPr>
      </w:pPr>
      <w:r>
        <w:rPr>
          <w:rFonts w:ascii="Times New Roman" w:hAnsi="Times New Roman" w:cs="宋体"/>
          <w:b/>
          <w:bCs/>
          <w:color w:val="auto"/>
          <w:sz w:val="21"/>
          <w:szCs w:val="21"/>
        </w:rPr>
        <w:t>3.0.</w:t>
      </w:r>
      <w:r>
        <w:rPr>
          <w:rFonts w:hint="eastAsia" w:ascii="Times New Roman" w:hAnsi="Times New Roman" w:cs="宋体"/>
          <w:b/>
          <w:bCs/>
          <w:color w:val="auto"/>
          <w:sz w:val="21"/>
          <w:szCs w:val="21"/>
        </w:rPr>
        <w:t xml:space="preserve">1  </w:t>
      </w:r>
      <w:r>
        <w:rPr>
          <w:rFonts w:hint="eastAsia" w:ascii="宋体" w:hAnsi="宋体" w:eastAsia="宋体" w:cs="宋体"/>
          <w:color w:val="000000"/>
          <w:kern w:val="0"/>
          <w:sz w:val="21"/>
          <w:szCs w:val="21"/>
          <w:lang w:val="en-US" w:eastAsia="zh-CN" w:bidi="ar"/>
        </w:rPr>
        <w:t>本</w:t>
      </w:r>
      <w:r>
        <w:rPr>
          <w:rFonts w:hint="eastAsia" w:ascii="Times New Roman" w:eastAsia="宋体" w:cs="Times New Roman"/>
          <w:color w:val="auto"/>
          <w:sz w:val="21"/>
          <w:szCs w:val="21"/>
          <w:lang w:val="en-US" w:eastAsia="zh-CN"/>
        </w:rPr>
        <w:t>标准包含民用建筑</w:t>
      </w:r>
      <w:r>
        <w:rPr>
          <w:rFonts w:hint="eastAsia" w:ascii="Times New Roman" w:cs="Times New Roman"/>
          <w:color w:val="auto"/>
          <w:sz w:val="21"/>
          <w:szCs w:val="21"/>
          <w:lang w:val="en-US" w:eastAsia="zh-CN"/>
        </w:rPr>
        <w:t>被动式</w:t>
      </w:r>
      <w:r>
        <w:rPr>
          <w:rFonts w:hint="eastAsia" w:ascii="Times New Roman" w:eastAsia="宋体" w:cs="Times New Roman"/>
          <w:color w:val="auto"/>
          <w:sz w:val="21"/>
          <w:szCs w:val="21"/>
          <w:lang w:val="en-US" w:eastAsia="zh-CN"/>
        </w:rPr>
        <w:t>太阳能利用技术、太阳能光伏发电系统、太阳能</w:t>
      </w:r>
      <w:r>
        <w:rPr>
          <w:rFonts w:hint="eastAsia" w:ascii="Times New Roman" w:cs="Times New Roman"/>
          <w:color w:val="auto"/>
          <w:sz w:val="21"/>
          <w:szCs w:val="21"/>
          <w:lang w:val="en-US" w:eastAsia="zh-CN"/>
        </w:rPr>
        <w:t>热利用</w:t>
      </w:r>
      <w:r>
        <w:rPr>
          <w:rFonts w:hint="eastAsia" w:ascii="Times New Roman" w:eastAsia="宋体" w:cs="Times New Roman"/>
          <w:color w:val="auto"/>
          <w:sz w:val="21"/>
          <w:szCs w:val="21"/>
          <w:lang w:val="en-US" w:eastAsia="zh-CN"/>
        </w:rPr>
        <w:t>系统、太阳能</w:t>
      </w:r>
      <w:r>
        <w:rPr>
          <w:rFonts w:hint="eastAsia" w:ascii="Times New Roman" w:cs="Times New Roman"/>
          <w:color w:val="auto"/>
          <w:sz w:val="21"/>
          <w:szCs w:val="21"/>
          <w:lang w:val="en-US" w:eastAsia="zh-CN"/>
        </w:rPr>
        <w:t>综合利用</w:t>
      </w:r>
      <w:r>
        <w:rPr>
          <w:rFonts w:hint="eastAsia" w:ascii="Times New Roman" w:eastAsia="宋体" w:cs="Times New Roman"/>
          <w:color w:val="auto"/>
          <w:sz w:val="21"/>
          <w:szCs w:val="21"/>
          <w:lang w:val="en-US" w:eastAsia="zh-CN"/>
        </w:rPr>
        <w:t>应用系统</w:t>
      </w:r>
      <w:r>
        <w:rPr>
          <w:rFonts w:hint="eastAsia" w:ascii="Times New Roman" w:cs="Times New Roman"/>
          <w:color w:val="auto"/>
          <w:sz w:val="21"/>
          <w:szCs w:val="21"/>
          <w:lang w:val="en-US" w:eastAsia="zh-CN"/>
        </w:rPr>
        <w:t>、聚光太阳能利用系统</w:t>
      </w:r>
      <w:r>
        <w:rPr>
          <w:rFonts w:hint="eastAsia" w:ascii="Times New Roman" w:eastAsia="宋体" w:cs="Times New Roman"/>
          <w:color w:val="auto"/>
          <w:sz w:val="21"/>
          <w:szCs w:val="21"/>
          <w:lang w:val="en-US" w:eastAsia="zh-CN"/>
        </w:rPr>
        <w:t>的施工规定及验收要求。</w:t>
      </w:r>
    </w:p>
    <w:p w14:paraId="535B81CF">
      <w:pPr>
        <w:keepNext w:val="0"/>
        <w:keepLines w:val="0"/>
        <w:pageBreakBefore w:val="0"/>
        <w:widowControl w:val="0"/>
        <w:kinsoku/>
        <w:wordWrap/>
        <w:overflowPunct/>
        <w:topLinePunct w:val="0"/>
        <w:bidi w:val="0"/>
        <w:snapToGrid w:val="0"/>
        <w:spacing w:line="360" w:lineRule="auto"/>
        <w:textAlignment w:val="auto"/>
        <w:outlineLvl w:val="9"/>
        <w:rPr>
          <w:rFonts w:hint="eastAsia"/>
          <w:sz w:val="21"/>
          <w:szCs w:val="21"/>
          <w:lang w:val="en-US" w:eastAsia="zh-CN"/>
        </w:rPr>
      </w:pPr>
      <w:r>
        <w:rPr>
          <w:rFonts w:hint="eastAsia"/>
          <w:b/>
          <w:bCs/>
          <w:sz w:val="21"/>
          <w:szCs w:val="21"/>
        </w:rPr>
        <w:t>3.0.2</w:t>
      </w:r>
      <w:r>
        <w:rPr>
          <w:rFonts w:hint="eastAsia"/>
          <w:sz w:val="21"/>
          <w:szCs w:val="21"/>
        </w:rPr>
        <w:t xml:space="preserve">  民用建筑太阳能</w:t>
      </w:r>
      <w:r>
        <w:rPr>
          <w:rFonts w:hint="eastAsia"/>
          <w:sz w:val="21"/>
          <w:szCs w:val="21"/>
          <w:lang w:val="en-US" w:eastAsia="zh-CN"/>
        </w:rPr>
        <w:t>应用工程施工前，应根据系统类型、特点和施工条件，确定施工工艺，做好各项准备工作，并应针对高原环境气候特点，采取特殊技术措施。</w:t>
      </w:r>
    </w:p>
    <w:p w14:paraId="380EE353">
      <w:pPr>
        <w:keepNext w:val="0"/>
        <w:keepLines w:val="0"/>
        <w:pageBreakBefore w:val="0"/>
        <w:widowControl w:val="0"/>
        <w:kinsoku/>
        <w:wordWrap/>
        <w:overflowPunct/>
        <w:topLinePunct w:val="0"/>
        <w:bidi w:val="0"/>
        <w:snapToGrid w:val="0"/>
        <w:spacing w:line="360" w:lineRule="auto"/>
        <w:textAlignment w:val="auto"/>
        <w:outlineLvl w:val="9"/>
        <w:rPr>
          <w:rFonts w:hint="eastAsia" w:cs="Times New Roman"/>
          <w:color w:val="auto"/>
          <w:kern w:val="2"/>
          <w:sz w:val="21"/>
          <w:szCs w:val="21"/>
          <w:lang w:val="en-US" w:eastAsia="zh-CN" w:bidi="ar-SA"/>
        </w:rPr>
      </w:pPr>
      <w:r>
        <w:rPr>
          <w:rFonts w:hint="eastAsia"/>
          <w:b/>
          <w:bCs/>
          <w:sz w:val="21"/>
          <w:szCs w:val="21"/>
          <w:lang w:val="en-US" w:eastAsia="zh-CN"/>
        </w:rPr>
        <w:t xml:space="preserve">3.0.3  </w:t>
      </w:r>
      <w:r>
        <w:rPr>
          <w:rFonts w:hint="eastAsia" w:ascii="Times New Roman" w:hAnsi="Times New Roman" w:eastAsia="宋体" w:cs="Times New Roman"/>
          <w:color w:val="auto"/>
          <w:kern w:val="2"/>
          <w:sz w:val="21"/>
          <w:szCs w:val="21"/>
          <w:lang w:val="en-US" w:eastAsia="zh-CN" w:bidi="ar-SA"/>
        </w:rPr>
        <w:t>新建民用建筑太阳能应用工程应与主体建筑一体化设计，同步施工，并统一纳入节能分项工程进行验收</w:t>
      </w:r>
      <w:r>
        <w:rPr>
          <w:rFonts w:hint="eastAsia" w:cs="Times New Roman"/>
          <w:color w:val="auto"/>
          <w:kern w:val="2"/>
          <w:sz w:val="21"/>
          <w:szCs w:val="21"/>
          <w:lang w:val="en-US" w:eastAsia="zh-CN" w:bidi="ar-SA"/>
        </w:rPr>
        <w:t>。</w:t>
      </w:r>
    </w:p>
    <w:p w14:paraId="4DC82EB3">
      <w:pPr>
        <w:keepNext w:val="0"/>
        <w:keepLines w:val="0"/>
        <w:pageBreakBefore w:val="0"/>
        <w:widowControl w:val="0"/>
        <w:kinsoku/>
        <w:wordWrap/>
        <w:overflowPunct/>
        <w:topLinePunct w:val="0"/>
        <w:bidi w:val="0"/>
        <w:snapToGrid w:val="0"/>
        <w:spacing w:line="360" w:lineRule="auto"/>
        <w:textAlignment w:val="auto"/>
        <w:outlineLvl w:val="9"/>
        <w:rPr>
          <w:rFonts w:hint="default"/>
          <w:b/>
          <w:bCs/>
          <w:sz w:val="21"/>
          <w:szCs w:val="21"/>
          <w:lang w:val="en-US" w:eastAsia="zh-CN"/>
        </w:rPr>
      </w:pPr>
      <w:r>
        <w:rPr>
          <w:rFonts w:hint="eastAsia" w:cs="Times New Roman"/>
          <w:b/>
          <w:bCs/>
          <w:color w:val="auto"/>
          <w:kern w:val="2"/>
          <w:sz w:val="21"/>
          <w:szCs w:val="21"/>
          <w:lang w:val="en-US" w:eastAsia="zh-CN" w:bidi="ar-SA"/>
        </w:rPr>
        <w:t xml:space="preserve">3.0.4  </w:t>
      </w:r>
      <w:r>
        <w:rPr>
          <w:rFonts w:hint="eastAsia" w:cs="Times New Roman"/>
          <w:color w:val="auto"/>
          <w:kern w:val="2"/>
          <w:sz w:val="21"/>
          <w:szCs w:val="21"/>
          <w:lang w:val="en-US" w:eastAsia="zh-CN" w:bidi="ar-SA"/>
        </w:rPr>
        <w:t>扩建和改建民用建筑太阳能工程施工前应进行建筑结构安全复核，满足建筑结构的安全性要求。</w:t>
      </w:r>
    </w:p>
    <w:p w14:paraId="32ACB1B5">
      <w:pPr>
        <w:pStyle w:val="8"/>
        <w:rPr>
          <w:rFonts w:hint="eastAsia" w:ascii="Times New Roman" w:hAnsi="Times New Roman" w:eastAsia="宋体" w:cs="Times New Roman"/>
          <w:color w:val="auto"/>
          <w:kern w:val="2"/>
          <w:sz w:val="21"/>
          <w:szCs w:val="21"/>
          <w:lang w:val="en-US" w:eastAsia="zh-CN" w:bidi="ar-SA"/>
        </w:rPr>
      </w:pPr>
      <w:r>
        <w:rPr>
          <w:rFonts w:ascii="Times New Roman" w:hAnsi="Times New Roman" w:cs="宋体"/>
          <w:b/>
          <w:bCs/>
          <w:color w:val="auto"/>
          <w:sz w:val="21"/>
          <w:szCs w:val="21"/>
        </w:rPr>
        <w:t>3.0.</w:t>
      </w:r>
      <w:r>
        <w:rPr>
          <w:rFonts w:hint="eastAsia" w:ascii="Times New Roman" w:hAnsi="Times New Roman" w:cs="宋体"/>
          <w:b/>
          <w:bCs/>
          <w:color w:val="auto"/>
          <w:sz w:val="21"/>
          <w:szCs w:val="21"/>
          <w:lang w:val="en-US" w:eastAsia="zh-CN"/>
        </w:rPr>
        <w:t>5</w:t>
      </w:r>
      <w:r>
        <w:rPr>
          <w:rFonts w:hint="eastAsia" w:ascii="Times New Roman" w:hAnsi="Times New Roman" w:cs="宋体"/>
          <w:b/>
          <w:bCs/>
          <w:color w:val="auto"/>
          <w:sz w:val="21"/>
          <w:szCs w:val="21"/>
        </w:rPr>
        <w:t xml:space="preserve"> </w:t>
      </w:r>
      <w:r>
        <w:rPr>
          <w:rFonts w:hint="eastAsia" w:ascii="Times New Roman" w:hAnsi="Times New Roman" w:eastAsia="宋体" w:cs="Times New Roman"/>
          <w:color w:val="auto"/>
          <w:kern w:val="2"/>
          <w:sz w:val="21"/>
          <w:szCs w:val="21"/>
          <w:lang w:val="en-US" w:eastAsia="zh-CN" w:bidi="ar-SA"/>
        </w:rPr>
        <w:t xml:space="preserve"> 民用建筑太阳能应用工程中光伏组件、集热器等核心设备</w:t>
      </w:r>
      <w:r>
        <w:rPr>
          <w:rFonts w:hint="eastAsia" w:ascii="Times New Roman" w:hAnsi="Times New Roman" w:cs="Times New Roman"/>
          <w:color w:val="auto"/>
          <w:kern w:val="2"/>
          <w:sz w:val="21"/>
          <w:szCs w:val="21"/>
          <w:lang w:val="en-US" w:eastAsia="zh-CN" w:bidi="ar-SA"/>
        </w:rPr>
        <w:t>及材料应</w:t>
      </w:r>
      <w:r>
        <w:rPr>
          <w:rFonts w:hint="eastAsia" w:ascii="Times New Roman" w:hAnsi="Times New Roman" w:eastAsia="宋体" w:cs="Times New Roman"/>
          <w:color w:val="auto"/>
          <w:kern w:val="2"/>
          <w:sz w:val="21"/>
          <w:szCs w:val="21"/>
          <w:lang w:val="en-US" w:eastAsia="zh-CN" w:bidi="ar-SA"/>
        </w:rPr>
        <w:t>提供低温启动性能、紫外线老化测试等</w:t>
      </w:r>
      <w:r>
        <w:rPr>
          <w:rFonts w:hint="eastAsia"/>
          <w:lang w:val="en-US" w:eastAsia="zh-CN"/>
        </w:rPr>
        <w:t>符合太阳能应用规程的设计要求</w:t>
      </w:r>
      <w:r>
        <w:rPr>
          <w:rFonts w:hint="eastAsia" w:ascii="Times New Roman" w:hAnsi="Times New Roman"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检测报告。</w:t>
      </w:r>
    </w:p>
    <w:p w14:paraId="391EF1AA">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低温启动性能：光伏组件应在-25°C环境下能正常启动，电气设备应在-20°C环境下能正常工作；</w:t>
      </w:r>
    </w:p>
    <w:p w14:paraId="7B2E713A">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紫外线老化性能：应按现行国家标准《塑料 实验室光源暴露试验方法 第3部分：荧光紫外灯》GB/T 16422.3进行测试，UVA-340辐照量不应小于100W/m2，累计辐照时间不应小于3000小时，测试后材料机械性能保持率不应小于80%；</w:t>
      </w:r>
    </w:p>
    <w:p w14:paraId="4D895994">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低气压电气绝缘性能：电气设备应在海拔对应的气压条件下（拉萨地区约65kPa，那曲地区约55kPa）进行绝缘电阻和耐压测试，绝缘电阻不应小于1MΩ；</w:t>
      </w:r>
    </w:p>
    <w:p w14:paraId="4FCB721E">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爬电距离：高海拔环境下电气设备的爬电距离应按现行国家标准《低压供电系统内设备的绝缘配合 第1部分：原理、要求和试验》GB/T 16935.1的规定进行修正，修正系数应符合本标准表4.3.27-1的规定。</w:t>
      </w:r>
    </w:p>
    <w:p w14:paraId="05A30FAC">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3.0.6</w:t>
      </w:r>
      <w:r>
        <w:rPr>
          <w:rFonts w:hint="eastAsia" w:ascii="Times New Roman" w:hAnsi="Times New Roman" w:cs="Times New Roman"/>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民用建筑太阳能应用工程</w:t>
      </w:r>
      <w:r>
        <w:rPr>
          <w:rFonts w:hint="eastAsia" w:ascii="Times New Roman" w:hAnsi="Times New Roman" w:cs="Times New Roman"/>
          <w:color w:val="auto"/>
          <w:kern w:val="2"/>
          <w:sz w:val="21"/>
          <w:szCs w:val="21"/>
          <w:lang w:val="en-US" w:eastAsia="zh-CN" w:bidi="ar-SA"/>
        </w:rPr>
        <w:t>设备和材料在运输、存放过程中，应采取保护措施，防止损坏、变形和腐蚀，并在进场时进行现场验收。</w:t>
      </w:r>
    </w:p>
    <w:p w14:paraId="4E25C9AB">
      <w:pPr>
        <w:pStyle w:val="51"/>
        <w:keepNext w:val="0"/>
        <w:keepLines w:val="0"/>
        <w:pageBreakBefore w:val="0"/>
        <w:kinsoku/>
        <w:wordWrap/>
        <w:overflowPunct/>
        <w:topLinePunct w:val="0"/>
        <w:bidi w:val="0"/>
        <w:spacing w:after="120" w:line="360" w:lineRule="auto"/>
        <w:ind w:firstLine="643"/>
        <w:jc w:val="both"/>
        <w:textAlignment w:val="auto"/>
        <w:outlineLvl w:val="9"/>
        <w:rPr>
          <w:rFonts w:ascii="Times New Roman" w:hAnsi="Times New Roman" w:eastAsia="黑体" w:cs="Times New Roman"/>
          <w:b/>
          <w:color w:val="auto"/>
          <w:sz w:val="21"/>
          <w:szCs w:val="21"/>
        </w:rPr>
        <w:sectPr>
          <w:pgSz w:w="7937" w:h="11509"/>
          <w:pgMar w:top="1361" w:right="1020" w:bottom="1134" w:left="1020" w:header="851" w:footer="992" w:gutter="0"/>
          <w:cols w:space="425" w:num="1"/>
          <w:docGrid w:type="lines" w:linePitch="312" w:charSpace="0"/>
        </w:sectPr>
      </w:pPr>
    </w:p>
    <w:p w14:paraId="075B6C9B">
      <w:pPr>
        <w:pStyle w:val="51"/>
        <w:keepNext w:val="0"/>
        <w:keepLines w:val="0"/>
        <w:pageBreakBefore w:val="0"/>
        <w:kinsoku/>
        <w:wordWrap/>
        <w:overflowPunct/>
        <w:topLinePunct w:val="0"/>
        <w:bidi w:val="0"/>
        <w:spacing w:after="240" w:line="360" w:lineRule="auto"/>
        <w:jc w:val="center"/>
        <w:textAlignment w:val="auto"/>
        <w:outlineLvl w:val="0"/>
        <w:rPr>
          <w:rFonts w:hint="default" w:ascii="Times New Roman" w:hAnsi="Times New Roman" w:eastAsia="黑体" w:cs="Times New Roman"/>
          <w:b/>
          <w:color w:val="auto"/>
          <w:sz w:val="26"/>
          <w:szCs w:val="26"/>
          <w:lang w:val="en-US" w:eastAsia="zh-CN"/>
        </w:rPr>
      </w:pPr>
      <w:bookmarkStart w:id="35" w:name="PageNo100100003"/>
      <w:bookmarkStart w:id="36" w:name="_Toc9610"/>
      <w:bookmarkStart w:id="37" w:name="_Toc9331"/>
      <w:bookmarkStart w:id="38" w:name="_Toc22273"/>
      <w:bookmarkStart w:id="39" w:name="_Toc20245"/>
      <w:r>
        <w:rPr>
          <w:rFonts w:ascii="Times New Roman" w:hAnsi="Times New Roman" w:eastAsia="黑体" w:cs="Times New Roman"/>
          <w:b/>
          <w:color w:val="auto"/>
          <w:sz w:val="26"/>
          <w:szCs w:val="26"/>
        </w:rPr>
        <w:t>4</w:t>
      </w:r>
      <w:bookmarkEnd w:id="35"/>
      <w:r>
        <w:rPr>
          <w:rFonts w:hint="eastAsia" w:ascii="Times New Roman" w:hAnsi="Times New Roman" w:eastAsia="黑体" w:cs="Times New Roman"/>
          <w:b/>
          <w:color w:val="auto"/>
          <w:sz w:val="26"/>
          <w:szCs w:val="26"/>
        </w:rPr>
        <w:t xml:space="preserve">  </w:t>
      </w:r>
      <w:bookmarkEnd w:id="36"/>
      <w:bookmarkEnd w:id="37"/>
      <w:r>
        <w:rPr>
          <w:rFonts w:hint="eastAsia" w:ascii="Times New Roman" w:hAnsi="Times New Roman" w:eastAsia="黑体" w:cs="Times New Roman"/>
          <w:b/>
          <w:color w:val="auto"/>
          <w:sz w:val="26"/>
          <w:szCs w:val="26"/>
          <w:lang w:val="en-US" w:eastAsia="zh-CN"/>
        </w:rPr>
        <w:t>施工安装</w:t>
      </w:r>
      <w:bookmarkEnd w:id="38"/>
      <w:bookmarkEnd w:id="39"/>
    </w:p>
    <w:p w14:paraId="708A93BF">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eastAsia" w:ascii="Times New Roman" w:hAnsi="Times New Roman" w:eastAsia="黑体" w:cs="Times New Roman"/>
          <w:b w:val="0"/>
          <w:bCs/>
          <w:color w:val="auto"/>
          <w:sz w:val="21"/>
          <w:szCs w:val="21"/>
          <w:lang w:val="en-US" w:eastAsia="zh-CN"/>
        </w:rPr>
      </w:pPr>
      <w:bookmarkStart w:id="40" w:name="_Toc21597"/>
      <w:bookmarkStart w:id="41" w:name="_Toc25145"/>
      <w:bookmarkStart w:id="42" w:name="_Toc12451"/>
      <w:r>
        <w:rPr>
          <w:rFonts w:hint="eastAsia" w:ascii="Times New Roman" w:hAnsi="Times New Roman" w:eastAsia="黑体" w:cs="Times New Roman"/>
          <w:b/>
          <w:bCs w:val="0"/>
          <w:color w:val="auto"/>
          <w:sz w:val="21"/>
          <w:szCs w:val="21"/>
          <w:lang w:val="en-US" w:eastAsia="zh-CN"/>
        </w:rPr>
        <w:t>4.1</w:t>
      </w:r>
      <w:r>
        <w:rPr>
          <w:rFonts w:hint="eastAsia" w:ascii="Times New Roman" w:hAnsi="Times New Roman" w:eastAsia="黑体" w:cs="Times New Roman"/>
          <w:b w:val="0"/>
          <w:bCs/>
          <w:color w:val="auto"/>
          <w:sz w:val="21"/>
          <w:szCs w:val="21"/>
          <w:lang w:val="en-US" w:eastAsia="zh-CN"/>
        </w:rPr>
        <w:t xml:space="preserve"> 一般规定</w:t>
      </w:r>
      <w:bookmarkEnd w:id="40"/>
    </w:p>
    <w:p w14:paraId="0FDF5ED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4.1.1  </w:t>
      </w:r>
      <w:r>
        <w:rPr>
          <w:rFonts w:hint="eastAsia" w:ascii="Times New Roman" w:hAnsi="Times New Roman" w:cs="Times New Roman"/>
          <w:b w:val="0"/>
          <w:bCs w:val="0"/>
          <w:color w:val="auto"/>
          <w:kern w:val="2"/>
          <w:sz w:val="21"/>
          <w:szCs w:val="21"/>
          <w:lang w:val="en-US" w:eastAsia="zh-CN" w:bidi="ar-SA"/>
        </w:rPr>
        <w:t>太阳能利用系统在建筑群中的安装位置应合理，建筑设施、绿化植物等不应对需要采光的构件造成遮挡。</w:t>
      </w:r>
    </w:p>
    <w:p w14:paraId="378C884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4.1.2  </w:t>
      </w:r>
      <w:r>
        <w:rPr>
          <w:rFonts w:hint="eastAsia" w:ascii="Times New Roman" w:hAnsi="Times New Roman" w:cs="Times New Roman"/>
          <w:b w:val="0"/>
          <w:bCs w:val="0"/>
          <w:color w:val="auto"/>
          <w:kern w:val="2"/>
          <w:sz w:val="21"/>
          <w:szCs w:val="21"/>
          <w:lang w:val="en-US" w:eastAsia="zh-CN" w:bidi="ar-SA"/>
        </w:rPr>
        <w:t>太阳能利用系统的安装位置不应妨碍建筑消防、供配电、给排水系统使用、检修及维护的要求，且不应降低周边建筑的日照标准。</w:t>
      </w:r>
    </w:p>
    <w:p w14:paraId="732E674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4.1.3</w:t>
      </w:r>
      <w:r>
        <w:rPr>
          <w:rFonts w:hint="eastAsia" w:ascii="Times New Roman" w:hAnsi="Times New Roman" w:cs="Times New Roman"/>
          <w:b w:val="0"/>
          <w:bCs w:val="0"/>
          <w:color w:val="auto"/>
          <w:kern w:val="2"/>
          <w:sz w:val="21"/>
          <w:szCs w:val="21"/>
          <w:lang w:val="en-US" w:eastAsia="zh-CN" w:bidi="ar-SA"/>
        </w:rPr>
        <w:t xml:space="preserve">  储能装置、计量仪表、监控器等设备应安装在维护、观察、记录方便的位置。</w:t>
      </w:r>
    </w:p>
    <w:p w14:paraId="7324EDF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4.1.4  </w:t>
      </w:r>
      <w:r>
        <w:rPr>
          <w:rFonts w:hint="eastAsia" w:ascii="Times New Roman" w:hAnsi="Times New Roman" w:cs="Times New Roman"/>
          <w:b w:val="0"/>
          <w:bCs w:val="0"/>
          <w:color w:val="auto"/>
          <w:kern w:val="2"/>
          <w:sz w:val="21"/>
          <w:szCs w:val="21"/>
          <w:lang w:val="en-US" w:eastAsia="zh-CN" w:bidi="ar-SA"/>
        </w:rPr>
        <w:t>材料和构配件进场后应进行质量检查和抽样复验。</w:t>
      </w:r>
    </w:p>
    <w:p w14:paraId="7B6B344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4.1.5</w:t>
      </w:r>
      <w:r>
        <w:rPr>
          <w:rFonts w:hint="eastAsia" w:ascii="Times New Roman" w:hAnsi="Times New Roman" w:cs="Times New Roman"/>
          <w:b w:val="0"/>
          <w:bCs w:val="0"/>
          <w:color w:val="auto"/>
          <w:kern w:val="2"/>
          <w:sz w:val="21"/>
          <w:szCs w:val="21"/>
          <w:lang w:val="en-US" w:eastAsia="zh-CN" w:bidi="ar-SA"/>
        </w:rPr>
        <w:t xml:space="preserve">  太阳能利用系统的安装应符合设计要求，并应按设计要求单独编制施工方案和采取相应安全措施。</w:t>
      </w:r>
    </w:p>
    <w:p w14:paraId="4E066BF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p>
    <w:p w14:paraId="22800412">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1"/>
          <w:szCs w:val="21"/>
          <w:lang w:val="en-US" w:eastAsia="zh-CN"/>
        </w:rPr>
      </w:pPr>
      <w:bookmarkStart w:id="43" w:name="_Toc32212"/>
      <w:r>
        <w:rPr>
          <w:rFonts w:ascii="Times New Roman" w:hAnsi="Times New Roman" w:eastAsia="黑体" w:cs="Times New Roman"/>
          <w:b/>
          <w:color w:val="auto"/>
          <w:sz w:val="21"/>
          <w:szCs w:val="21"/>
        </w:rPr>
        <w:t>4.</w:t>
      </w:r>
      <w:r>
        <w:rPr>
          <w:rFonts w:hint="eastAsia" w:ascii="Times New Roman" w:hAnsi="Times New Roman" w:eastAsia="黑体" w:cs="Times New Roman"/>
          <w:b/>
          <w:color w:val="auto"/>
          <w:sz w:val="21"/>
          <w:szCs w:val="21"/>
          <w:lang w:val="en-US" w:eastAsia="zh-CN"/>
        </w:rPr>
        <w:t>2</w:t>
      </w:r>
      <w:r>
        <w:rPr>
          <w:rFonts w:hint="eastAsia" w:ascii="Times New Roman" w:hAnsi="Times New Roman" w:eastAsia="黑体" w:cs="Times New Roman"/>
          <w:bCs/>
          <w:color w:val="auto"/>
          <w:sz w:val="21"/>
          <w:szCs w:val="21"/>
        </w:rPr>
        <w:t xml:space="preserve"> </w:t>
      </w:r>
      <w:r>
        <w:rPr>
          <w:rFonts w:hint="eastAsia" w:ascii="Times New Roman" w:hAnsi="Times New Roman" w:eastAsia="黑体" w:cs="Times New Roman"/>
          <w:bCs/>
          <w:color w:val="auto"/>
          <w:sz w:val="21"/>
          <w:szCs w:val="21"/>
          <w:lang w:val="en-US" w:eastAsia="zh-CN"/>
        </w:rPr>
        <w:t>被动式太阳房</w:t>
      </w:r>
      <w:bookmarkEnd w:id="43"/>
    </w:p>
    <w:p w14:paraId="34E2EE4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4.2.1  </w:t>
      </w:r>
      <w:r>
        <w:rPr>
          <w:rFonts w:hint="eastAsia" w:ascii="Times New Roman" w:hAnsi="Times New Roman" w:cs="Times New Roman"/>
          <w:b w:val="0"/>
          <w:bCs w:val="0"/>
          <w:color w:val="auto"/>
          <w:kern w:val="2"/>
          <w:sz w:val="21"/>
          <w:szCs w:val="21"/>
          <w:lang w:val="en-US" w:eastAsia="zh-CN" w:bidi="ar-SA"/>
        </w:rPr>
        <w:t>被动式太阳房施工前应编制详细的施工组织方案，且应与建筑主体结构施工、其他设备安装、装饰装修等相配合。</w:t>
      </w:r>
    </w:p>
    <w:p w14:paraId="5061446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4.2.2  </w:t>
      </w:r>
      <w:r>
        <w:rPr>
          <w:rFonts w:hint="eastAsia" w:ascii="Times New Roman" w:hAnsi="Times New Roman" w:cs="Times New Roman"/>
          <w:b w:val="0"/>
          <w:bCs w:val="0"/>
          <w:color w:val="auto"/>
          <w:kern w:val="2"/>
          <w:sz w:val="21"/>
          <w:szCs w:val="21"/>
          <w:lang w:val="en-US" w:eastAsia="zh-CN" w:bidi="ar-SA"/>
        </w:rPr>
        <w:t>被动式太阳房施工及设备安装不应破坏建筑的结构、屋面防水层、建筑保温和附属设施，不应削弱建筑在寿命期内承受荷载作用的能力。</w:t>
      </w:r>
    </w:p>
    <w:p w14:paraId="7ACD10F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4.2.3  </w:t>
      </w:r>
      <w:r>
        <w:rPr>
          <w:rFonts w:hint="eastAsia" w:ascii="Times New Roman" w:hAnsi="Times New Roman" w:cs="Times New Roman"/>
          <w:b w:val="0"/>
          <w:bCs w:val="0"/>
          <w:color w:val="auto"/>
          <w:kern w:val="2"/>
          <w:sz w:val="21"/>
          <w:szCs w:val="21"/>
          <w:lang w:val="en-US" w:eastAsia="zh-CN" w:bidi="ar-SA"/>
        </w:rPr>
        <w:t>被动式太阳房施工顺序宜按照：结构框架施工→防腐保温施工→透光围护结构施工→气密水密检查及修复，并在其间穿插断热桥专项施工。</w:t>
      </w:r>
    </w:p>
    <w:p w14:paraId="5254BB0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4.2.4</w:t>
      </w:r>
      <w:r>
        <w:rPr>
          <w:rFonts w:hint="eastAsia" w:ascii="Times New Roman" w:hAnsi="Times New Roman" w:cs="Times New Roman"/>
          <w:b w:val="0"/>
          <w:bCs w:val="0"/>
          <w:color w:val="auto"/>
          <w:kern w:val="2"/>
          <w:sz w:val="21"/>
          <w:szCs w:val="21"/>
          <w:lang w:val="en-US" w:eastAsia="zh-CN" w:bidi="ar-SA"/>
        </w:rPr>
        <w:t xml:space="preserve">  钢结构的防腐工程应采用耐强紫外线照射的涂料，重要部位宜采用耐候钢。</w:t>
      </w:r>
    </w:p>
    <w:p w14:paraId="4AA6ABF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4.2.5  </w:t>
      </w:r>
      <w:r>
        <w:rPr>
          <w:rFonts w:hint="eastAsia" w:ascii="Times New Roman" w:hAnsi="Times New Roman" w:cs="Times New Roman"/>
          <w:b w:val="0"/>
          <w:bCs w:val="0"/>
          <w:color w:val="auto"/>
          <w:kern w:val="2"/>
          <w:sz w:val="21"/>
          <w:szCs w:val="21"/>
          <w:lang w:val="en-US" w:eastAsia="zh-CN" w:bidi="ar-SA"/>
        </w:rPr>
        <w:t>透光围护结构采用中空玻璃，且中空玻璃为在低海拔地区生产的，宜要求中空玻璃厂家提供适应气压变化的产品。出厂预埋毛细管的中空玻璃，应按以下步骤处理：</w:t>
      </w:r>
    </w:p>
    <w:p w14:paraId="21EB3A8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应在到达高海拔地区后在干燥、阴凉环境静置不少于48小时；</w:t>
      </w:r>
    </w:p>
    <w:p w14:paraId="3DB953E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静置完成气压平衡后应在5小时内将毛细管齐根部剪断，并用耐候密封胶封堵管口，封堵完成应静置不少于3小时后可以施工。</w:t>
      </w:r>
    </w:p>
    <w:p w14:paraId="61EADCF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4.2.6</w:t>
      </w:r>
      <w:r>
        <w:rPr>
          <w:rFonts w:hint="eastAsia" w:ascii="Times New Roman" w:hAnsi="Times New Roman" w:cs="Times New Roman"/>
          <w:b w:val="0"/>
          <w:bCs w:val="0"/>
          <w:color w:val="auto"/>
          <w:kern w:val="2"/>
          <w:sz w:val="21"/>
          <w:szCs w:val="21"/>
          <w:lang w:val="en-US" w:eastAsia="zh-CN" w:bidi="ar-SA"/>
        </w:rPr>
        <w:t xml:space="preserve">  被动式太阳房施工使用的密封胶应参照《建筑密封材料试验方法 第13部分：冷拉-热压后粘结性的测定》GB/T 13477.13的试验方法且在高温70°C、低温-20°C的条件下通过冷拉-热压测试无破坏。</w:t>
      </w:r>
    </w:p>
    <w:p w14:paraId="57F42828">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4.2.7  </w:t>
      </w:r>
      <w:r>
        <w:rPr>
          <w:rFonts w:hint="eastAsia" w:ascii="Times New Roman" w:hAnsi="Times New Roman" w:cs="Times New Roman"/>
          <w:b w:val="0"/>
          <w:bCs w:val="0"/>
          <w:color w:val="auto"/>
          <w:kern w:val="2"/>
          <w:sz w:val="21"/>
          <w:szCs w:val="21"/>
          <w:lang w:val="en-US" w:eastAsia="zh-CN" w:bidi="ar-SA"/>
        </w:rPr>
        <w:t>被动式太阳房构件之间及其与建筑主体结构之间的缝隙应采用密封胶填嵌饱满密实。缝隙宽度大于密封胶使用要求时，应按设计要求填塞材料，设计未明确要求时可先采用硬质防水绝热材料填嵌后打密封胶，不应采用发泡胶填缝。填缝表面应平整光滑、无裂缝。</w:t>
      </w:r>
    </w:p>
    <w:p w14:paraId="507190D0">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4.2.8 </w:t>
      </w:r>
      <w:r>
        <w:rPr>
          <w:rFonts w:hint="eastAsia" w:ascii="Times New Roman" w:hAnsi="Times New Roman" w:cs="Times New Roman"/>
          <w:b w:val="0"/>
          <w:bCs w:val="0"/>
          <w:color w:val="auto"/>
          <w:kern w:val="2"/>
          <w:sz w:val="21"/>
          <w:szCs w:val="21"/>
          <w:lang w:val="en-US" w:eastAsia="zh-CN" w:bidi="ar-SA"/>
        </w:rPr>
        <w:t xml:space="preserve"> 采用多层玻璃系统时，玻璃安装朝向应符合设计要求，设计文件未明确要求的，应符合以下要求：</w:t>
      </w:r>
    </w:p>
    <w:p w14:paraId="56B7942D">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采用变色玻璃时，变色层应朝向室外侧安装；</w:t>
      </w:r>
    </w:p>
    <w:p w14:paraId="45149E08">
      <w:pPr>
        <w:pStyle w:val="5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采用真空玻璃+中空玻璃体系时，真空层应朝向室内侧安装。</w:t>
      </w:r>
    </w:p>
    <w:p w14:paraId="0DEB07C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Times New Roman" w:hAnsi="Times New Roman" w:eastAsia="黑体" w:cs="Times New Roman"/>
          <w:b/>
          <w:color w:val="auto"/>
          <w:sz w:val="20"/>
          <w:szCs w:val="20"/>
          <w:lang w:val="en-US" w:eastAsia="zh-CN"/>
        </w:rPr>
      </w:pPr>
    </w:p>
    <w:p w14:paraId="59F41C43">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1"/>
          <w:szCs w:val="21"/>
          <w:lang w:val="en-US" w:eastAsia="zh-CN"/>
        </w:rPr>
      </w:pPr>
      <w:bookmarkStart w:id="44" w:name="_Toc26360"/>
      <w:r>
        <w:rPr>
          <w:rFonts w:ascii="Times New Roman" w:hAnsi="Times New Roman" w:eastAsia="黑体" w:cs="Times New Roman"/>
          <w:b/>
          <w:color w:val="auto"/>
          <w:sz w:val="21"/>
          <w:szCs w:val="21"/>
        </w:rPr>
        <w:t>4.</w:t>
      </w:r>
      <w:r>
        <w:rPr>
          <w:rFonts w:hint="eastAsia" w:ascii="Times New Roman" w:hAnsi="Times New Roman" w:eastAsia="黑体" w:cs="Times New Roman"/>
          <w:b/>
          <w:color w:val="auto"/>
          <w:sz w:val="21"/>
          <w:szCs w:val="21"/>
          <w:lang w:val="en-US" w:eastAsia="zh-CN"/>
        </w:rPr>
        <w:t>3</w:t>
      </w:r>
      <w:r>
        <w:rPr>
          <w:rFonts w:hint="eastAsia" w:ascii="Times New Roman" w:hAnsi="Times New Roman" w:eastAsia="黑体" w:cs="Times New Roman"/>
          <w:bCs/>
          <w:color w:val="auto"/>
          <w:sz w:val="21"/>
          <w:szCs w:val="21"/>
        </w:rPr>
        <w:t xml:space="preserve"> </w:t>
      </w:r>
      <w:r>
        <w:rPr>
          <w:rFonts w:hint="eastAsia" w:ascii="Times New Roman" w:hAnsi="Times New Roman" w:eastAsia="黑体" w:cs="Times New Roman"/>
          <w:bCs/>
          <w:color w:val="auto"/>
          <w:sz w:val="21"/>
          <w:szCs w:val="21"/>
          <w:lang w:val="en-US" w:eastAsia="zh-CN"/>
        </w:rPr>
        <w:t>建筑光伏系统</w:t>
      </w:r>
      <w:bookmarkEnd w:id="44"/>
    </w:p>
    <w:p w14:paraId="7F8F0F4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4.3.1</w:t>
      </w:r>
      <w:r>
        <w:rPr>
          <w:rFonts w:hint="eastAsia" w:ascii="Times New Roman" w:hAnsi="Times New Roman" w:cs="Times New Roman"/>
          <w:b w:val="0"/>
          <w:bCs w:val="0"/>
          <w:color w:val="000000"/>
          <w:kern w:val="0"/>
          <w:sz w:val="21"/>
          <w:szCs w:val="21"/>
          <w:lang w:val="en-US" w:eastAsia="zh-CN" w:bidi="ar"/>
        </w:rPr>
        <w:t xml:space="preserve">  并网光伏系统与公共电网之间应设隔离装置。光伏系统在并网处应设置并网专用低压开关箱或开关柜，并设置专用标识和“警告”、“双电源”提示性文字和符号。</w:t>
      </w:r>
    </w:p>
    <w:p w14:paraId="53E6299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4.3.2</w:t>
      </w:r>
      <w:r>
        <w:rPr>
          <w:rFonts w:hint="eastAsia" w:ascii="Times New Roman" w:hAnsi="Times New Roman" w:cs="Times New Roman"/>
          <w:b w:val="0"/>
          <w:bCs w:val="0"/>
          <w:color w:val="000000"/>
          <w:kern w:val="0"/>
          <w:sz w:val="21"/>
          <w:szCs w:val="21"/>
          <w:lang w:val="en-US" w:eastAsia="zh-CN" w:bidi="ar"/>
        </w:rPr>
        <w:t xml:space="preserve">  建筑光伏系统安装前应具备以下条件：</w:t>
      </w:r>
    </w:p>
    <w:p w14:paraId="515AD19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1</w:t>
      </w:r>
      <w:r>
        <w:rPr>
          <w:rFonts w:hint="default" w:ascii="Times New Roman" w:hAnsi="Times New Roman" w:cs="Times New Roman"/>
          <w:b w:val="0"/>
          <w:bCs w:val="0"/>
          <w:color w:val="000000"/>
          <w:kern w:val="0"/>
          <w:sz w:val="21"/>
          <w:szCs w:val="21"/>
          <w:lang w:val="en-US" w:eastAsia="zh-CN" w:bidi="ar"/>
        </w:rPr>
        <w:t xml:space="preserve"> 设计文件齐备；</w:t>
      </w:r>
    </w:p>
    <w:p w14:paraId="6B8C2C5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2</w:t>
      </w:r>
      <w:r>
        <w:rPr>
          <w:rFonts w:hint="default" w:ascii="Times New Roman" w:hAnsi="Times New Roman" w:cs="Times New Roman"/>
          <w:b w:val="0"/>
          <w:bCs w:val="0"/>
          <w:color w:val="000000"/>
          <w:kern w:val="0"/>
          <w:sz w:val="21"/>
          <w:szCs w:val="21"/>
          <w:lang w:val="en-US" w:eastAsia="zh-CN" w:bidi="ar"/>
        </w:rPr>
        <w:t xml:space="preserve"> </w:t>
      </w:r>
      <w:r>
        <w:rPr>
          <w:rFonts w:hint="eastAsia" w:ascii="Times New Roman" w:hAnsi="Times New Roman" w:cs="Times New Roman"/>
          <w:b w:val="0"/>
          <w:bCs w:val="0"/>
          <w:color w:val="000000"/>
          <w:kern w:val="0"/>
          <w:sz w:val="21"/>
          <w:szCs w:val="21"/>
          <w:lang w:val="en-US" w:eastAsia="zh-CN" w:bidi="ar"/>
        </w:rPr>
        <w:t>对于要并入公共电网的系统，</w:t>
      </w:r>
      <w:r>
        <w:rPr>
          <w:rFonts w:hint="default" w:ascii="Times New Roman" w:hAnsi="Times New Roman" w:cs="Times New Roman"/>
          <w:b w:val="0"/>
          <w:bCs w:val="0"/>
          <w:color w:val="000000"/>
          <w:kern w:val="0"/>
          <w:sz w:val="21"/>
          <w:szCs w:val="21"/>
          <w:lang w:val="en-US" w:eastAsia="zh-CN" w:bidi="ar"/>
        </w:rPr>
        <w:t>并网接入手续齐全；</w:t>
      </w:r>
    </w:p>
    <w:p w14:paraId="6C0F3E2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3</w:t>
      </w:r>
      <w:r>
        <w:rPr>
          <w:rFonts w:hint="default" w:ascii="Times New Roman" w:hAnsi="Times New Roman" w:cs="Times New Roman"/>
          <w:b w:val="0"/>
          <w:bCs w:val="0"/>
          <w:color w:val="000000"/>
          <w:kern w:val="0"/>
          <w:sz w:val="21"/>
          <w:szCs w:val="21"/>
          <w:lang w:val="en-US" w:eastAsia="zh-CN" w:bidi="ar"/>
        </w:rPr>
        <w:t xml:space="preserve"> 施工组织设计或施工方案已通过批准；</w:t>
      </w:r>
    </w:p>
    <w:p w14:paraId="7F269DB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4</w:t>
      </w:r>
      <w:r>
        <w:rPr>
          <w:rFonts w:hint="default" w:ascii="Times New Roman" w:hAnsi="Times New Roman" w:cs="Times New Roman"/>
          <w:b w:val="0"/>
          <w:bCs w:val="0"/>
          <w:color w:val="000000"/>
          <w:kern w:val="0"/>
          <w:sz w:val="21"/>
          <w:szCs w:val="21"/>
          <w:lang w:val="en-US" w:eastAsia="zh-CN" w:bidi="ar"/>
        </w:rPr>
        <w:t xml:space="preserve"> 建筑、场地、电源和道路等条件能满足正常施工需要；</w:t>
      </w:r>
    </w:p>
    <w:p w14:paraId="3CC8D41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5</w:t>
      </w:r>
      <w:r>
        <w:rPr>
          <w:rFonts w:hint="default" w:ascii="Times New Roman" w:hAnsi="Times New Roman" w:cs="Times New Roman"/>
          <w:b w:val="0"/>
          <w:bCs w:val="0"/>
          <w:color w:val="000000"/>
          <w:kern w:val="0"/>
          <w:sz w:val="21"/>
          <w:szCs w:val="21"/>
          <w:lang w:val="en-US" w:eastAsia="zh-CN" w:bidi="ar"/>
        </w:rPr>
        <w:t xml:space="preserve"> 预留基座、孔洞、预埋件、预埋管和相关设施符合设计图纸的要求，并已验收合格。</w:t>
      </w:r>
    </w:p>
    <w:p w14:paraId="2CEA161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4.</w:t>
      </w:r>
      <w:r>
        <w:rPr>
          <w:rFonts w:hint="eastAsia" w:ascii="Times New Roman" w:hAnsi="Times New Roman" w:cs="Times New Roman"/>
          <w:b/>
          <w:bCs/>
          <w:color w:val="000000"/>
          <w:kern w:val="0"/>
          <w:sz w:val="21"/>
          <w:szCs w:val="21"/>
          <w:lang w:val="en-US" w:eastAsia="zh-CN" w:bidi="ar"/>
        </w:rPr>
        <w:t xml:space="preserve">3.3  </w:t>
      </w:r>
      <w:r>
        <w:rPr>
          <w:rFonts w:hint="eastAsia" w:ascii="Times New Roman" w:hAnsi="Times New Roman" w:cs="Times New Roman"/>
          <w:b w:val="0"/>
          <w:bCs w:val="0"/>
          <w:color w:val="000000"/>
          <w:kern w:val="0"/>
          <w:sz w:val="21"/>
          <w:szCs w:val="21"/>
          <w:lang w:val="en-US" w:eastAsia="zh-CN" w:bidi="ar"/>
        </w:rPr>
        <w:t>光伏构件上应标有带电警告标识。安装于可上人屋面的光伏系统的场所应具有人员出入管理制度，并加围栏。</w:t>
      </w:r>
    </w:p>
    <w:bookmarkEnd w:id="41"/>
    <w:bookmarkEnd w:id="42"/>
    <w:p w14:paraId="4C81ACD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4.</w:t>
      </w:r>
      <w:r>
        <w:rPr>
          <w:rFonts w:hint="eastAsia" w:ascii="Times New Roman" w:hAnsi="Times New Roman" w:cs="Times New Roman"/>
          <w:b/>
          <w:bCs/>
          <w:color w:val="000000"/>
          <w:kern w:val="0"/>
          <w:sz w:val="21"/>
          <w:szCs w:val="21"/>
          <w:lang w:val="en-US" w:eastAsia="zh-CN" w:bidi="ar"/>
        </w:rPr>
        <w:t xml:space="preserve">3.4  </w:t>
      </w:r>
      <w:r>
        <w:rPr>
          <w:rFonts w:hint="eastAsia" w:ascii="Times New Roman" w:hAnsi="Times New Roman" w:cs="Times New Roman"/>
          <w:b w:val="0"/>
          <w:bCs w:val="0"/>
          <w:color w:val="000000"/>
          <w:kern w:val="0"/>
          <w:sz w:val="21"/>
          <w:szCs w:val="21"/>
          <w:lang w:val="en-US" w:eastAsia="zh-CN" w:bidi="ar"/>
        </w:rPr>
        <w:t>建筑光伏组件基础应符合下列规定：</w:t>
      </w:r>
    </w:p>
    <w:p w14:paraId="53FDC74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 xml:space="preserve">1 </w:t>
      </w:r>
      <w:r>
        <w:rPr>
          <w:rFonts w:hint="default" w:ascii="Times New Roman" w:hAnsi="Times New Roman" w:cs="Times New Roman"/>
          <w:b w:val="0"/>
          <w:bCs w:val="0"/>
          <w:color w:val="000000"/>
          <w:kern w:val="0"/>
          <w:sz w:val="21"/>
          <w:szCs w:val="21"/>
          <w:lang w:val="en-US" w:eastAsia="zh-CN" w:bidi="ar"/>
        </w:rPr>
        <w:t>光伏组件支架基座应按设计要求的位置、数量设置，基座应牢固、整齐</w:t>
      </w:r>
      <w:r>
        <w:rPr>
          <w:rFonts w:hint="eastAsia" w:ascii="Times New Roman" w:hAnsi="Times New Roman" w:cs="Times New Roman"/>
          <w:b w:val="0"/>
          <w:bCs w:val="0"/>
          <w:color w:val="000000"/>
          <w:kern w:val="0"/>
          <w:sz w:val="21"/>
          <w:szCs w:val="21"/>
          <w:lang w:val="en-US" w:eastAsia="zh-CN" w:bidi="ar"/>
        </w:rPr>
        <w:t>。</w:t>
      </w:r>
      <w:r>
        <w:rPr>
          <w:rFonts w:hint="default" w:ascii="Times New Roman" w:hAnsi="Times New Roman" w:cs="Times New Roman"/>
          <w:b w:val="0"/>
          <w:bCs w:val="0"/>
          <w:color w:val="000000"/>
          <w:kern w:val="0"/>
          <w:sz w:val="21"/>
          <w:szCs w:val="21"/>
          <w:lang w:val="en-US" w:eastAsia="zh-CN" w:bidi="ar"/>
        </w:rPr>
        <w:t xml:space="preserve"> </w:t>
      </w:r>
    </w:p>
    <w:p w14:paraId="21CE44F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2</w:t>
      </w:r>
      <w:r>
        <w:rPr>
          <w:rFonts w:hint="default" w:ascii="Times New Roman" w:hAnsi="Times New Roman" w:cs="Times New Roman"/>
          <w:b w:val="0"/>
          <w:bCs w:val="0"/>
          <w:color w:val="000000"/>
          <w:kern w:val="0"/>
          <w:sz w:val="21"/>
          <w:szCs w:val="21"/>
          <w:lang w:val="en-US" w:eastAsia="zh-CN" w:bidi="ar"/>
        </w:rPr>
        <w:t xml:space="preserve"> </w:t>
      </w:r>
      <w:r>
        <w:rPr>
          <w:rFonts w:hint="eastAsia" w:ascii="Times New Roman" w:hAnsi="Times New Roman" w:cs="Times New Roman"/>
          <w:b w:val="0"/>
          <w:bCs w:val="0"/>
          <w:color w:val="000000"/>
          <w:kern w:val="0"/>
          <w:sz w:val="21"/>
          <w:szCs w:val="21"/>
          <w:lang w:val="en-US" w:eastAsia="zh-CN" w:bidi="ar"/>
        </w:rPr>
        <w:t>屋面光伏</w:t>
      </w:r>
      <w:r>
        <w:rPr>
          <w:rFonts w:hint="default" w:ascii="Times New Roman" w:hAnsi="Times New Roman" w:cs="Times New Roman"/>
          <w:b w:val="0"/>
          <w:bCs w:val="0"/>
          <w:color w:val="000000"/>
          <w:kern w:val="0"/>
          <w:sz w:val="21"/>
          <w:szCs w:val="21"/>
          <w:lang w:val="en-US" w:eastAsia="zh-CN" w:bidi="ar"/>
        </w:rPr>
        <w:t>基座与建筑主体结构应连接牢固，钢筋混凝土基座的主筋应锚固在主体结构内</w:t>
      </w:r>
      <w:r>
        <w:rPr>
          <w:rFonts w:hint="eastAsia" w:ascii="Times New Roman" w:hAnsi="Times New Roman" w:cs="Times New Roman"/>
          <w:b w:val="0"/>
          <w:bCs w:val="0"/>
          <w:color w:val="000000"/>
          <w:kern w:val="0"/>
          <w:sz w:val="21"/>
          <w:szCs w:val="21"/>
          <w:lang w:val="en-US" w:eastAsia="zh-CN" w:bidi="ar"/>
        </w:rPr>
        <w:t>。</w:t>
      </w:r>
      <w:r>
        <w:rPr>
          <w:rFonts w:hint="default" w:ascii="Times New Roman" w:hAnsi="Times New Roman" w:cs="Times New Roman"/>
          <w:b w:val="0"/>
          <w:bCs w:val="0"/>
          <w:color w:val="000000"/>
          <w:kern w:val="0"/>
          <w:sz w:val="21"/>
          <w:szCs w:val="21"/>
          <w:lang w:val="en-US" w:eastAsia="zh-CN" w:bidi="ar"/>
        </w:rPr>
        <w:t xml:space="preserve"> </w:t>
      </w:r>
    </w:p>
    <w:p w14:paraId="14420B5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3</w:t>
      </w:r>
      <w:r>
        <w:rPr>
          <w:rFonts w:hint="default" w:ascii="Times New Roman" w:hAnsi="Times New Roman" w:cs="Times New Roman"/>
          <w:b w:val="0"/>
          <w:bCs w:val="0"/>
          <w:color w:val="000000"/>
          <w:kern w:val="0"/>
          <w:sz w:val="21"/>
          <w:szCs w:val="21"/>
          <w:lang w:val="en-US" w:eastAsia="zh-CN" w:bidi="ar"/>
        </w:rPr>
        <w:t xml:space="preserve"> 预埋件与基座之间的空隙，应采用细石混凝土填捣密实</w:t>
      </w:r>
      <w:r>
        <w:rPr>
          <w:rFonts w:hint="eastAsia" w:ascii="Times New Roman" w:hAnsi="Times New Roman" w:cs="Times New Roman"/>
          <w:b w:val="0"/>
          <w:bCs w:val="0"/>
          <w:color w:val="000000"/>
          <w:kern w:val="0"/>
          <w:sz w:val="21"/>
          <w:szCs w:val="21"/>
          <w:lang w:val="en-US" w:eastAsia="zh-CN" w:bidi="ar"/>
        </w:rPr>
        <w:t>。</w:t>
      </w:r>
      <w:r>
        <w:rPr>
          <w:rFonts w:hint="default" w:ascii="Times New Roman" w:hAnsi="Times New Roman" w:cs="Times New Roman"/>
          <w:b w:val="0"/>
          <w:bCs w:val="0"/>
          <w:color w:val="000000"/>
          <w:kern w:val="0"/>
          <w:sz w:val="21"/>
          <w:szCs w:val="21"/>
          <w:lang w:val="en-US" w:eastAsia="zh-CN" w:bidi="ar"/>
        </w:rPr>
        <w:t xml:space="preserve"> </w:t>
      </w:r>
    </w:p>
    <w:p w14:paraId="2E0F5D6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4</w:t>
      </w:r>
      <w:r>
        <w:rPr>
          <w:rFonts w:hint="default" w:ascii="Times New Roman" w:hAnsi="Times New Roman" w:cs="Times New Roman"/>
          <w:b w:val="0"/>
          <w:bCs w:val="0"/>
          <w:color w:val="000000"/>
          <w:kern w:val="0"/>
          <w:sz w:val="21"/>
          <w:szCs w:val="21"/>
          <w:lang w:val="en-US" w:eastAsia="zh-CN" w:bidi="ar"/>
        </w:rPr>
        <w:t xml:space="preserve"> 屋面基座施工完工后应做防水处理</w:t>
      </w:r>
      <w:r>
        <w:rPr>
          <w:rFonts w:hint="eastAsia" w:ascii="Times New Roman" w:hAnsi="Times New Roman" w:cs="Times New Roman"/>
          <w:b w:val="0"/>
          <w:bCs w:val="0"/>
          <w:color w:val="000000"/>
          <w:kern w:val="0"/>
          <w:sz w:val="21"/>
          <w:szCs w:val="21"/>
          <w:lang w:val="en-US" w:eastAsia="zh-CN" w:bidi="ar"/>
        </w:rPr>
        <w:t>。</w:t>
      </w:r>
      <w:r>
        <w:rPr>
          <w:rFonts w:hint="default" w:ascii="Times New Roman" w:hAnsi="Times New Roman" w:cs="Times New Roman"/>
          <w:b w:val="0"/>
          <w:bCs w:val="0"/>
          <w:color w:val="000000"/>
          <w:kern w:val="0"/>
          <w:sz w:val="21"/>
          <w:szCs w:val="21"/>
          <w:lang w:val="en-US" w:eastAsia="zh-CN" w:bidi="ar"/>
        </w:rPr>
        <w:t xml:space="preserve"> </w:t>
      </w:r>
    </w:p>
    <w:p w14:paraId="6AFB82C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5</w:t>
      </w:r>
      <w:r>
        <w:rPr>
          <w:rFonts w:hint="default" w:ascii="Times New Roman" w:hAnsi="Times New Roman" w:cs="Times New Roman"/>
          <w:b w:val="0"/>
          <w:bCs w:val="0"/>
          <w:color w:val="000000"/>
          <w:kern w:val="0"/>
          <w:sz w:val="21"/>
          <w:szCs w:val="21"/>
          <w:lang w:val="en-US" w:eastAsia="zh-CN" w:bidi="ar"/>
        </w:rPr>
        <w:t xml:space="preserve"> 钢基座及混凝土基座顶面的预埋件，应按设计要求的防腐级别涂上防腐涂料，并妥善保护。</w:t>
      </w:r>
    </w:p>
    <w:p w14:paraId="2E984A7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6</w:t>
      </w:r>
      <w:r>
        <w:rPr>
          <w:rFonts w:hint="default" w:ascii="Times New Roman" w:hAnsi="Times New Roman" w:cs="Times New Roman"/>
          <w:b w:val="0"/>
          <w:bCs w:val="0"/>
          <w:color w:val="000000"/>
          <w:kern w:val="0"/>
          <w:sz w:val="21"/>
          <w:szCs w:val="21"/>
          <w:lang w:val="en-US" w:eastAsia="zh-CN" w:bidi="ar"/>
        </w:rPr>
        <w:t xml:space="preserve"> 在季节性冻土地区，基础埋深应低于当地标准冻深线0.2m以上，或采用架空防冻基础；</w:t>
      </w:r>
    </w:p>
    <w:p w14:paraId="213E202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7</w:t>
      </w:r>
      <w:r>
        <w:rPr>
          <w:rFonts w:hint="default" w:ascii="Times New Roman" w:hAnsi="Times New Roman" w:cs="Times New Roman"/>
          <w:b w:val="0"/>
          <w:bCs w:val="0"/>
          <w:color w:val="000000"/>
          <w:kern w:val="0"/>
          <w:sz w:val="21"/>
          <w:szCs w:val="21"/>
          <w:lang w:val="en-US" w:eastAsia="zh-CN" w:bidi="ar"/>
        </w:rPr>
        <w:t xml:space="preserve"> 基础周围应回填非冻胀性材料，回填厚度不应小于300mm。</w:t>
      </w:r>
    </w:p>
    <w:p w14:paraId="3B35CB6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8</w:t>
      </w:r>
      <w:r>
        <w:rPr>
          <w:rFonts w:hint="eastAsia" w:ascii="Times New Roman" w:hAnsi="Times New Roman" w:cs="Times New Roman"/>
          <w:b w:val="0"/>
          <w:bCs w:val="0"/>
          <w:color w:val="000000"/>
          <w:kern w:val="0"/>
          <w:sz w:val="21"/>
          <w:szCs w:val="21"/>
          <w:lang w:val="en-US" w:eastAsia="zh-CN" w:bidi="ar"/>
        </w:rPr>
        <w:t xml:space="preserve"> 屋面光伏基础周边宜设置深度≥100mm的排水沟排除融雪积水，排水坡度≥1%。</w:t>
      </w:r>
    </w:p>
    <w:p w14:paraId="0035D93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4.3.5</w:t>
      </w:r>
      <w:r>
        <w:rPr>
          <w:rFonts w:hint="eastAsia" w:ascii="Times New Roman" w:hAnsi="Times New Roman" w:cs="Times New Roman"/>
          <w:b w:val="0"/>
          <w:bCs w:val="0"/>
          <w:color w:val="000000"/>
          <w:kern w:val="0"/>
          <w:sz w:val="21"/>
          <w:szCs w:val="21"/>
          <w:lang w:val="en-US" w:eastAsia="zh-CN" w:bidi="ar"/>
        </w:rPr>
        <w:t xml:space="preserve">  屋面防水工程应在支架施工前结束，支架施工过程不应破坏屋面防水层，屋面光伏基础、支架施工对建筑防水构造有影响时，应根据原防水结构进行重新防水处理。</w:t>
      </w:r>
    </w:p>
    <w:p w14:paraId="72D77CA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 xml:space="preserve">4.3.6  </w:t>
      </w:r>
      <w:r>
        <w:rPr>
          <w:rFonts w:hint="eastAsia" w:ascii="Times New Roman" w:hAnsi="Times New Roman" w:cs="Times New Roman"/>
          <w:b w:val="0"/>
          <w:bCs w:val="0"/>
          <w:color w:val="000000"/>
          <w:kern w:val="0"/>
          <w:sz w:val="21"/>
          <w:szCs w:val="21"/>
          <w:lang w:val="en-US" w:eastAsia="zh-CN" w:bidi="ar"/>
        </w:rPr>
        <w:t>建筑光伏支架安装应符合下列规定：</w:t>
      </w:r>
    </w:p>
    <w:p w14:paraId="55C0A8E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bCs/>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 xml:space="preserve">1 </w:t>
      </w:r>
      <w:r>
        <w:rPr>
          <w:rFonts w:hint="eastAsia" w:ascii="Times New Roman" w:hAnsi="Times New Roman" w:cs="Times New Roman"/>
          <w:b w:val="0"/>
          <w:bCs w:val="0"/>
          <w:color w:val="000000"/>
          <w:kern w:val="0"/>
          <w:sz w:val="21"/>
          <w:szCs w:val="21"/>
          <w:lang w:val="en-US" w:eastAsia="zh-CN" w:bidi="ar"/>
        </w:rPr>
        <w:t>应在基础和连接部件验收合格后安装支架。</w:t>
      </w:r>
    </w:p>
    <w:p w14:paraId="7BCF24C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 xml:space="preserve">2 </w:t>
      </w:r>
      <w:r>
        <w:rPr>
          <w:rFonts w:hint="eastAsia" w:ascii="Times New Roman" w:hAnsi="Times New Roman" w:cs="Times New Roman"/>
          <w:b w:val="0"/>
          <w:bCs w:val="0"/>
          <w:color w:val="000000"/>
          <w:kern w:val="0"/>
          <w:sz w:val="21"/>
          <w:szCs w:val="21"/>
          <w:lang w:val="en-US" w:eastAsia="zh-CN" w:bidi="ar"/>
        </w:rPr>
        <w:t>支架宜采用防腐耐候钢。采用热镀锌钢时，应预先切割、开孔后镀锌，且安装过程中不应破坏防腐层。</w:t>
      </w:r>
    </w:p>
    <w:p w14:paraId="25A55B0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3</w:t>
      </w:r>
      <w:r>
        <w:rPr>
          <w:rFonts w:hint="eastAsia" w:ascii="Times New Roman" w:hAnsi="Times New Roman" w:cs="Times New Roman"/>
          <w:b w:val="0"/>
          <w:bCs w:val="0"/>
          <w:color w:val="000000"/>
          <w:kern w:val="0"/>
          <w:sz w:val="21"/>
          <w:szCs w:val="21"/>
          <w:lang w:val="en-US" w:eastAsia="zh-CN" w:bidi="ar"/>
        </w:rPr>
        <w:t xml:space="preserve"> 镀锌钢支架现场安装不应采用焊接，其他类型金属材料焊接后应进行防腐处理。防腐施工应符合现行国家标准《建筑防腐蚀工程施工及验收标准》GB/T 50224的规定。</w:t>
      </w:r>
    </w:p>
    <w:p w14:paraId="1EB2219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 xml:space="preserve">4 </w:t>
      </w:r>
      <w:r>
        <w:rPr>
          <w:rFonts w:hint="default" w:ascii="Times New Roman" w:hAnsi="Times New Roman" w:cs="Times New Roman"/>
          <w:b w:val="0"/>
          <w:bCs w:val="0"/>
          <w:color w:val="000000"/>
          <w:kern w:val="0"/>
          <w:sz w:val="21"/>
          <w:szCs w:val="21"/>
          <w:lang w:val="en-US" w:eastAsia="zh-CN" w:bidi="ar"/>
        </w:rPr>
        <w:t>光伏组件支架应按设计要求采用从钢筋混凝土基座中伸出的钢制热镀锌等防腐连接件或不锈钢地脚螺栓等方法固定在基座上，位置准确，与基座固定牢靠。</w:t>
      </w:r>
      <w:r>
        <w:rPr>
          <w:rFonts w:hint="eastAsia" w:ascii="Times New Roman" w:hAnsi="Times New Roman" w:cs="Times New Roman"/>
          <w:b w:val="0"/>
          <w:bCs w:val="0"/>
          <w:color w:val="000000"/>
          <w:kern w:val="0"/>
          <w:sz w:val="21"/>
          <w:szCs w:val="21"/>
          <w:lang w:val="en-US" w:eastAsia="zh-CN" w:bidi="ar"/>
        </w:rPr>
        <w:t>在严寒地区安装的支架与基座之间宜安装隔热垫片。</w:t>
      </w:r>
    </w:p>
    <w:p w14:paraId="17F9D76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5</w:t>
      </w:r>
      <w:r>
        <w:rPr>
          <w:rFonts w:hint="eastAsia" w:ascii="Times New Roman" w:hAnsi="Times New Roman" w:cs="Times New Roman"/>
          <w:b w:val="0"/>
          <w:bCs w:val="0"/>
          <w:color w:val="000000"/>
          <w:kern w:val="0"/>
          <w:sz w:val="21"/>
          <w:szCs w:val="21"/>
          <w:lang w:val="en-US" w:eastAsia="zh-CN" w:bidi="ar"/>
        </w:rPr>
        <w:t xml:space="preserve"> 支承光伏组件的钢结构应与建筑接地系统可靠连接。</w:t>
      </w:r>
    </w:p>
    <w:p w14:paraId="3139FDF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6</w:t>
      </w:r>
      <w:r>
        <w:rPr>
          <w:rFonts w:hint="default" w:ascii="Times New Roman" w:hAnsi="Times New Roman" w:cs="Times New Roman"/>
          <w:b w:val="0"/>
          <w:bCs w:val="0"/>
          <w:color w:val="000000"/>
          <w:kern w:val="0"/>
          <w:sz w:val="21"/>
          <w:szCs w:val="21"/>
          <w:lang w:val="en-US" w:eastAsia="zh-CN" w:bidi="ar"/>
        </w:rPr>
        <w:t xml:space="preserve"> 支架设计应考虑西藏地区的风荷载和雪荷载，基本风压不应小于0.45kN/m2，基本雪压不应小于0.50kN/m2；</w:t>
      </w:r>
    </w:p>
    <w:p w14:paraId="7C8E51E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7</w:t>
      </w:r>
      <w:r>
        <w:rPr>
          <w:rFonts w:hint="default" w:ascii="Times New Roman" w:hAnsi="Times New Roman" w:cs="Times New Roman"/>
          <w:b w:val="0"/>
          <w:bCs w:val="0"/>
          <w:color w:val="000000"/>
          <w:kern w:val="0"/>
          <w:sz w:val="21"/>
          <w:szCs w:val="21"/>
          <w:lang w:val="en-US" w:eastAsia="zh-CN" w:bidi="ar"/>
        </w:rPr>
        <w:t xml:space="preserve"> 支架应能承受当地最大积雪荷载；</w:t>
      </w:r>
    </w:p>
    <w:p w14:paraId="476C25E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8</w:t>
      </w:r>
      <w:r>
        <w:rPr>
          <w:rFonts w:hint="default" w:ascii="Times New Roman" w:hAnsi="Times New Roman" w:cs="Times New Roman"/>
          <w:b w:val="0"/>
          <w:bCs w:val="0"/>
          <w:color w:val="000000"/>
          <w:kern w:val="0"/>
          <w:sz w:val="21"/>
          <w:szCs w:val="21"/>
          <w:lang w:val="en-US" w:eastAsia="zh-CN" w:bidi="ar"/>
        </w:rPr>
        <w:t xml:space="preserve"> 在风口、山顶等风荷载较大区域，支架应采取加强措施。</w:t>
      </w:r>
    </w:p>
    <w:p w14:paraId="7E956C4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4.3.7</w:t>
      </w:r>
      <w:r>
        <w:rPr>
          <w:rFonts w:hint="eastAsia" w:ascii="Times New Roman" w:hAnsi="Times New Roman" w:cs="Times New Roman"/>
          <w:b w:val="0"/>
          <w:bCs w:val="0"/>
          <w:color w:val="000000"/>
          <w:kern w:val="0"/>
          <w:sz w:val="21"/>
          <w:szCs w:val="21"/>
          <w:lang w:val="en-US" w:eastAsia="zh-CN" w:bidi="ar"/>
        </w:rPr>
        <w:t xml:space="preserve">  对于在屋面采用结构胶粘贴安装的光伏组件，应在安装前将粘贴部位清扫干净，去除表面浮灰。光伏组件应粘贴在金属、混凝土、玻璃或瓷砖等硬质、光滑表面；不应直接粘贴在阿嘎土、生物质、防水材料表面。</w:t>
      </w:r>
    </w:p>
    <w:p w14:paraId="2D1C2658">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ascii="Times New Roman" w:hAnsi="Times New Roman" w:eastAsia="黑体" w:cs="Times New Roman"/>
          <w:b/>
          <w:bCs w:val="0"/>
          <w:color w:val="auto"/>
          <w:sz w:val="20"/>
          <w:szCs w:val="20"/>
        </w:rPr>
        <w:t>4.</w:t>
      </w:r>
      <w:r>
        <w:rPr>
          <w:rFonts w:hint="eastAsia" w:ascii="Times New Roman" w:hAnsi="Times New Roman" w:eastAsia="黑体" w:cs="Times New Roman"/>
          <w:b/>
          <w:bCs w:val="0"/>
          <w:color w:val="auto"/>
          <w:sz w:val="20"/>
          <w:szCs w:val="20"/>
          <w:lang w:val="en-US" w:eastAsia="zh-CN"/>
        </w:rPr>
        <w:t>3.8</w:t>
      </w:r>
      <w:r>
        <w:rPr>
          <w:rFonts w:hint="eastAsia" w:ascii="Times New Roman" w:hAnsi="Times New Roman" w:eastAsia="黑体" w:cs="Times New Roman"/>
          <w:b/>
          <w:bCs w:val="0"/>
          <w:color w:val="auto"/>
          <w:sz w:val="20"/>
          <w:szCs w:val="20"/>
        </w:rPr>
        <w:t xml:space="preserve"> </w:t>
      </w:r>
      <w:r>
        <w:rPr>
          <w:rFonts w:hint="eastAsia" w:ascii="Times New Roman" w:hAnsi="Times New Roman" w:eastAsia="黑体" w:cs="Times New Roman"/>
          <w:b/>
          <w:bCs w:val="0"/>
          <w:color w:val="auto"/>
          <w:sz w:val="20"/>
          <w:szCs w:val="20"/>
          <w:lang w:val="en-US" w:eastAsia="zh-CN"/>
        </w:rPr>
        <w:t xml:space="preserve"> </w:t>
      </w:r>
      <w:r>
        <w:rPr>
          <w:rFonts w:hint="eastAsia" w:ascii="Times New Roman" w:hAnsi="Times New Roman" w:cs="Times New Roman"/>
          <w:b w:val="0"/>
          <w:bCs w:val="0"/>
          <w:color w:val="000000"/>
          <w:kern w:val="0"/>
          <w:sz w:val="21"/>
          <w:szCs w:val="21"/>
          <w:lang w:val="en-US" w:eastAsia="zh-CN" w:bidi="ar"/>
        </w:rPr>
        <w:t>光伏组件安装前应做下列准备工作：</w:t>
      </w:r>
    </w:p>
    <w:p w14:paraId="367065C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1</w:t>
      </w:r>
      <w:r>
        <w:rPr>
          <w:rFonts w:hint="eastAsia" w:ascii="Times New Roman" w:hAnsi="Times New Roman" w:cs="Times New Roman"/>
          <w:b w:val="0"/>
          <w:bCs w:val="0"/>
          <w:color w:val="000000"/>
          <w:kern w:val="0"/>
          <w:sz w:val="21"/>
          <w:szCs w:val="21"/>
          <w:lang w:val="en-US" w:eastAsia="zh-CN" w:bidi="ar"/>
        </w:rPr>
        <w:t xml:space="preserve"> 支架的安装应验收合格。</w:t>
      </w:r>
    </w:p>
    <w:p w14:paraId="69201C5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2</w:t>
      </w:r>
      <w:r>
        <w:rPr>
          <w:rFonts w:hint="eastAsia" w:ascii="Times New Roman" w:hAnsi="Times New Roman" w:cs="Times New Roman"/>
          <w:b w:val="0"/>
          <w:bCs w:val="0"/>
          <w:color w:val="000000"/>
          <w:kern w:val="0"/>
          <w:sz w:val="21"/>
          <w:szCs w:val="21"/>
          <w:lang w:val="en-US" w:eastAsia="zh-CN" w:bidi="ar"/>
        </w:rPr>
        <w:t xml:space="preserve"> 光伏组件安装前应逐个进行检查，测量每个组件的开路电压、短路电流等技术参数。</w:t>
      </w:r>
    </w:p>
    <w:p w14:paraId="0F85855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3</w:t>
      </w:r>
      <w:r>
        <w:rPr>
          <w:rFonts w:hint="eastAsia" w:ascii="Times New Roman" w:hAnsi="Times New Roman" w:cs="Times New Roman"/>
          <w:b w:val="0"/>
          <w:bCs w:val="0"/>
          <w:color w:val="000000"/>
          <w:kern w:val="0"/>
          <w:sz w:val="21"/>
          <w:szCs w:val="21"/>
          <w:lang w:val="en-US" w:eastAsia="zh-CN" w:bidi="ar"/>
        </w:rPr>
        <w:t xml:space="preserve"> 应按照光伏组件的电压、电流参数，对照设计方案进行分类和组串。同一组串种宜采用电性能参数一致的光伏组件。如设计方案未做明确说明，应考虑当地光照强度合理控制组串数量，使光伏组件串的工作电压变化范围在逆变器的最大功率跟踪电压范围内。</w:t>
      </w:r>
    </w:p>
    <w:p w14:paraId="6043320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4</w:t>
      </w:r>
      <w:r>
        <w:rPr>
          <w:rFonts w:hint="eastAsia" w:ascii="Times New Roman" w:hAnsi="Times New Roman" w:cs="Times New Roman"/>
          <w:b w:val="0"/>
          <w:bCs w:val="0"/>
          <w:color w:val="000000"/>
          <w:kern w:val="0"/>
          <w:sz w:val="21"/>
          <w:szCs w:val="21"/>
          <w:lang w:val="en-US" w:eastAsia="zh-CN" w:bidi="ar"/>
        </w:rPr>
        <w:t xml:space="preserve"> 光伏组件搬运时应做好保护，不应划伤、碰伤面板及背板。</w:t>
      </w:r>
    </w:p>
    <w:p w14:paraId="79ECDEE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5</w:t>
      </w:r>
      <w:r>
        <w:rPr>
          <w:rFonts w:hint="eastAsia" w:ascii="Times New Roman" w:hAnsi="Times New Roman" w:cs="Times New Roman"/>
          <w:b w:val="0"/>
          <w:bCs w:val="0"/>
          <w:color w:val="000000"/>
          <w:kern w:val="0"/>
          <w:sz w:val="21"/>
          <w:szCs w:val="21"/>
          <w:lang w:val="en-US" w:eastAsia="zh-CN" w:bidi="ar"/>
        </w:rPr>
        <w:t xml:space="preserve"> 光伏组件在屋面安装时，应分散摆放在安装位置附近，不应集中堆放。</w:t>
      </w:r>
    </w:p>
    <w:p w14:paraId="520D68B6">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ascii="Times New Roman" w:hAnsi="Times New Roman" w:eastAsia="黑体" w:cs="Times New Roman"/>
          <w:b/>
          <w:bCs w:val="0"/>
          <w:color w:val="auto"/>
          <w:sz w:val="21"/>
          <w:szCs w:val="21"/>
        </w:rPr>
        <w:t>4.</w:t>
      </w:r>
      <w:r>
        <w:rPr>
          <w:rFonts w:hint="eastAsia" w:ascii="Times New Roman" w:hAnsi="Times New Roman" w:eastAsia="黑体" w:cs="Times New Roman"/>
          <w:b/>
          <w:bCs w:val="0"/>
          <w:color w:val="auto"/>
          <w:sz w:val="21"/>
          <w:szCs w:val="21"/>
          <w:lang w:val="en-US" w:eastAsia="zh-CN"/>
        </w:rPr>
        <w:t>3.9</w:t>
      </w:r>
      <w:r>
        <w:rPr>
          <w:rFonts w:hint="eastAsia" w:ascii="Times New Roman" w:hAnsi="Times New Roman" w:eastAsia="黑体" w:cs="Times New Roman"/>
          <w:b/>
          <w:bCs w:val="0"/>
          <w:color w:val="auto"/>
          <w:sz w:val="21"/>
          <w:szCs w:val="21"/>
        </w:rPr>
        <w:t xml:space="preserve"> </w:t>
      </w:r>
      <w:r>
        <w:rPr>
          <w:rFonts w:hint="eastAsia" w:ascii="Times New Roman" w:hAnsi="Times New Roman" w:eastAsia="黑体" w:cs="Times New Roman"/>
          <w:b/>
          <w:bCs w:val="0"/>
          <w:color w:val="auto"/>
          <w:sz w:val="21"/>
          <w:szCs w:val="21"/>
          <w:lang w:val="en-US" w:eastAsia="zh-CN"/>
        </w:rPr>
        <w:t xml:space="preserve"> </w:t>
      </w:r>
      <w:r>
        <w:rPr>
          <w:rFonts w:hint="eastAsia" w:ascii="Times New Roman" w:hAnsi="Times New Roman" w:cs="Times New Roman"/>
          <w:b w:val="0"/>
          <w:bCs w:val="0"/>
          <w:color w:val="000000"/>
          <w:kern w:val="0"/>
          <w:sz w:val="21"/>
          <w:szCs w:val="21"/>
          <w:lang w:val="en-US" w:eastAsia="zh-CN" w:bidi="ar"/>
        </w:rPr>
        <w:t>光伏组件安装应符合下列规定：</w:t>
      </w:r>
    </w:p>
    <w:p w14:paraId="5965680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1</w:t>
      </w:r>
      <w:r>
        <w:rPr>
          <w:rFonts w:hint="eastAsia" w:ascii="Times New Roman" w:hAnsi="Times New Roman" w:cs="Times New Roman"/>
          <w:b w:val="0"/>
          <w:bCs w:val="0"/>
          <w:color w:val="000000"/>
          <w:kern w:val="0"/>
          <w:sz w:val="21"/>
          <w:szCs w:val="21"/>
          <w:lang w:val="en-US" w:eastAsia="zh-CN" w:bidi="ar"/>
        </w:rPr>
        <w:t xml:space="preserve"> 应使用力矩扳手安装光伏组件固定螺栓，且力矩值应符合产品或设计文件的规定。使用专用卡扣件时应咬合到位，不应产生虚位。</w:t>
      </w:r>
    </w:p>
    <w:p w14:paraId="5D0307F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2</w:t>
      </w:r>
      <w:r>
        <w:rPr>
          <w:rFonts w:hint="eastAsia" w:ascii="Times New Roman" w:hAnsi="Times New Roman" w:cs="Times New Roman"/>
          <w:b w:val="0"/>
          <w:bCs w:val="0"/>
          <w:color w:val="000000"/>
          <w:kern w:val="0"/>
          <w:sz w:val="21"/>
          <w:szCs w:val="21"/>
          <w:lang w:val="en-US" w:eastAsia="zh-CN" w:bidi="ar"/>
        </w:rPr>
        <w:t xml:space="preserve"> 应按照组件串并联的设计要求，用导线将组件的正、负极进行连接，导线电缆之间的连接必须可靠。宜用带保护皮的不锈钢夹、绑带、鞍形夹或耐老化的塑料夹将电缆固定在管子或方阵支架上。接线完毕后，应盖上接线盒盖板。当有多个子方阵时，接线可通过分线盒或接线箱集中后输出。</w:t>
      </w:r>
    </w:p>
    <w:p w14:paraId="50DD93A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3</w:t>
      </w:r>
      <w:r>
        <w:rPr>
          <w:rFonts w:hint="eastAsia" w:ascii="Times New Roman" w:hAnsi="Times New Roman" w:cs="Times New Roman"/>
          <w:b w:val="0"/>
          <w:bCs w:val="0"/>
          <w:color w:val="000000"/>
          <w:kern w:val="0"/>
          <w:sz w:val="21"/>
          <w:szCs w:val="21"/>
          <w:lang w:val="en-US" w:eastAsia="zh-CN" w:bidi="ar"/>
        </w:rPr>
        <w:t xml:space="preserve"> 光伏组件安装角度和定位应符合设计要求，方位角安装误差不应超过±3°，倾角安装误差不应超过0°~1°±1°。</w:t>
      </w:r>
    </w:p>
    <w:p w14:paraId="47CC838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4</w:t>
      </w:r>
      <w:r>
        <w:rPr>
          <w:rFonts w:hint="eastAsia" w:ascii="Times New Roman" w:hAnsi="Times New Roman" w:cs="Times New Roman"/>
          <w:b w:val="0"/>
          <w:bCs w:val="0"/>
          <w:color w:val="000000"/>
          <w:kern w:val="0"/>
          <w:sz w:val="21"/>
          <w:szCs w:val="21"/>
          <w:lang w:val="en-US" w:eastAsia="zh-CN" w:bidi="ar"/>
        </w:rPr>
        <w:t xml:space="preserve"> 光伏组件与建筑面层之间应留有安装、布线和散热的间隙，如设计方案无明确要求，间隙不宜小于300mm。</w:t>
      </w:r>
    </w:p>
    <w:p w14:paraId="2111AB4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5</w:t>
      </w:r>
      <w:r>
        <w:rPr>
          <w:rFonts w:hint="eastAsia" w:ascii="Times New Roman" w:hAnsi="Times New Roman" w:cs="Times New Roman"/>
          <w:b w:val="0"/>
          <w:bCs w:val="0"/>
          <w:color w:val="000000"/>
          <w:kern w:val="0"/>
          <w:sz w:val="21"/>
          <w:szCs w:val="21"/>
          <w:lang w:val="en-US" w:eastAsia="zh-CN" w:bidi="ar"/>
        </w:rPr>
        <w:t xml:space="preserve"> 光伏组件上正、负极和各种类型传感器接线应正确，压接应牢固，接线盒应采取防水措施。</w:t>
      </w:r>
    </w:p>
    <w:p w14:paraId="5F0F967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6</w:t>
      </w:r>
      <w:r>
        <w:rPr>
          <w:rFonts w:hint="eastAsia" w:ascii="Times New Roman" w:hAnsi="Times New Roman" w:cs="Times New Roman"/>
          <w:b w:val="0"/>
          <w:bCs w:val="0"/>
          <w:color w:val="000000"/>
          <w:kern w:val="0"/>
          <w:sz w:val="21"/>
          <w:szCs w:val="21"/>
          <w:lang w:val="en-US" w:eastAsia="zh-CN" w:bidi="ar"/>
        </w:rPr>
        <w:t xml:space="preserve"> 光伏组件应能承受直径不小于25mm的冰雹冲击，组件的机械载荷应符合现行国家标准《地面用晶体硅光伏组件 设计鉴定和定型》GB/T 9535或《地面用薄膜光伏组件 设计鉴定和定型》GB/T 18911的规定；</w:t>
      </w:r>
    </w:p>
    <w:p w14:paraId="3EF71A4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7</w:t>
      </w:r>
      <w:r>
        <w:rPr>
          <w:rFonts w:hint="eastAsia" w:ascii="Times New Roman" w:hAnsi="Times New Roman" w:cs="Times New Roman"/>
          <w:b w:val="0"/>
          <w:bCs w:val="0"/>
          <w:color w:val="000000"/>
          <w:kern w:val="0"/>
          <w:sz w:val="21"/>
          <w:szCs w:val="21"/>
          <w:lang w:val="en-US" w:eastAsia="zh-CN" w:bidi="ar"/>
        </w:rPr>
        <w:t xml:space="preserve"> 在冰雹多发地区，宜选用经过冰雹测试认证的光伏组件，或采取增设防护网等措施。</w:t>
      </w:r>
    </w:p>
    <w:p w14:paraId="2637C91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ascii="Times New Roman" w:hAnsi="Times New Roman" w:eastAsia="黑体" w:cs="Times New Roman"/>
          <w:b/>
          <w:bCs w:val="0"/>
          <w:color w:val="auto"/>
          <w:sz w:val="21"/>
          <w:szCs w:val="21"/>
        </w:rPr>
        <w:t>4.</w:t>
      </w:r>
      <w:r>
        <w:rPr>
          <w:rFonts w:hint="eastAsia" w:ascii="Times New Roman" w:hAnsi="Times New Roman" w:eastAsia="黑体" w:cs="Times New Roman"/>
          <w:b/>
          <w:bCs w:val="0"/>
          <w:color w:val="auto"/>
          <w:sz w:val="21"/>
          <w:szCs w:val="21"/>
          <w:lang w:val="en-US" w:eastAsia="zh-CN"/>
        </w:rPr>
        <w:t>3.10</w:t>
      </w:r>
      <w:r>
        <w:rPr>
          <w:rFonts w:hint="eastAsia" w:ascii="Times New Roman" w:hAnsi="Times New Roman" w:eastAsia="黑体" w:cs="Times New Roman"/>
          <w:b/>
          <w:bCs w:val="0"/>
          <w:color w:val="auto"/>
          <w:sz w:val="21"/>
          <w:szCs w:val="21"/>
        </w:rPr>
        <w:t xml:space="preserve"> </w:t>
      </w:r>
      <w:r>
        <w:rPr>
          <w:rFonts w:hint="eastAsia" w:ascii="Times New Roman" w:hAnsi="Times New Roman" w:eastAsia="黑体" w:cs="Times New Roman"/>
          <w:b/>
          <w:bCs w:val="0"/>
          <w:color w:val="auto"/>
          <w:sz w:val="21"/>
          <w:szCs w:val="21"/>
          <w:lang w:val="en-US" w:eastAsia="zh-CN"/>
        </w:rPr>
        <w:t xml:space="preserve"> </w:t>
      </w:r>
      <w:r>
        <w:rPr>
          <w:rFonts w:hint="eastAsia" w:ascii="Times New Roman" w:hAnsi="Times New Roman" w:cs="Times New Roman"/>
          <w:b w:val="0"/>
          <w:bCs w:val="0"/>
          <w:color w:val="000000"/>
          <w:kern w:val="0"/>
          <w:sz w:val="21"/>
          <w:szCs w:val="21"/>
          <w:lang w:val="en-US" w:eastAsia="zh-CN" w:bidi="ar"/>
        </w:rPr>
        <w:t>严禁触摸光伏组件串的金属带电部位。</w:t>
      </w:r>
    </w:p>
    <w:p w14:paraId="2BD8659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000000"/>
          <w:kern w:val="0"/>
          <w:sz w:val="21"/>
          <w:szCs w:val="21"/>
          <w:lang w:val="en-US" w:eastAsia="zh-CN" w:bidi="ar"/>
        </w:rPr>
      </w:pPr>
      <w:r>
        <w:rPr>
          <w:rFonts w:ascii="Times New Roman" w:hAnsi="Times New Roman" w:eastAsia="黑体" w:cs="Times New Roman"/>
          <w:b/>
          <w:bCs w:val="0"/>
          <w:color w:val="auto"/>
          <w:sz w:val="21"/>
          <w:szCs w:val="21"/>
        </w:rPr>
        <w:t>4.</w:t>
      </w:r>
      <w:r>
        <w:rPr>
          <w:rFonts w:hint="eastAsia" w:ascii="Times New Roman" w:hAnsi="Times New Roman" w:eastAsia="黑体" w:cs="Times New Roman"/>
          <w:b/>
          <w:bCs w:val="0"/>
          <w:color w:val="auto"/>
          <w:sz w:val="21"/>
          <w:szCs w:val="21"/>
          <w:lang w:val="en-US" w:eastAsia="zh-CN"/>
        </w:rPr>
        <w:t>3.11</w:t>
      </w:r>
      <w:r>
        <w:rPr>
          <w:rFonts w:hint="eastAsia" w:ascii="Times New Roman" w:hAnsi="Times New Roman" w:eastAsia="黑体" w:cs="Times New Roman"/>
          <w:b/>
          <w:bCs w:val="0"/>
          <w:color w:val="auto"/>
          <w:sz w:val="21"/>
          <w:szCs w:val="21"/>
        </w:rPr>
        <w:t xml:space="preserve"> </w:t>
      </w:r>
      <w:r>
        <w:rPr>
          <w:rFonts w:hint="eastAsia" w:ascii="Times New Roman" w:hAnsi="Times New Roman" w:eastAsia="黑体" w:cs="Times New Roman"/>
          <w:b/>
          <w:bCs w:val="0"/>
          <w:color w:val="auto"/>
          <w:sz w:val="21"/>
          <w:szCs w:val="21"/>
          <w:lang w:val="en-US" w:eastAsia="zh-CN"/>
        </w:rPr>
        <w:t xml:space="preserve"> </w:t>
      </w:r>
      <w:r>
        <w:rPr>
          <w:rFonts w:hint="eastAsia" w:ascii="Times New Roman" w:hAnsi="Times New Roman" w:cs="Times New Roman"/>
          <w:b w:val="0"/>
          <w:bCs w:val="0"/>
          <w:color w:val="000000"/>
          <w:kern w:val="0"/>
          <w:sz w:val="21"/>
          <w:szCs w:val="21"/>
          <w:lang w:val="en-US" w:eastAsia="zh-CN" w:bidi="ar"/>
        </w:rPr>
        <w:t>严禁在雨中进行光伏组件的连线工作。在多雨季节施工时，施工间隙应做好雨水防护。</w:t>
      </w:r>
    </w:p>
    <w:p w14:paraId="0F35A9C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default" w:ascii="Times New Roman" w:hAnsi="Times New Roman" w:eastAsia="宋体" w:cs="Times New Roman"/>
          <w:b/>
          <w:bCs/>
          <w:color w:val="auto"/>
          <w:kern w:val="2"/>
          <w:sz w:val="21"/>
          <w:szCs w:val="21"/>
          <w:lang w:val="en-US" w:eastAsia="zh-CN" w:bidi="ar-SA"/>
        </w:rPr>
        <w:t>.</w:t>
      </w:r>
      <w:r>
        <w:rPr>
          <w:rFonts w:hint="eastAsia" w:ascii="Times New Roman" w:hAnsi="Times New Roman" w:cs="Times New Roman"/>
          <w:b/>
          <w:bCs/>
          <w:color w:val="auto"/>
          <w:kern w:val="2"/>
          <w:sz w:val="21"/>
          <w:szCs w:val="21"/>
          <w:lang w:val="en-US" w:eastAsia="zh-CN" w:bidi="ar-SA"/>
        </w:rPr>
        <w:t>3.12</w:t>
      </w:r>
      <w:r>
        <w:rPr>
          <w:rFonts w:hint="default"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cs="Times New Roman"/>
          <w:b/>
          <w:bCs/>
          <w:color w:val="auto"/>
          <w:kern w:val="2"/>
          <w:sz w:val="21"/>
          <w:szCs w:val="21"/>
          <w:lang w:val="en-US" w:eastAsia="zh-CN" w:bidi="ar-SA"/>
        </w:rPr>
        <w:t xml:space="preserve"> </w:t>
      </w:r>
      <w:r>
        <w:rPr>
          <w:rFonts w:hint="default" w:ascii="Times New Roman" w:hAnsi="Times New Roman" w:eastAsia="宋体" w:cs="Times New Roman"/>
          <w:b w:val="0"/>
          <w:bCs w:val="0"/>
          <w:color w:val="auto"/>
          <w:kern w:val="2"/>
          <w:sz w:val="21"/>
          <w:szCs w:val="21"/>
          <w:lang w:val="en-US" w:eastAsia="zh-CN" w:bidi="ar-SA"/>
        </w:rPr>
        <w:t>带边框的光伏组件应将边框可靠接地</w:t>
      </w:r>
      <w:r>
        <w:rPr>
          <w:rFonts w:hint="eastAsia" w:ascii="Times New Roman" w:hAnsi="Times New Roman" w:cs="Times New Roman"/>
          <w:b w:val="0"/>
          <w:bCs w:val="0"/>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不带边框的光伏组件</w:t>
      </w:r>
      <w:r>
        <w:rPr>
          <w:rFonts w:hint="eastAsia" w:ascii="Times New Roman" w:hAnsi="Times New Roman" w:cs="Times New Roman"/>
          <w:b w:val="0"/>
          <w:bCs w:val="0"/>
          <w:color w:val="auto"/>
          <w:kern w:val="2"/>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其接地做法应符合设计要求。</w:t>
      </w:r>
    </w:p>
    <w:p w14:paraId="5D4D47D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bCs/>
          <w:color w:val="000000"/>
          <w:kern w:val="0"/>
          <w:sz w:val="21"/>
          <w:szCs w:val="21"/>
          <w:lang w:val="en-US" w:eastAsia="zh-CN" w:bidi="ar"/>
        </w:rPr>
        <w:t>4.3.13</w:t>
      </w:r>
      <w:r>
        <w:rPr>
          <w:rFonts w:hint="eastAsia" w:ascii="Times New Roman" w:hAnsi="Times New Roman" w:cs="Times New Roman"/>
          <w:b w:val="0"/>
          <w:bCs w:val="0"/>
          <w:color w:val="000000"/>
          <w:kern w:val="0"/>
          <w:sz w:val="21"/>
          <w:szCs w:val="21"/>
          <w:lang w:val="en-US" w:eastAsia="zh-CN" w:bidi="ar"/>
        </w:rPr>
        <w:t xml:space="preserve">  建筑光伏系统防雷与接地应符合下列规定：</w:t>
      </w:r>
    </w:p>
    <w:p w14:paraId="53BABC8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1 光伏系统接地网应与建筑防雷接地网环形互联，连接点不应少于2处；</w:t>
      </w:r>
    </w:p>
    <w:p w14:paraId="567E34D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2 接地极应采用铜覆钢或热熔焊接，不应采用普通焊接；</w:t>
      </w:r>
    </w:p>
    <w:p w14:paraId="6FB4E10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3 接地干线截面积不应小于16mm2（铜线）或25mm2（铝线）；</w:t>
      </w:r>
    </w:p>
    <w:p w14:paraId="5B5C88E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4 光伏方阵应设置均压环，将各组件边框可靠连接；</w:t>
      </w:r>
    </w:p>
    <w:p w14:paraId="65C2B65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5 在雷电多发地区，光伏系统应安装电涌保护器（SPD），SPD的标称放电电流不应小于20kA。</w:t>
      </w:r>
    </w:p>
    <w:p w14:paraId="5A6A48B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4.3.14</w:t>
      </w:r>
      <w:r>
        <w:rPr>
          <w:rFonts w:hint="default" w:ascii="Times New Roman" w:hAnsi="Times New Roman" w:eastAsia="宋体" w:cs="Times New Roman"/>
          <w:b w:val="0"/>
          <w:bCs w:val="0"/>
          <w:color w:val="auto"/>
          <w:kern w:val="2"/>
          <w:sz w:val="21"/>
          <w:szCs w:val="21"/>
          <w:lang w:val="en-US" w:eastAsia="zh-CN" w:bidi="ar-SA"/>
        </w:rPr>
        <w:t xml:space="preserve">  光伏构件应按照电气指标进行分类，同组串中各构件的工作电流</w:t>
      </w:r>
      <w:r>
        <w:rPr>
          <w:rFonts w:hint="default" w:ascii="Times New Roman" w:hAnsi="Times New Roman" w:eastAsia="宋体" w:cs="Times New Roman"/>
          <w:b w:val="0"/>
          <w:bCs w:val="0"/>
          <w:i/>
          <w:iCs/>
          <w:color w:val="auto"/>
          <w:kern w:val="2"/>
          <w:sz w:val="21"/>
          <w:szCs w:val="21"/>
          <w:lang w:val="en-US" w:eastAsia="zh-CN" w:bidi="ar-SA"/>
        </w:rPr>
        <w:t>I</w:t>
      </w:r>
      <w:r>
        <w:rPr>
          <w:rFonts w:hint="default" w:ascii="Times New Roman" w:hAnsi="Times New Roman" w:eastAsia="宋体" w:cs="Times New Roman"/>
          <w:b w:val="0"/>
          <w:bCs w:val="0"/>
          <w:color w:val="auto"/>
          <w:kern w:val="2"/>
          <w:sz w:val="21"/>
          <w:szCs w:val="21"/>
          <w:lang w:val="en-US" w:eastAsia="zh-CN" w:bidi="ar-SA"/>
        </w:rPr>
        <w:t xml:space="preserve">m（最大功率电流）值应符合设计要求。 </w:t>
      </w:r>
    </w:p>
    <w:p w14:paraId="514B643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4.3.15</w:t>
      </w:r>
      <w:r>
        <w:rPr>
          <w:rFonts w:hint="default" w:ascii="Times New Roman" w:hAnsi="Times New Roman" w:eastAsia="宋体" w:cs="Times New Roman"/>
          <w:b w:val="0"/>
          <w:bCs w:val="0"/>
          <w:color w:val="auto"/>
          <w:kern w:val="2"/>
          <w:sz w:val="21"/>
          <w:szCs w:val="21"/>
          <w:lang w:val="en-US" w:eastAsia="zh-CN" w:bidi="ar-SA"/>
        </w:rPr>
        <w:t xml:space="preserve">  光伏幕墙与主体结构连接的预埋件应在主体结构施工时按设计要求埋设。预埋件应牢固，位置准确。预埋件的误差应按设计要求进行复查。预埋件的标高偏差不应大于10mm，预埋件位置差不应大于20mm。 </w:t>
      </w:r>
    </w:p>
    <w:p w14:paraId="54187C5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4.3.16</w:t>
      </w:r>
      <w:r>
        <w:rPr>
          <w:rFonts w:hint="default" w:ascii="Times New Roman" w:hAnsi="Times New Roman" w:eastAsia="宋体" w:cs="Times New Roman"/>
          <w:b w:val="0"/>
          <w:bCs w:val="0"/>
          <w:color w:val="auto"/>
          <w:kern w:val="2"/>
          <w:sz w:val="21"/>
          <w:szCs w:val="21"/>
          <w:lang w:val="en-US" w:eastAsia="zh-CN" w:bidi="ar-SA"/>
        </w:rPr>
        <w:t xml:space="preserve">  光伏构件应按设计间距排列并可靠地固定在支架或连接件上。光伏构件之间的连接件应便于拆卸和更换。 </w:t>
      </w:r>
    </w:p>
    <w:p w14:paraId="3A6129D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4.3.17</w:t>
      </w:r>
      <w:r>
        <w:rPr>
          <w:rFonts w:hint="default" w:ascii="Times New Roman" w:hAnsi="Times New Roman" w:eastAsia="宋体" w:cs="Times New Roman"/>
          <w:b w:val="0"/>
          <w:bCs w:val="0"/>
          <w:color w:val="auto"/>
          <w:kern w:val="2"/>
          <w:sz w:val="21"/>
          <w:szCs w:val="21"/>
          <w:lang w:val="en-US" w:eastAsia="zh-CN" w:bidi="ar-SA"/>
        </w:rPr>
        <w:t xml:space="preserve">  在建筑物立面上安装的光伏构件，安装区域靠近地面的边缘距离地面宜大于2.5m。 </w:t>
      </w:r>
    </w:p>
    <w:p w14:paraId="15F36F8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4.3.18</w:t>
      </w:r>
      <w:r>
        <w:rPr>
          <w:rFonts w:hint="default" w:ascii="Times New Roman" w:hAnsi="Times New Roman" w:eastAsia="宋体" w:cs="Times New Roman"/>
          <w:b w:val="0"/>
          <w:bCs w:val="0"/>
          <w:color w:val="auto"/>
          <w:kern w:val="2"/>
          <w:sz w:val="21"/>
          <w:szCs w:val="21"/>
          <w:lang w:val="en-US" w:eastAsia="zh-CN" w:bidi="ar-SA"/>
        </w:rPr>
        <w:t xml:space="preserve">  光伏幕墙构件安装的允许偏差应符合现行行业标准《玻璃幕墙工程技术规范》JGJ 102 的规定。 </w:t>
      </w:r>
    </w:p>
    <w:p w14:paraId="3273984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4.3.19</w:t>
      </w:r>
      <w:r>
        <w:rPr>
          <w:rFonts w:hint="default" w:ascii="Times New Roman" w:hAnsi="Times New Roman" w:eastAsia="宋体" w:cs="Times New Roman"/>
          <w:b w:val="0"/>
          <w:bCs w:val="0"/>
          <w:color w:val="auto"/>
          <w:kern w:val="2"/>
          <w:sz w:val="21"/>
          <w:szCs w:val="21"/>
          <w:lang w:val="en-US" w:eastAsia="zh-CN" w:bidi="ar-SA"/>
        </w:rPr>
        <w:t xml:space="preserve">  光伏采光顶和光伏遮阳构件安装的允许偏差应符合现行行业标准《采光顶与金属屋面技术规程》JGJ 255的规定。 </w:t>
      </w:r>
    </w:p>
    <w:p w14:paraId="21897E1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4.3.20</w:t>
      </w:r>
      <w:r>
        <w:rPr>
          <w:rFonts w:hint="default" w:ascii="Times New Roman" w:hAnsi="Times New Roman" w:eastAsia="宋体" w:cs="Times New Roman"/>
          <w:b w:val="0"/>
          <w:bCs w:val="0"/>
          <w:color w:val="auto"/>
          <w:kern w:val="2"/>
          <w:sz w:val="21"/>
          <w:szCs w:val="21"/>
          <w:lang w:val="en-US" w:eastAsia="zh-CN" w:bidi="ar-SA"/>
        </w:rPr>
        <w:t xml:space="preserve">  光伏幕墙的面板安装应符合下列规定： </w:t>
      </w:r>
    </w:p>
    <w:p w14:paraId="752CAE0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w:t>
      </w:r>
      <w:r>
        <w:rPr>
          <w:rFonts w:hint="default" w:ascii="Times New Roman" w:hAnsi="Times New Roman" w:eastAsia="宋体" w:cs="Times New Roman"/>
          <w:b w:val="0"/>
          <w:bCs w:val="0"/>
          <w:color w:val="auto"/>
          <w:kern w:val="2"/>
          <w:sz w:val="21"/>
          <w:szCs w:val="21"/>
          <w:lang w:val="en-US" w:eastAsia="zh-CN" w:bidi="ar-SA"/>
        </w:rPr>
        <w:t xml:space="preserve">  光伏幕墙应符合现行行业标准《玻璃幕墙工程质量检验标准》JGJ/T 139的相关规定； </w:t>
      </w:r>
    </w:p>
    <w:p w14:paraId="07F1FD4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2</w:t>
      </w:r>
      <w:r>
        <w:rPr>
          <w:rFonts w:hint="default" w:ascii="Times New Roman" w:hAnsi="Times New Roman" w:eastAsia="宋体" w:cs="Times New Roman"/>
          <w:b w:val="0"/>
          <w:bCs w:val="0"/>
          <w:color w:val="auto"/>
          <w:kern w:val="2"/>
          <w:sz w:val="21"/>
          <w:szCs w:val="21"/>
          <w:lang w:val="en-US" w:eastAsia="zh-CN" w:bidi="ar-SA"/>
        </w:rPr>
        <w:t xml:space="preserve">  安装允许偏差应符合现行国家标准《建筑幕墙》GB/T 21086的规定； </w:t>
      </w:r>
    </w:p>
    <w:p w14:paraId="4D1BF6D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3</w:t>
      </w:r>
      <w:r>
        <w:rPr>
          <w:rFonts w:hint="default" w:ascii="Times New Roman" w:hAnsi="Times New Roman" w:eastAsia="宋体" w:cs="Times New Roman"/>
          <w:b w:val="0"/>
          <w:bCs w:val="0"/>
          <w:color w:val="auto"/>
          <w:kern w:val="2"/>
          <w:sz w:val="21"/>
          <w:szCs w:val="21"/>
          <w:lang w:val="en-US" w:eastAsia="zh-CN" w:bidi="ar-SA"/>
        </w:rPr>
        <w:t xml:space="preserve">  部分安装光伏幕墙时应与普通幕墙同时施工，共同接受幕墙相关的物理性能检测。 </w:t>
      </w:r>
    </w:p>
    <w:p w14:paraId="51B6F4C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4.3.21</w:t>
      </w:r>
      <w:r>
        <w:rPr>
          <w:rFonts w:hint="default" w:ascii="Times New Roman" w:hAnsi="Times New Roman" w:eastAsia="宋体" w:cs="Times New Roman"/>
          <w:b w:val="0"/>
          <w:bCs w:val="0"/>
          <w:color w:val="auto"/>
          <w:kern w:val="2"/>
          <w:sz w:val="21"/>
          <w:szCs w:val="21"/>
          <w:lang w:val="en-US" w:eastAsia="zh-CN" w:bidi="ar-SA"/>
        </w:rPr>
        <w:t xml:space="preserve">  屋面上安装的建筑光伏构件外观整齐美观，承担防水功能的构件间应密封防水。 </w:t>
      </w:r>
    </w:p>
    <w:p w14:paraId="70DF94F2">
      <w:pPr>
        <w:keepNext w:val="0"/>
        <w:keepLines w:val="0"/>
        <w:pageBreakBefore w:val="0"/>
        <w:kinsoku/>
        <w:wordWrap/>
        <w:overflowPunct/>
        <w:topLinePunct w:val="0"/>
        <w:bidi w:val="0"/>
        <w:textAlignment w:val="auto"/>
        <w:outlineLvl w:val="9"/>
      </w:pPr>
      <w:r>
        <w:rPr>
          <w:b/>
          <w:bCs/>
        </w:rPr>
        <w:t>4.3.22</w:t>
      </w:r>
      <w:r>
        <w:t xml:space="preserve">  光伏构件（BIPV）安装应符合下列规定：</w:t>
      </w:r>
    </w:p>
    <w:p w14:paraId="28A35F0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1 光伏构件与建筑主体结构的连接必须考虑变形协调，接缝宽度应比普通幕墙增加20%~30%（考虑高原昼夜温差大）；</w:t>
      </w:r>
    </w:p>
    <w:p w14:paraId="50A546E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2 光伏构件与建筑结构之间应设置双重防水构造，确保既是发电构件又是防水构件的功能；</w:t>
      </w:r>
    </w:p>
    <w:p w14:paraId="6497A3D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3 光伏构件的接线盒应隐藏在建筑结构内部或采用防水接线盒，不应影响建筑外观；</w:t>
      </w:r>
    </w:p>
    <w:p w14:paraId="1E5B5A9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4 光伏构件与建筑材料的膨胀系数差异应进行计算，必要时设置伸缩缝；</w:t>
      </w:r>
    </w:p>
    <w:p w14:paraId="55AA683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5 光伏玻璃幕墙的安装应符合现行行业标准《玻璃幕墙工程技术规范》JGJ 102的规定；</w:t>
      </w:r>
    </w:p>
    <w:p w14:paraId="331EE41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6 光伏瓦的安装应符合现行国家标准《坡屋面工程技术规范》GB 50693的规定；</w:t>
      </w:r>
    </w:p>
    <w:p w14:paraId="61AEAC8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000000"/>
          <w:kern w:val="0"/>
          <w:sz w:val="21"/>
          <w:szCs w:val="21"/>
          <w:lang w:val="en-US" w:eastAsia="zh-CN" w:bidi="ar"/>
        </w:rPr>
      </w:pPr>
      <w:r>
        <w:rPr>
          <w:rFonts w:hint="eastAsia" w:ascii="Times New Roman" w:hAnsi="Times New Roman" w:cs="Times New Roman"/>
          <w:b w:val="0"/>
          <w:bCs w:val="0"/>
          <w:color w:val="000000"/>
          <w:kern w:val="0"/>
          <w:sz w:val="21"/>
          <w:szCs w:val="21"/>
          <w:lang w:val="en-US" w:eastAsia="zh-CN" w:bidi="ar"/>
        </w:rPr>
        <w:t>7 光伏构件的电气间隙和爬电距离应符合本标准第4.3.27条的规定。</w:t>
      </w:r>
    </w:p>
    <w:p w14:paraId="777135B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4.3.23</w:t>
      </w:r>
      <w:r>
        <w:rPr>
          <w:rFonts w:hint="default" w:ascii="Times New Roman" w:hAnsi="Times New Roman" w:eastAsia="宋体" w:cs="Times New Roman"/>
          <w:b w:val="0"/>
          <w:bCs w:val="0"/>
          <w:color w:val="auto"/>
          <w:kern w:val="2"/>
          <w:sz w:val="21"/>
          <w:szCs w:val="21"/>
          <w:lang w:val="en-US" w:eastAsia="zh-CN" w:bidi="ar-SA"/>
        </w:rPr>
        <w:t xml:space="preserve">  建筑屋面安装光伏构件时宜设置便于人工融雪、清雪的安全通道，通道的宽度不宜小于600mm。 </w:t>
      </w:r>
    </w:p>
    <w:p w14:paraId="237574A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4.3.24</w:t>
      </w:r>
      <w:r>
        <w:rPr>
          <w:rFonts w:hint="default" w:ascii="Times New Roman" w:hAnsi="Times New Roman" w:eastAsia="宋体" w:cs="Times New Roman"/>
          <w:b w:val="0"/>
          <w:bCs w:val="0"/>
          <w:color w:val="auto"/>
          <w:kern w:val="2"/>
          <w:sz w:val="21"/>
          <w:szCs w:val="21"/>
          <w:lang w:val="en-US" w:eastAsia="zh-CN" w:bidi="ar-SA"/>
        </w:rPr>
        <w:t xml:space="preserve">  建筑光伏系统电气设备的外壳防护等级应符合设计要求。如设计方案无明确要求，在海拔3000m及以上地区使用时，外壳防护等级宜提高一级（如由IP65提升至IP66），防止低气压下密封圈失效进尘。</w:t>
      </w:r>
    </w:p>
    <w:p w14:paraId="06FD16E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4.3.25</w:t>
      </w:r>
      <w:r>
        <w:rPr>
          <w:rFonts w:hint="default" w:ascii="Times New Roman" w:hAnsi="Times New Roman" w:eastAsia="宋体" w:cs="Times New Roman"/>
          <w:b w:val="0"/>
          <w:bCs w:val="0"/>
          <w:color w:val="auto"/>
          <w:kern w:val="2"/>
          <w:sz w:val="21"/>
          <w:szCs w:val="21"/>
          <w:lang w:val="en-US" w:eastAsia="zh-CN" w:bidi="ar-SA"/>
        </w:rPr>
        <w:t xml:space="preserve"> </w:t>
      </w:r>
      <w:r>
        <w:rPr>
          <w:rFonts w:hint="eastAsia" w:ascii="Times New Roman" w:hAnsi="Times New Roman" w:eastAsia="宋体" w:cs="Times New Roman"/>
          <w:b w:val="0"/>
          <w:bCs w:val="0"/>
          <w:color w:val="auto"/>
          <w:kern w:val="2"/>
          <w:sz w:val="21"/>
          <w:szCs w:val="21"/>
          <w:lang w:val="en-US" w:eastAsia="zh-CN" w:bidi="ar-SA"/>
        </w:rPr>
        <w:t xml:space="preserve"> </w:t>
      </w:r>
      <w:r>
        <w:rPr>
          <w:rFonts w:hint="default" w:ascii="Times New Roman" w:hAnsi="Times New Roman" w:eastAsia="宋体" w:cs="Times New Roman"/>
          <w:b w:val="0"/>
          <w:bCs w:val="0"/>
          <w:color w:val="auto"/>
          <w:kern w:val="2"/>
          <w:sz w:val="21"/>
          <w:szCs w:val="21"/>
          <w:lang w:val="en-US" w:eastAsia="zh-CN" w:bidi="ar-SA"/>
        </w:rPr>
        <w:t>盘柜、汇流箱及逆变器等电气设备的接地应牢固可靠、导通良好金属盘门应用裸铜软导线与金属构架或接地排可靠接地。</w:t>
      </w:r>
    </w:p>
    <w:p w14:paraId="08A224A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4.3.26</w:t>
      </w:r>
      <w:r>
        <w:rPr>
          <w:rFonts w:hint="default" w:ascii="Times New Roman" w:hAnsi="Times New Roman" w:eastAsia="宋体" w:cs="Times New Roman"/>
          <w:b w:val="0"/>
          <w:bCs w:val="0"/>
          <w:color w:val="auto"/>
          <w:kern w:val="2"/>
          <w:sz w:val="21"/>
          <w:szCs w:val="21"/>
          <w:lang w:val="en-US" w:eastAsia="zh-CN" w:bidi="ar-SA"/>
        </w:rPr>
        <w:t xml:space="preserve">  储能系统的安装应符合下列规定：</w:t>
      </w:r>
    </w:p>
    <w:p w14:paraId="37F1D4C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 储能设备应安装在通风良好、温度可控的空间内，安装位置应便于维护和检修；</w:t>
      </w:r>
    </w:p>
    <w:p w14:paraId="3C7D1C9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 锂离子电池、钠离子电池等电化学储能设备应配置保温仓或低温加热启动功能，当环境温度低于-20°C时应能自动启动加热，确保电池在适宜温度范围内工作；</w:t>
      </w:r>
    </w:p>
    <w:p w14:paraId="46BEF36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 储能设备与建筑防火间距不应小于3m；</w:t>
      </w:r>
    </w:p>
    <w:p w14:paraId="071D66C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 储能系统应配置电池管理系统（BMS），具备过充、过放、过温、短路等保护功能；</w:t>
      </w:r>
    </w:p>
    <w:p w14:paraId="2BBF3A0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 储能设备应可靠接地，接地电阻不应大于4Ω；</w:t>
      </w:r>
    </w:p>
    <w:p w14:paraId="367187A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 系统应配置消防灭火设施，灭火介质应适用于电气火灾；</w:t>
      </w:r>
    </w:p>
    <w:p w14:paraId="0F467B3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7 储能设备的安装应便于更换，电池模块应能单独拆卸。</w:t>
      </w:r>
    </w:p>
    <w:p w14:paraId="059BB35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4.3.27</w:t>
      </w:r>
      <w:r>
        <w:rPr>
          <w:rFonts w:hint="eastAsia" w:ascii="Times New Roman" w:hAnsi="Times New Roman" w:cs="Times New Roman"/>
          <w:b w:val="0"/>
          <w:bCs w:val="0"/>
          <w:color w:val="auto"/>
          <w:kern w:val="2"/>
          <w:sz w:val="21"/>
          <w:szCs w:val="21"/>
          <w:lang w:val="en-US" w:eastAsia="zh-CN" w:bidi="ar-SA"/>
        </w:rPr>
        <w:t xml:space="preserve">  建筑光伏系统电气间隙应符合设计要求。如设计方案无明确要求，电气间隙应按照现行国家标准《低压电气装置 第5-54部分：电气设备的选择和安装 接地配置和保护导体》GB/T 16895.3要求并按表4.3.27-1的规定进行修正，且应满足表4.3.27-2的要求。</w:t>
      </w:r>
    </w:p>
    <w:p w14:paraId="2B8950E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表 4.3.27-1 高原建筑光伏修正系数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049"/>
        <w:gridCol w:w="2166"/>
      </w:tblGrid>
      <w:tr w14:paraId="6B4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8" w:type="dxa"/>
            <w:vMerge w:val="restart"/>
            <w:noWrap/>
            <w:vAlign w:val="center"/>
          </w:tcPr>
          <w:p w14:paraId="0CA123DA">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海拔H</w:t>
            </w:r>
          </w:p>
          <w:p w14:paraId="529F83E6">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（m）</w:t>
            </w:r>
          </w:p>
        </w:tc>
        <w:tc>
          <w:tcPr>
            <w:tcW w:w="2049" w:type="dxa"/>
            <w:vMerge w:val="restart"/>
            <w:vAlign w:val="center"/>
          </w:tcPr>
          <w:p w14:paraId="49F9F28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电气间隙修正系数</w:t>
            </w:r>
          </w:p>
          <w:p w14:paraId="728B9D9C">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Ka</w:t>
            </w:r>
          </w:p>
        </w:tc>
        <w:tc>
          <w:tcPr>
            <w:tcW w:w="2166" w:type="dxa"/>
            <w:vMerge w:val="restart"/>
            <w:vAlign w:val="center"/>
          </w:tcPr>
          <w:p w14:paraId="7E09059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电压修正系数</w:t>
            </w:r>
          </w:p>
          <w:p w14:paraId="43CD8CBB">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（1/Ka）</w:t>
            </w:r>
          </w:p>
        </w:tc>
      </w:tr>
      <w:tr w14:paraId="699C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8" w:type="dxa"/>
            <w:vMerge w:val="continue"/>
            <w:vAlign w:val="center"/>
          </w:tcPr>
          <w:p w14:paraId="6FC656BA">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9"/>
              <w:rPr>
                <w:rFonts w:hint="eastAsia" w:cs="宋体" w:asciiTheme="minorEastAsia" w:hAnsiTheme="minorEastAsia" w:eastAsiaTheme="minorEastAsia"/>
                <w:kern w:val="0"/>
                <w:szCs w:val="21"/>
              </w:rPr>
            </w:pPr>
          </w:p>
        </w:tc>
        <w:tc>
          <w:tcPr>
            <w:tcW w:w="2049" w:type="dxa"/>
            <w:vMerge w:val="continue"/>
            <w:vAlign w:val="center"/>
          </w:tcPr>
          <w:p w14:paraId="0F7F4B5F">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9"/>
              <w:rPr>
                <w:rFonts w:hint="eastAsia" w:cs="宋体" w:asciiTheme="minorEastAsia" w:hAnsiTheme="minorEastAsia" w:eastAsiaTheme="minorEastAsia"/>
                <w:kern w:val="0"/>
                <w:szCs w:val="21"/>
              </w:rPr>
            </w:pPr>
          </w:p>
        </w:tc>
        <w:tc>
          <w:tcPr>
            <w:tcW w:w="2166" w:type="dxa"/>
            <w:vMerge w:val="continue"/>
            <w:vAlign w:val="center"/>
          </w:tcPr>
          <w:p w14:paraId="5FB22535">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9"/>
              <w:rPr>
                <w:rFonts w:hint="eastAsia" w:cs="宋体" w:asciiTheme="minorEastAsia" w:hAnsiTheme="minorEastAsia" w:eastAsiaTheme="minorEastAsia"/>
                <w:kern w:val="0"/>
                <w:szCs w:val="21"/>
              </w:rPr>
            </w:pPr>
          </w:p>
        </w:tc>
      </w:tr>
      <w:tr w14:paraId="2FA1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noWrap/>
            <w:vAlign w:val="center"/>
          </w:tcPr>
          <w:p w14:paraId="35D69276">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H≤2000</w:t>
            </w:r>
          </w:p>
        </w:tc>
        <w:tc>
          <w:tcPr>
            <w:tcW w:w="2049" w:type="dxa"/>
            <w:noWrap/>
            <w:vAlign w:val="center"/>
          </w:tcPr>
          <w:p w14:paraId="70792EFA">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2166" w:type="dxa"/>
            <w:noWrap/>
            <w:vAlign w:val="center"/>
          </w:tcPr>
          <w:p w14:paraId="079A33E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r>
      <w:tr w14:paraId="206E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noWrap/>
            <w:vAlign w:val="center"/>
          </w:tcPr>
          <w:p w14:paraId="7EA0B89C">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2000＜H≤3000</w:t>
            </w:r>
          </w:p>
        </w:tc>
        <w:tc>
          <w:tcPr>
            <w:tcW w:w="2049" w:type="dxa"/>
            <w:noWrap/>
            <w:vAlign w:val="center"/>
          </w:tcPr>
          <w:p w14:paraId="5A4C179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1.14</w:t>
            </w:r>
          </w:p>
        </w:tc>
        <w:tc>
          <w:tcPr>
            <w:tcW w:w="2166" w:type="dxa"/>
            <w:noWrap/>
            <w:vAlign w:val="center"/>
          </w:tcPr>
          <w:p w14:paraId="3903DB1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0.877</w:t>
            </w:r>
          </w:p>
        </w:tc>
      </w:tr>
      <w:tr w14:paraId="715A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noWrap/>
            <w:vAlign w:val="center"/>
          </w:tcPr>
          <w:p w14:paraId="0A0E802A">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3000＜H≤4000</w:t>
            </w:r>
          </w:p>
        </w:tc>
        <w:tc>
          <w:tcPr>
            <w:tcW w:w="2049" w:type="dxa"/>
            <w:noWrap/>
            <w:vAlign w:val="center"/>
          </w:tcPr>
          <w:p w14:paraId="1354650C">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1.29</w:t>
            </w:r>
          </w:p>
        </w:tc>
        <w:tc>
          <w:tcPr>
            <w:tcW w:w="2166" w:type="dxa"/>
            <w:noWrap/>
            <w:vAlign w:val="center"/>
          </w:tcPr>
          <w:p w14:paraId="60318AC6">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0.775</w:t>
            </w:r>
          </w:p>
        </w:tc>
      </w:tr>
      <w:tr w14:paraId="75A6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noWrap/>
            <w:vAlign w:val="center"/>
          </w:tcPr>
          <w:p w14:paraId="6EE8D76E">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4000＜H≤5000</w:t>
            </w:r>
          </w:p>
        </w:tc>
        <w:tc>
          <w:tcPr>
            <w:tcW w:w="2049" w:type="dxa"/>
            <w:noWrap/>
            <w:vAlign w:val="center"/>
          </w:tcPr>
          <w:p w14:paraId="0CA7565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1.48</w:t>
            </w:r>
          </w:p>
        </w:tc>
        <w:tc>
          <w:tcPr>
            <w:tcW w:w="2166" w:type="dxa"/>
            <w:noWrap/>
            <w:vAlign w:val="center"/>
          </w:tcPr>
          <w:p w14:paraId="3D40B4C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0.676</w:t>
            </w:r>
          </w:p>
        </w:tc>
      </w:tr>
      <w:tr w14:paraId="1F62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noWrap/>
            <w:vAlign w:val="center"/>
          </w:tcPr>
          <w:p w14:paraId="18DB8316">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5000＜H≤6000</w:t>
            </w:r>
          </w:p>
        </w:tc>
        <w:tc>
          <w:tcPr>
            <w:tcW w:w="2049" w:type="dxa"/>
            <w:noWrap/>
            <w:vAlign w:val="center"/>
          </w:tcPr>
          <w:p w14:paraId="7ACDCB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1.70</w:t>
            </w:r>
          </w:p>
        </w:tc>
        <w:tc>
          <w:tcPr>
            <w:tcW w:w="2166" w:type="dxa"/>
            <w:noWrap/>
            <w:vAlign w:val="center"/>
          </w:tcPr>
          <w:p w14:paraId="5F0F0DFC">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0.588</w:t>
            </w:r>
          </w:p>
        </w:tc>
      </w:tr>
    </w:tbl>
    <w:p w14:paraId="00F7D00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0"/>
          <w:szCs w:val="22"/>
          <w:lang w:val="en-US" w:eastAsia="zh-CN" w:bidi="ar-SA"/>
        </w:rPr>
      </w:pPr>
    </w:p>
    <w:p w14:paraId="12E564C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表 4.3.27-2 建筑光伏最小电气间隙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3"/>
        <w:gridCol w:w="3020"/>
      </w:tblGrid>
      <w:tr w14:paraId="287C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3" w:type="dxa"/>
          </w:tcPr>
          <w:p w14:paraId="1E585580">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标称电压</w:t>
            </w:r>
          </w:p>
        </w:tc>
        <w:tc>
          <w:tcPr>
            <w:tcW w:w="3020" w:type="dxa"/>
          </w:tcPr>
          <w:p w14:paraId="3DD4D1AA">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最小电气间隙</w:t>
            </w:r>
          </w:p>
        </w:tc>
      </w:tr>
      <w:tr w14:paraId="14DE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3" w:type="dxa"/>
          </w:tcPr>
          <w:p w14:paraId="3E4347BC">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48V</w:t>
            </w:r>
          </w:p>
        </w:tc>
        <w:tc>
          <w:tcPr>
            <w:tcW w:w="3020" w:type="dxa"/>
          </w:tcPr>
          <w:p w14:paraId="3623C23A">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≥1.5mm</w:t>
            </w:r>
          </w:p>
        </w:tc>
      </w:tr>
      <w:tr w14:paraId="138F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3" w:type="dxa"/>
          </w:tcPr>
          <w:p w14:paraId="48BB481D">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96V</w:t>
            </w:r>
          </w:p>
        </w:tc>
        <w:tc>
          <w:tcPr>
            <w:tcW w:w="3020" w:type="dxa"/>
          </w:tcPr>
          <w:p w14:paraId="53CA50EF">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≥3mm</w:t>
            </w:r>
          </w:p>
        </w:tc>
      </w:tr>
      <w:tr w14:paraId="2BBA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3" w:type="dxa"/>
          </w:tcPr>
          <w:p w14:paraId="0B664407">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192V</w:t>
            </w:r>
          </w:p>
        </w:tc>
        <w:tc>
          <w:tcPr>
            <w:tcW w:w="3020" w:type="dxa"/>
          </w:tcPr>
          <w:p w14:paraId="6D4C85ED">
            <w:pPr>
              <w:keepNext w:val="0"/>
              <w:keepLines w:val="0"/>
              <w:pageBreakBefore w:val="0"/>
              <w:widowControl/>
              <w:kinsoku/>
              <w:wordWrap/>
              <w:overflowPunct/>
              <w:topLinePunct w:val="0"/>
              <w:autoSpaceDE/>
              <w:autoSpaceDN/>
              <w:bidi w:val="0"/>
              <w:adjustRightInd/>
              <w:snapToGrid w:val="0"/>
              <w:spacing w:line="240" w:lineRule="auto"/>
              <w:ind w:left="125" w:right="96" w:firstLine="454"/>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≥6mm</w:t>
            </w:r>
          </w:p>
        </w:tc>
      </w:tr>
    </w:tbl>
    <w:p w14:paraId="20E2019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0"/>
          <w:szCs w:val="22"/>
          <w:lang w:val="en-US" w:eastAsia="zh-CN" w:bidi="ar-SA"/>
        </w:rPr>
      </w:pPr>
    </w:p>
    <w:p w14:paraId="55E9B708">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0"/>
          <w:szCs w:val="20"/>
          <w:lang w:val="en-US" w:eastAsia="zh-CN"/>
        </w:rPr>
      </w:pPr>
      <w:bookmarkStart w:id="45" w:name="_Toc23648"/>
      <w:r>
        <w:rPr>
          <w:rFonts w:ascii="Times New Roman" w:hAnsi="Times New Roman" w:eastAsia="黑体" w:cs="Times New Roman"/>
          <w:b/>
          <w:color w:val="auto"/>
          <w:sz w:val="20"/>
          <w:szCs w:val="20"/>
        </w:rPr>
        <w:t>4.</w:t>
      </w:r>
      <w:r>
        <w:rPr>
          <w:rFonts w:hint="eastAsia" w:ascii="Times New Roman" w:hAnsi="Times New Roman" w:eastAsia="黑体" w:cs="Times New Roman"/>
          <w:b/>
          <w:color w:val="auto"/>
          <w:sz w:val="20"/>
          <w:szCs w:val="20"/>
          <w:lang w:val="en-US" w:eastAsia="zh-CN"/>
        </w:rPr>
        <w:t>4</w:t>
      </w:r>
      <w:r>
        <w:rPr>
          <w:rFonts w:hint="eastAsia" w:ascii="Times New Roman" w:hAnsi="Times New Roman" w:eastAsia="黑体" w:cs="Times New Roman"/>
          <w:bCs/>
          <w:color w:val="auto"/>
          <w:sz w:val="20"/>
          <w:szCs w:val="20"/>
        </w:rPr>
        <w:t xml:space="preserve"> </w:t>
      </w:r>
      <w:r>
        <w:rPr>
          <w:rFonts w:hint="eastAsia" w:ascii="Times New Roman" w:hAnsi="Times New Roman" w:eastAsia="黑体" w:cs="Times New Roman"/>
          <w:bCs/>
          <w:color w:val="auto"/>
          <w:sz w:val="20"/>
          <w:szCs w:val="20"/>
          <w:lang w:val="en-US" w:eastAsia="zh-CN"/>
        </w:rPr>
        <w:t>太阳能热利用系统</w:t>
      </w:r>
      <w:bookmarkEnd w:id="45"/>
    </w:p>
    <w:p w14:paraId="5C00FB87">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4.4.1  </w:t>
      </w:r>
      <w:r>
        <w:rPr>
          <w:rFonts w:hint="eastAsia" w:ascii="Times New Roman" w:hAnsi="Times New Roman" w:cs="Times New Roman"/>
          <w:b w:val="0"/>
          <w:bCs w:val="0"/>
          <w:color w:val="auto"/>
          <w:kern w:val="2"/>
          <w:sz w:val="21"/>
          <w:szCs w:val="21"/>
          <w:lang w:val="en-US" w:eastAsia="zh-CN" w:bidi="ar-SA"/>
        </w:rPr>
        <w:t>太阳能集热器、水箱、水管、热泵机组等部件安装在建筑上，或直接作为建筑构件时，应有防止水渗漏的安全保障措施，应设置防止其损坏坠落的安全防护设施，并应在四周和集热器阵列间留有管路、设备安装与检修所需的空间。</w:t>
      </w:r>
    </w:p>
    <w:p w14:paraId="50C1EAC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4.4.2</w:t>
      </w:r>
      <w:r>
        <w:rPr>
          <w:rFonts w:hint="eastAsia" w:ascii="Times New Roman" w:hAnsi="Times New Roman" w:cs="Times New Roman"/>
          <w:b w:val="0"/>
          <w:bCs w:val="0"/>
          <w:color w:val="auto"/>
          <w:kern w:val="2"/>
          <w:sz w:val="21"/>
          <w:szCs w:val="21"/>
          <w:lang w:val="en-US" w:eastAsia="zh-CN" w:bidi="ar-SA"/>
        </w:rPr>
        <w:t xml:space="preserve">  安装在建筑上的部件，应在安装前按满水状态进行荷载确认。</w:t>
      </w:r>
    </w:p>
    <w:p w14:paraId="5D61CD6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4.4.3</w:t>
      </w:r>
      <w:r>
        <w:rPr>
          <w:rFonts w:hint="eastAsia" w:ascii="Times New Roman" w:hAnsi="Times New Roman" w:cs="Times New Roman"/>
          <w:b w:val="0"/>
          <w:bCs w:val="0"/>
          <w:color w:val="auto"/>
          <w:kern w:val="2"/>
          <w:sz w:val="21"/>
          <w:szCs w:val="21"/>
          <w:lang w:val="en-US" w:eastAsia="zh-CN" w:bidi="ar-SA"/>
        </w:rPr>
        <w:t xml:space="preserve">  基础或支架的集热器安装点位允许偏差应符合表4.4.3的规定，采用可调节基础或支架的集热器可按调节范围放宽。</w:t>
      </w:r>
    </w:p>
    <w:p w14:paraId="0A92EED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表4.4.3 基础或支架的集热器安装点位允许偏差</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049"/>
        <w:gridCol w:w="2166"/>
      </w:tblGrid>
      <w:tr w14:paraId="3663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917" w:type="dxa"/>
            <w:gridSpan w:val="2"/>
            <w:noWrap/>
            <w:vAlign w:val="center"/>
          </w:tcPr>
          <w:p w14:paraId="245E369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项目名称</w:t>
            </w:r>
          </w:p>
        </w:tc>
        <w:tc>
          <w:tcPr>
            <w:tcW w:w="2166" w:type="dxa"/>
            <w:vAlign w:val="center"/>
          </w:tcPr>
          <w:p w14:paraId="421FB6F7">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允许偏差（mm）</w:t>
            </w:r>
          </w:p>
        </w:tc>
      </w:tr>
      <w:tr w14:paraId="7FBD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vMerge w:val="restart"/>
            <w:noWrap/>
            <w:vAlign w:val="center"/>
          </w:tcPr>
          <w:p w14:paraId="4DADB0E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锚栓</w:t>
            </w:r>
          </w:p>
        </w:tc>
        <w:tc>
          <w:tcPr>
            <w:tcW w:w="2049" w:type="dxa"/>
            <w:noWrap/>
            <w:vAlign w:val="center"/>
          </w:tcPr>
          <w:p w14:paraId="21EDE96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中心线位置</w:t>
            </w:r>
          </w:p>
        </w:tc>
        <w:tc>
          <w:tcPr>
            <w:tcW w:w="2166" w:type="dxa"/>
            <w:noWrap/>
            <w:vAlign w:val="center"/>
          </w:tcPr>
          <w:p w14:paraId="3E1A9EA2">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±2</w:t>
            </w:r>
          </w:p>
        </w:tc>
      </w:tr>
      <w:tr w14:paraId="514E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vMerge w:val="continue"/>
            <w:noWrap/>
            <w:vAlign w:val="center"/>
          </w:tcPr>
          <w:p w14:paraId="05C0CB6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p>
        </w:tc>
        <w:tc>
          <w:tcPr>
            <w:tcW w:w="2049" w:type="dxa"/>
            <w:noWrap/>
            <w:vAlign w:val="center"/>
          </w:tcPr>
          <w:p w14:paraId="1F3AF0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标高（顶部）</w:t>
            </w:r>
          </w:p>
        </w:tc>
        <w:tc>
          <w:tcPr>
            <w:tcW w:w="2166" w:type="dxa"/>
            <w:noWrap/>
            <w:vAlign w:val="center"/>
          </w:tcPr>
          <w:p w14:paraId="7B1F4606">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+20，0</w:t>
            </w:r>
          </w:p>
        </w:tc>
      </w:tr>
      <w:tr w14:paraId="52B7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vMerge w:val="restart"/>
            <w:noWrap/>
            <w:vAlign w:val="center"/>
          </w:tcPr>
          <w:p w14:paraId="7D53227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预埋件</w:t>
            </w:r>
          </w:p>
        </w:tc>
        <w:tc>
          <w:tcPr>
            <w:tcW w:w="2049" w:type="dxa"/>
            <w:noWrap/>
            <w:vAlign w:val="center"/>
          </w:tcPr>
          <w:p w14:paraId="6595F30D">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中心线位置</w:t>
            </w:r>
          </w:p>
        </w:tc>
        <w:tc>
          <w:tcPr>
            <w:tcW w:w="2166" w:type="dxa"/>
            <w:noWrap/>
            <w:vAlign w:val="center"/>
          </w:tcPr>
          <w:p w14:paraId="3F31761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±5</w:t>
            </w:r>
          </w:p>
        </w:tc>
      </w:tr>
      <w:tr w14:paraId="7332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68" w:type="dxa"/>
            <w:vMerge w:val="continue"/>
            <w:noWrap/>
            <w:vAlign w:val="center"/>
          </w:tcPr>
          <w:p w14:paraId="60F76247">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rPr>
            </w:pPr>
          </w:p>
        </w:tc>
        <w:tc>
          <w:tcPr>
            <w:tcW w:w="2049" w:type="dxa"/>
            <w:noWrap/>
            <w:vAlign w:val="center"/>
          </w:tcPr>
          <w:p w14:paraId="188DC29C">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标高</w:t>
            </w:r>
          </w:p>
        </w:tc>
        <w:tc>
          <w:tcPr>
            <w:tcW w:w="2166" w:type="dxa"/>
            <w:noWrap/>
            <w:vAlign w:val="center"/>
          </w:tcPr>
          <w:p w14:paraId="0D9234C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9"/>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0，-5</w:t>
            </w:r>
          </w:p>
        </w:tc>
      </w:tr>
    </w:tbl>
    <w:p w14:paraId="30E455B0">
      <w:pPr>
        <w:keepNext w:val="0"/>
        <w:keepLines w:val="0"/>
        <w:pageBreakBefore w:val="0"/>
        <w:kinsoku/>
        <w:wordWrap/>
        <w:overflowPunct/>
        <w:topLinePunct w:val="0"/>
        <w:bidi w:val="0"/>
        <w:textAlignment w:val="auto"/>
        <w:outlineLvl w:val="9"/>
        <w:rPr>
          <w:rFonts w:hint="default"/>
          <w:lang w:val="en-US" w:eastAsia="zh-CN"/>
        </w:rPr>
      </w:pPr>
    </w:p>
    <w:p w14:paraId="2749401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4.4.4</w:t>
      </w:r>
      <w:r>
        <w:rPr>
          <w:rFonts w:hint="eastAsia" w:ascii="Times New Roman" w:hAnsi="Times New Roman" w:cs="Times New Roman"/>
          <w:b w:val="0"/>
          <w:bCs w:val="0"/>
          <w:color w:val="auto"/>
          <w:kern w:val="2"/>
          <w:sz w:val="21"/>
          <w:szCs w:val="21"/>
          <w:lang w:val="en-US" w:eastAsia="zh-CN" w:bidi="ar-SA"/>
        </w:rPr>
        <w:t xml:space="preserve">  在既有建筑屋面安装基础时，应破开原防水层，将基础或支架的钢结构与建筑主体结构相接，并重新做防水处理，防水层。</w:t>
      </w:r>
    </w:p>
    <w:p w14:paraId="3AF9BB14">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宋体" w:hAnsi="宋体" w:eastAsia="宋体" w:cs="宋体"/>
          <w:b w:val="0"/>
          <w:bCs/>
          <w:color w:val="auto"/>
          <w:sz w:val="21"/>
          <w:szCs w:val="21"/>
          <w:lang w:val="en-US" w:eastAsia="zh-CN"/>
        </w:rPr>
      </w:pPr>
      <w:r>
        <w:rPr>
          <w:rFonts w:hint="eastAsia" w:ascii="Times New Roman" w:hAnsi="Times New Roman" w:eastAsia="黑体" w:cs="Times New Roman"/>
          <w:b/>
          <w:bCs w:val="0"/>
          <w:color w:val="auto"/>
          <w:sz w:val="21"/>
          <w:szCs w:val="21"/>
          <w:lang w:val="en-US" w:eastAsia="zh-CN"/>
        </w:rPr>
        <w:t xml:space="preserve">4.4.5 </w:t>
      </w:r>
      <w:r>
        <w:rPr>
          <w:rFonts w:hint="eastAsia" w:ascii="宋体" w:hAnsi="宋体" w:eastAsia="宋体" w:cs="宋体"/>
          <w:b w:val="0"/>
          <w:bCs/>
          <w:color w:val="auto"/>
          <w:sz w:val="21"/>
          <w:szCs w:val="21"/>
          <w:lang w:val="en-US" w:eastAsia="zh-CN"/>
        </w:rPr>
        <w:t xml:space="preserve"> 在季节性冻土地区，太阳能热利用系统基础埋深应低于当地标准冻深线0.2m以上，或采用架空防冻基础。基础周围应回填非冻胀性材料，回填厚度不应小于300mm。</w:t>
      </w:r>
    </w:p>
    <w:p w14:paraId="1D4FCC63">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default" w:ascii="宋体" w:hAnsi="宋体" w:eastAsia="宋体" w:cs="宋体"/>
          <w:b w:val="0"/>
          <w:bCs/>
          <w:color w:val="auto"/>
          <w:sz w:val="21"/>
          <w:szCs w:val="21"/>
          <w:lang w:val="en-US" w:eastAsia="zh-CN"/>
        </w:rPr>
      </w:pPr>
      <w:r>
        <w:rPr>
          <w:rFonts w:hint="eastAsia" w:ascii="Times New Roman" w:hAnsi="Times New Roman" w:eastAsia="黑体" w:cs="Times New Roman"/>
          <w:b/>
          <w:bCs w:val="0"/>
          <w:color w:val="auto"/>
          <w:sz w:val="21"/>
          <w:szCs w:val="21"/>
          <w:lang w:val="en-US" w:eastAsia="zh-CN"/>
        </w:rPr>
        <w:t>4.4.6</w:t>
      </w:r>
      <w:r>
        <w:rPr>
          <w:rFonts w:hint="eastAsia" w:ascii="宋体" w:hAnsi="宋体" w:eastAsia="宋体" w:cs="宋体"/>
          <w:b w:val="0"/>
          <w:bCs/>
          <w:color w:val="auto"/>
          <w:sz w:val="21"/>
          <w:szCs w:val="21"/>
          <w:lang w:val="en-US" w:eastAsia="zh-CN"/>
        </w:rPr>
        <w:t xml:space="preserve">  钢基座及混凝土基座顶面的预埋件，在太阳能热利用系统安装前应涂防腐涂料，安装中应及时涂刷并妥善保护。防腐施工应符合现行国家标准《建筑防腐蚀工程施工质量验收标准》GB</w:t>
      </w:r>
      <w:r>
        <w:rPr>
          <w:rFonts w:hint="eastAsia" w:ascii="宋体" w:hAnsi="宋体" w:cs="宋体"/>
          <w:b w:val="0"/>
          <w:bCs/>
          <w:color w:val="auto"/>
          <w:sz w:val="21"/>
          <w:szCs w:val="21"/>
          <w:lang w:val="en-US" w:eastAsia="zh-CN"/>
        </w:rPr>
        <w:t>/T</w:t>
      </w:r>
      <w:r>
        <w:rPr>
          <w:rFonts w:hint="eastAsia" w:ascii="宋体" w:hAnsi="宋体" w:eastAsia="宋体" w:cs="宋体"/>
          <w:b w:val="0"/>
          <w:bCs/>
          <w:color w:val="auto"/>
          <w:sz w:val="21"/>
          <w:szCs w:val="21"/>
          <w:lang w:val="en-US" w:eastAsia="zh-CN"/>
        </w:rPr>
        <w:t xml:space="preserve"> 50224的规定。</w:t>
      </w:r>
    </w:p>
    <w:p w14:paraId="1EF1CC1D">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default" w:ascii="Times New Roman" w:hAnsi="Times New Roman" w:eastAsia="黑体" w:cs="Times New Roman"/>
          <w:b w:val="0"/>
          <w:bCs/>
          <w:color w:val="auto"/>
          <w:sz w:val="21"/>
          <w:szCs w:val="21"/>
          <w:lang w:val="en-US" w:eastAsia="zh-CN"/>
        </w:rPr>
      </w:pPr>
      <w:r>
        <w:rPr>
          <w:rFonts w:hint="eastAsia" w:ascii="Times New Roman" w:hAnsi="Times New Roman" w:eastAsia="黑体" w:cs="Times New Roman"/>
          <w:b/>
          <w:bCs w:val="0"/>
          <w:color w:val="auto"/>
          <w:sz w:val="21"/>
          <w:szCs w:val="21"/>
          <w:lang w:val="en-US" w:eastAsia="zh-CN"/>
        </w:rPr>
        <w:t xml:space="preserve">4.4.7  </w:t>
      </w:r>
      <w:r>
        <w:rPr>
          <w:rFonts w:hint="eastAsia" w:ascii="宋体" w:hAnsi="宋体" w:cs="宋体"/>
          <w:b w:val="0"/>
          <w:bCs/>
          <w:color w:val="auto"/>
          <w:sz w:val="21"/>
          <w:szCs w:val="21"/>
          <w:lang w:val="en-US" w:eastAsia="zh-CN"/>
        </w:rPr>
        <w:t>集热器安装</w:t>
      </w:r>
      <w:r>
        <w:rPr>
          <w:rFonts w:hint="eastAsia" w:ascii="宋体" w:hAnsi="宋体" w:eastAsia="宋体" w:cs="宋体"/>
          <w:b w:val="0"/>
          <w:bCs/>
          <w:color w:val="auto"/>
          <w:sz w:val="21"/>
          <w:szCs w:val="21"/>
          <w:lang w:val="en-US" w:eastAsia="zh-CN"/>
        </w:rPr>
        <w:t>应符合下列规定：</w:t>
      </w:r>
    </w:p>
    <w:p w14:paraId="6DDD9B3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集热器的朝向、倾角及位置应符合设计要求，倾角允许偏差为0°~+3°。</w:t>
      </w:r>
    </w:p>
    <w:p w14:paraId="683B496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集热器与支架、基座之间应采取断热桥措施。</w:t>
      </w:r>
    </w:p>
    <w:p w14:paraId="770B211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太阳能集热器之间的连接应按照产品设计规定的连接方式连接，且密封可靠，无泄漏，无扭曲变形。</w:t>
      </w:r>
    </w:p>
    <w:p w14:paraId="0278198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集热器安装过程中、直到连接管路前，应保持防尘盖完好。有保护膜的集热器应在安装就位后再除去保护膜。</w:t>
      </w:r>
    </w:p>
    <w:p w14:paraId="6F6ACFC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大型集热器吊装时应制定专项吊装装方案。</w:t>
      </w:r>
    </w:p>
    <w:p w14:paraId="7783122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 集热器安装完成后应在系统启动前保持遮盖。</w:t>
      </w:r>
    </w:p>
    <w:p w14:paraId="5846813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7 采用热管技术的集热器，冷凝器应朝上安装。</w:t>
      </w:r>
    </w:p>
    <w:p w14:paraId="0298CB4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8 如设计要求在集热器背面安装保温层，应在水压试验合格后进行。</w:t>
      </w:r>
    </w:p>
    <w:p w14:paraId="1153028E">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1"/>
          <w:szCs w:val="21"/>
          <w:lang w:val="en-US" w:eastAsia="zh-CN"/>
        </w:rPr>
        <w:t xml:space="preserve">4.4.8  </w:t>
      </w:r>
      <w:r>
        <w:rPr>
          <w:rFonts w:hint="eastAsia" w:ascii="Times New Roman" w:hAnsi="Times New Roman" w:cs="Times New Roman"/>
          <w:b w:val="0"/>
          <w:bCs w:val="0"/>
          <w:color w:val="auto"/>
          <w:kern w:val="2"/>
          <w:sz w:val="21"/>
          <w:szCs w:val="21"/>
          <w:lang w:val="en-US" w:eastAsia="zh-CN" w:bidi="ar-SA"/>
        </w:rPr>
        <w:t>热水箱安装应符合下列规定：</w:t>
      </w:r>
    </w:p>
    <w:p w14:paraId="45540FE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水箱底座基础应符合设计要求，无沉降与局部变形，底座基础与水箱连接点最高与最低点高度偏差不应超过20mm，水箱应与底座固定牢固。</w:t>
      </w:r>
    </w:p>
    <w:p w14:paraId="798D394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水箱与其基础或支架之间应安装隔热垫片，且应填满水箱与底座连接处的空隙。隔热垫片应在水箱充满的压力下压缩形变不大于10%。</w:t>
      </w:r>
    </w:p>
    <w:p w14:paraId="6B91C6C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钢板焊接的贮热水箱，水箱内外壁均应按设计要求做防腐处理。外壁防腐材料应能耐受西藏地区强辐照，内壁防腐材料应卫生、无毒，并应能承受所贮存工作介质的最高温度及蒸汽的腐蚀。</w:t>
      </w:r>
    </w:p>
    <w:p w14:paraId="6970CD2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贮热水箱的内箱应做接地处理。</w:t>
      </w:r>
    </w:p>
    <w:p w14:paraId="2ABAB52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如设计要求在贮热水箱安装保温层，应在水压试验合格后进行。</w:t>
      </w:r>
    </w:p>
    <w:p w14:paraId="2A5D3114">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4.4.9</w:t>
      </w:r>
      <w:r>
        <w:rPr>
          <w:rFonts w:hint="eastAsia" w:ascii="Times New Roman" w:hAnsi="Times New Roman" w:cs="Times New Roman"/>
          <w:b w:val="0"/>
          <w:bCs w:val="0"/>
          <w:color w:val="auto"/>
          <w:kern w:val="2"/>
          <w:sz w:val="21"/>
          <w:szCs w:val="21"/>
          <w:lang w:val="en-US" w:eastAsia="zh-CN" w:bidi="ar-SA"/>
        </w:rPr>
        <w:t xml:space="preserve">  地下蓄热水池应能满足充满状态承压需求，且应满足空载状态下土壤等荷载。</w:t>
      </w:r>
    </w:p>
    <w:p w14:paraId="27548CC5">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4.4.10</w:t>
      </w:r>
      <w:r>
        <w:rPr>
          <w:rFonts w:hint="eastAsia" w:ascii="Times New Roman" w:hAnsi="Times New Roman" w:cs="Times New Roman"/>
          <w:b w:val="0"/>
          <w:bCs w:val="0"/>
          <w:color w:val="auto"/>
          <w:kern w:val="2"/>
          <w:sz w:val="21"/>
          <w:szCs w:val="21"/>
          <w:lang w:val="en-US" w:eastAsia="zh-CN" w:bidi="ar-SA"/>
        </w:rPr>
        <w:t xml:space="preserve">  循环水泵、热泵机组应避免紧贴主要功能房间的四周及顶板上方安装。需要安装在屋面的，可放置于走廊、卫生间或设备间等噪声不敏感区域上方，并应采用减振隔声底座。</w:t>
      </w:r>
    </w:p>
    <w:p w14:paraId="0A6E2BAA">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4.4.11</w:t>
      </w:r>
      <w:r>
        <w:rPr>
          <w:rFonts w:hint="eastAsia" w:ascii="Times New Roman" w:hAnsi="Times New Roman" w:cs="Times New Roman"/>
          <w:b w:val="0"/>
          <w:bCs w:val="0"/>
          <w:color w:val="auto"/>
          <w:kern w:val="2"/>
          <w:sz w:val="21"/>
          <w:szCs w:val="21"/>
          <w:lang w:val="en-US" w:eastAsia="zh-CN" w:bidi="ar-SA"/>
        </w:rPr>
        <w:t xml:space="preserve">  采用空气源热泵作为辅助热源时，其安装应符合现行行业标准《空气源热泵热水工程施工及验收规范》NB/T 34067的规定。</w:t>
      </w:r>
    </w:p>
    <w:p w14:paraId="02267D99">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4.4.12</w:t>
      </w:r>
      <w:r>
        <w:rPr>
          <w:rFonts w:hint="eastAsia" w:ascii="Times New Roman" w:hAnsi="Times New Roman" w:cs="Times New Roman"/>
          <w:b w:val="0"/>
          <w:bCs w:val="0"/>
          <w:color w:val="auto"/>
          <w:kern w:val="2"/>
          <w:sz w:val="21"/>
          <w:szCs w:val="21"/>
          <w:lang w:val="en-US" w:eastAsia="zh-CN" w:bidi="ar-SA"/>
        </w:rPr>
        <w:t xml:space="preserve">  太阳能热利用系统管路的安装应符合现行国家标准《建筑给水排水及采暖工程施工质量验收规范》GB 50242、《民用建筑太阳能热水系统应用技术标准》GB 50364、《太阳能供热采暖工程技术标准》GB 50495的规定。</w:t>
      </w:r>
    </w:p>
    <w:p w14:paraId="4CBBE8B0">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4.4.13</w:t>
      </w:r>
      <w:r>
        <w:rPr>
          <w:rFonts w:hint="eastAsia" w:ascii="Times New Roman" w:hAnsi="Times New Roman" w:cs="Times New Roman"/>
          <w:b w:val="0"/>
          <w:bCs w:val="0"/>
          <w:color w:val="auto"/>
          <w:kern w:val="2"/>
          <w:sz w:val="21"/>
          <w:szCs w:val="21"/>
          <w:lang w:val="en-US" w:eastAsia="zh-CN" w:bidi="ar-SA"/>
        </w:rPr>
        <w:t xml:space="preserve">  水压试验与冲洗应按照现行国家标准《民用建筑太阳能热水系统应用技术标准》GB 50364的规定进行，且应符合下列要求：</w:t>
      </w:r>
    </w:p>
    <w:p w14:paraId="74088B9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水压试验应在无太阳辐照条件下进行或在试验期间保持集热器遮盖状态，且关闭集热器泄压阀，水压试验期间系统内水温变化不应超过±2</w:t>
      </w:r>
      <w:r>
        <w:rPr>
          <w:rFonts w:hint="default" w:ascii="Times New Roman" w:hAnsi="Times New Roman" w:cs="Times New Roman"/>
          <w:b w:val="0"/>
          <w:bCs w:val="0"/>
          <w:color w:val="auto"/>
          <w:kern w:val="2"/>
          <w:sz w:val="21"/>
          <w:szCs w:val="21"/>
          <w:lang w:val="en-US" w:eastAsia="zh-CN" w:bidi="ar-SA"/>
        </w:rPr>
        <w:t>°C</w:t>
      </w:r>
      <w:r>
        <w:rPr>
          <w:rFonts w:hint="eastAsia" w:ascii="Times New Roman" w:hAnsi="Times New Roman" w:cs="Times New Roman"/>
          <w:b w:val="0"/>
          <w:bCs w:val="0"/>
          <w:color w:val="auto"/>
          <w:kern w:val="2"/>
          <w:sz w:val="21"/>
          <w:szCs w:val="21"/>
          <w:lang w:val="en-US" w:eastAsia="zh-CN" w:bidi="ar-SA"/>
        </w:rPr>
        <w:t>。</w:t>
      </w:r>
    </w:p>
    <w:p w14:paraId="097B5DD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太阳能热利用系统工作介质不采用水时，应在水压试验与冲洗后排空系统，再加注工作介质。</w:t>
      </w:r>
    </w:p>
    <w:p w14:paraId="01428B1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4.4.14</w:t>
      </w:r>
      <w:r>
        <w:rPr>
          <w:rFonts w:hint="eastAsia" w:ascii="Times New Roman" w:hAnsi="Times New Roman" w:cs="Times New Roman"/>
          <w:b w:val="0"/>
          <w:bCs w:val="0"/>
          <w:color w:val="auto"/>
          <w:kern w:val="2"/>
          <w:sz w:val="21"/>
          <w:szCs w:val="21"/>
          <w:lang w:val="en-US" w:eastAsia="zh-CN" w:bidi="ar-SA"/>
        </w:rPr>
        <w:t xml:space="preserve"> 工作介质加注应符合下列要求：</w:t>
      </w:r>
    </w:p>
    <w:p w14:paraId="3831A85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工作介质加注前应确认集热器为常温，白天施工时应遮盖集热器。</w:t>
      </w:r>
    </w:p>
    <w:p w14:paraId="0EBD5AA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工作介质首次加注不应超过蓄热系统容积的2/3，开启循环泵向集热器及末端输送工作介质过程中继续加注至设计用量。</w:t>
      </w:r>
    </w:p>
    <w:p w14:paraId="3E2F841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工作介质注入集热器后，去除集热器遮盖，试运行集热器至最高温度，若此过程中工作介质因热膨胀超出蓄热系统容积，应及时排出部分工作介质。</w:t>
      </w:r>
    </w:p>
    <w:p w14:paraId="655ABBA2">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4.4.15</w:t>
      </w:r>
      <w:r>
        <w:rPr>
          <w:rFonts w:hint="eastAsia" w:ascii="Times New Roman" w:hAnsi="Times New Roman" w:cs="Times New Roman"/>
          <w:b w:val="0"/>
          <w:bCs w:val="0"/>
          <w:color w:val="auto"/>
          <w:kern w:val="2"/>
          <w:sz w:val="21"/>
          <w:szCs w:val="21"/>
          <w:lang w:val="en-US" w:eastAsia="zh-CN" w:bidi="ar-SA"/>
        </w:rPr>
        <w:t xml:space="preserve"> 太阳能热利用系统管路、阀门、循环泵、蓄热系统均应采取保温防冻措施。保温材料及厚度应符合设计要求，并在施工过程中采取断热桥措施。保温施工应符合现行国家标准《工业设备及管道绝热工程施工规范》GB 50126的规定。</w:t>
      </w:r>
    </w:p>
    <w:p w14:paraId="3CCAD127">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0"/>
          <w:szCs w:val="20"/>
          <w:lang w:val="en-US" w:eastAsia="zh-CN"/>
        </w:rPr>
      </w:pPr>
      <w:bookmarkStart w:id="46" w:name="_Toc1376"/>
      <w:r>
        <w:rPr>
          <w:rFonts w:ascii="Times New Roman" w:hAnsi="Times New Roman" w:eastAsia="黑体" w:cs="Times New Roman"/>
          <w:b/>
          <w:color w:val="auto"/>
          <w:sz w:val="20"/>
          <w:szCs w:val="20"/>
        </w:rPr>
        <w:t>4.</w:t>
      </w:r>
      <w:r>
        <w:rPr>
          <w:rFonts w:hint="eastAsia" w:ascii="Times New Roman" w:hAnsi="Times New Roman" w:eastAsia="黑体" w:cs="Times New Roman"/>
          <w:b/>
          <w:color w:val="auto"/>
          <w:sz w:val="20"/>
          <w:szCs w:val="20"/>
          <w:lang w:val="en-US" w:eastAsia="zh-CN"/>
        </w:rPr>
        <w:t>5</w:t>
      </w:r>
      <w:r>
        <w:rPr>
          <w:rFonts w:hint="eastAsia" w:ascii="Times New Roman" w:hAnsi="Times New Roman" w:eastAsia="黑体" w:cs="Times New Roman"/>
          <w:bCs/>
          <w:color w:val="auto"/>
          <w:sz w:val="20"/>
          <w:szCs w:val="20"/>
        </w:rPr>
        <w:t xml:space="preserve"> </w:t>
      </w:r>
      <w:r>
        <w:rPr>
          <w:rFonts w:hint="eastAsia" w:ascii="Times New Roman" w:hAnsi="Times New Roman" w:eastAsia="黑体" w:cs="Times New Roman"/>
          <w:bCs/>
          <w:color w:val="auto"/>
          <w:sz w:val="20"/>
          <w:szCs w:val="20"/>
          <w:lang w:val="en-US" w:eastAsia="zh-CN"/>
        </w:rPr>
        <w:t>太阳能综合利用系统</w:t>
      </w:r>
      <w:bookmarkEnd w:id="46"/>
    </w:p>
    <w:p w14:paraId="08D3849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4.5.1  </w:t>
      </w:r>
      <w:r>
        <w:rPr>
          <w:rFonts w:hint="eastAsia" w:ascii="Times New Roman" w:hAnsi="Times New Roman" w:cs="Times New Roman"/>
          <w:b w:val="0"/>
          <w:bCs w:val="0"/>
          <w:color w:val="auto"/>
          <w:kern w:val="2"/>
          <w:sz w:val="21"/>
          <w:szCs w:val="21"/>
          <w:lang w:val="en-US" w:eastAsia="zh-CN" w:bidi="ar-SA"/>
        </w:rPr>
        <w:t>太阳能综合利用系统形式为光伏、光热组件分别安装时，施工应分别符合本标准4.3、4.4节的规定。</w:t>
      </w:r>
    </w:p>
    <w:p w14:paraId="703AA8D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4.5.2</w:t>
      </w:r>
      <w:r>
        <w:rPr>
          <w:rFonts w:hint="eastAsia" w:ascii="Times New Roman" w:hAnsi="Times New Roman" w:cs="Times New Roman"/>
          <w:b w:val="0"/>
          <w:bCs w:val="0"/>
          <w:color w:val="auto"/>
          <w:kern w:val="2"/>
          <w:sz w:val="21"/>
          <w:szCs w:val="21"/>
          <w:lang w:val="en-US" w:eastAsia="zh-CN" w:bidi="ar-SA"/>
        </w:rPr>
        <w:t xml:space="preserve">  需要在施工现场加工耦合PV/T采光模组时，应先安装吸热器，完成管路连接并在水压试验合格后安装光伏组件。安装前应清理光伏组件背板及吸热器面板。将光伏组件与吸热器耦合时应采用专用扣件及导热介质，不应焊接。</w:t>
      </w:r>
    </w:p>
    <w:p w14:paraId="269B5C3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4.5.3</w:t>
      </w:r>
      <w:r>
        <w:rPr>
          <w:rFonts w:hint="eastAsia" w:ascii="Times New Roman" w:hAnsi="Times New Roman" w:cs="Times New Roman"/>
          <w:b w:val="0"/>
          <w:bCs w:val="0"/>
          <w:color w:val="auto"/>
          <w:kern w:val="2"/>
          <w:sz w:val="21"/>
          <w:szCs w:val="21"/>
          <w:lang w:val="en-US" w:eastAsia="zh-CN" w:bidi="ar-SA"/>
        </w:rPr>
        <w:t xml:space="preserve">  安装PV/T一体化模组时应符合下列规定：</w:t>
      </w:r>
    </w:p>
    <w:p w14:paraId="2E63232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PV/T一体化模组在存放、搬运和吊装等过程中不得碰撞受损；吊装时，模组底部应衬垫木，背面不得受到碰撞和重压。</w:t>
      </w:r>
    </w:p>
    <w:p w14:paraId="5F07818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安装过程中PV/T一体化模组应全面遮光，电气线路应做防水保护。应在所有流体管路连接完毕并通过压力试验后再进行电气安装。电气安装完成后可去除遮光保护。</w:t>
      </w:r>
    </w:p>
    <w:p w14:paraId="5AF7592D">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1"/>
          <w:szCs w:val="21"/>
          <w:lang w:val="en-US" w:eastAsia="zh-CN"/>
        </w:rPr>
      </w:pPr>
      <w:bookmarkStart w:id="47" w:name="_Toc23468"/>
      <w:r>
        <w:rPr>
          <w:rFonts w:ascii="Times New Roman" w:hAnsi="Times New Roman" w:eastAsia="黑体" w:cs="Times New Roman"/>
          <w:b/>
          <w:color w:val="auto"/>
          <w:sz w:val="21"/>
          <w:szCs w:val="21"/>
        </w:rPr>
        <w:t>4.</w:t>
      </w:r>
      <w:r>
        <w:rPr>
          <w:rFonts w:hint="eastAsia" w:ascii="Times New Roman" w:hAnsi="Times New Roman" w:eastAsia="黑体" w:cs="Times New Roman"/>
          <w:b/>
          <w:color w:val="auto"/>
          <w:sz w:val="21"/>
          <w:szCs w:val="21"/>
          <w:lang w:val="en-US" w:eastAsia="zh-CN"/>
        </w:rPr>
        <w:t>6</w:t>
      </w:r>
      <w:r>
        <w:rPr>
          <w:rFonts w:hint="eastAsia" w:ascii="Times New Roman" w:hAnsi="Times New Roman" w:eastAsia="黑体" w:cs="Times New Roman"/>
          <w:bCs/>
          <w:color w:val="auto"/>
          <w:sz w:val="21"/>
          <w:szCs w:val="21"/>
        </w:rPr>
        <w:t xml:space="preserve"> </w:t>
      </w:r>
      <w:r>
        <w:rPr>
          <w:rFonts w:hint="eastAsia" w:ascii="Times New Roman" w:hAnsi="Times New Roman" w:eastAsia="黑体" w:cs="Times New Roman"/>
          <w:bCs/>
          <w:color w:val="auto"/>
          <w:sz w:val="21"/>
          <w:szCs w:val="21"/>
          <w:lang w:val="en-US" w:eastAsia="zh-CN"/>
        </w:rPr>
        <w:t>聚光太阳能利用系统</w:t>
      </w:r>
      <w:bookmarkEnd w:id="47"/>
    </w:p>
    <w:p w14:paraId="54D39367">
      <w:pPr>
        <w:spacing w:line="360" w:lineRule="auto"/>
      </w:pPr>
      <w:r>
        <w:rPr>
          <w:b/>
          <w:bCs/>
        </w:rPr>
        <w:t>4.6.1</w:t>
      </w:r>
      <w:r>
        <w:t xml:space="preserve">  聚光太阳能利用系统安装前应具备下列条件：</w:t>
      </w:r>
    </w:p>
    <w:p w14:paraId="425F4DB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设计文件齐备，聚光比、焦点位置等参数明确；</w:t>
      </w:r>
    </w:p>
    <w:p w14:paraId="2A3A614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施工组织设计或施工方案已通过批准；</w:t>
      </w:r>
    </w:p>
    <w:p w14:paraId="36C7F1F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建筑、场地、电源和道路等条件能满足正常施工需要；</w:t>
      </w:r>
    </w:p>
    <w:p w14:paraId="0193F33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预留基座、孔洞、预埋件符合设计图纸要求，并已验收合格。</w:t>
      </w:r>
    </w:p>
    <w:p w14:paraId="6D94D54B">
      <w:pPr>
        <w:spacing w:line="360" w:lineRule="auto"/>
      </w:pPr>
      <w:r>
        <w:rPr>
          <w:b/>
          <w:bCs/>
        </w:rPr>
        <w:t>4.6.2</w:t>
      </w:r>
      <w:r>
        <w:t xml:space="preserve">  聚光太阳能装置基础应符合下列规定：</w:t>
      </w:r>
    </w:p>
    <w:p w14:paraId="2899299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聚光装置支架基座应按设计要求的位置、数量设置，基座应牢固、整齐；</w:t>
      </w:r>
    </w:p>
    <w:p w14:paraId="0D27A34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基座与建筑主体结构应连接牢固，钢筋混凝土基座的主筋应锚固在主体结构内；</w:t>
      </w:r>
    </w:p>
    <w:p w14:paraId="2B4FCA3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预埋件与基座之间的空隙，应采用细石混凝土填捣密实；</w:t>
      </w:r>
    </w:p>
    <w:p w14:paraId="68D8547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屋面基座施工完工后应做防水处理；</w:t>
      </w:r>
    </w:p>
    <w:p w14:paraId="31B9F79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pPr>
      <w:r>
        <w:rPr>
          <w:rFonts w:hint="eastAsia" w:ascii="Times New Roman" w:hAnsi="Times New Roman" w:cs="Times New Roman"/>
          <w:b w:val="0"/>
          <w:bCs w:val="0"/>
          <w:color w:val="auto"/>
          <w:kern w:val="2"/>
          <w:sz w:val="21"/>
          <w:szCs w:val="21"/>
          <w:lang w:val="en-US" w:eastAsia="zh-CN" w:bidi="ar-SA"/>
        </w:rPr>
        <w:t>5 钢基座及混凝土基座顶面的预埋件，应按设计要求的防腐级别涂上防腐涂料，并妥善保护。</w:t>
      </w:r>
    </w:p>
    <w:p w14:paraId="1AAC2238">
      <w:pPr>
        <w:spacing w:line="360" w:lineRule="auto"/>
      </w:pPr>
      <w:r>
        <w:rPr>
          <w:b/>
          <w:bCs/>
        </w:rPr>
        <w:t>4.6.3</w:t>
      </w:r>
      <w:r>
        <w:t xml:space="preserve">  聚光太阳能装置支架安装应符合下列规定：</w:t>
      </w:r>
    </w:p>
    <w:p w14:paraId="7DA18CB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应在基础和连接部件验收合格后安装支架；</w:t>
      </w:r>
    </w:p>
    <w:p w14:paraId="572F7F7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支架宜采用防腐耐候钢或铝合金材料，采用热镀锌钢时，应预先切割、开孔后镀锌，且安装过程中不应破坏防腐层；</w:t>
      </w:r>
    </w:p>
    <w:p w14:paraId="78B2BDE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镀锌钢支架现场安装不应采用焊接，其他类型金属材料焊接后应进行防腐处理；</w:t>
      </w:r>
    </w:p>
    <w:p w14:paraId="4FFCEC2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支架应按设计要求采用钢制热镀锌等防腐连接件或不锈钢地脚螺栓等方法固定在基座上，位置准确，与基座固定牢靠；</w:t>
      </w:r>
    </w:p>
    <w:p w14:paraId="5508CF1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支架应具有调节功能，便于调整聚光器的倾角和方位角；</w:t>
      </w:r>
    </w:p>
    <w:p w14:paraId="160845E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 支承聚光装置的钢结构应与建筑接地系统可靠连接。</w:t>
      </w:r>
    </w:p>
    <w:p w14:paraId="61EB638D">
      <w:pPr>
        <w:spacing w:line="360" w:lineRule="auto"/>
      </w:pPr>
      <w:r>
        <w:rPr>
          <w:b/>
          <w:bCs/>
        </w:rPr>
        <w:t>4.6.4</w:t>
      </w:r>
      <w:r>
        <w:t xml:space="preserve">  聚光器安装应符合下列规定：</w:t>
      </w:r>
    </w:p>
    <w:p w14:paraId="4109389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聚光器的朝向、倾角应符合设计要求，方位角安装误差不应超过±3°，倾角安装误差不应超过±1°；</w:t>
      </w:r>
    </w:p>
    <w:p w14:paraId="40F8606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聚光器与支架之间应采取断热桥措施；</w:t>
      </w:r>
    </w:p>
    <w:p w14:paraId="7E627C2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聚光器之间的连接应按照产品设计规定的连接方式连接，且密封可靠；</w:t>
      </w:r>
    </w:p>
    <w:p w14:paraId="328E13C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聚光器安装过程中应保持反射面清洁，有保护膜的应在安装就位后再除去保护膜；</w:t>
      </w:r>
    </w:p>
    <w:p w14:paraId="702C6DA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大型聚光器吊装时应制定专项吊装方案。</w:t>
      </w:r>
    </w:p>
    <w:p w14:paraId="5EB027A6">
      <w:pPr>
        <w:spacing w:line="360" w:lineRule="auto"/>
      </w:pPr>
      <w:r>
        <w:rPr>
          <w:b/>
          <w:bCs/>
        </w:rPr>
        <w:t>4.6.5</w:t>
      </w:r>
      <w:r>
        <w:t xml:space="preserve">  聚光太阳能利用系统应具有下列安全保护措施：</w:t>
      </w:r>
    </w:p>
    <w:p w14:paraId="14D5CD2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应设置追日失控保护装置，在风速超过设计限值（建议不小于20m/s）或暴雨时应自动散焦；</w:t>
      </w:r>
    </w:p>
    <w:p w14:paraId="43818D7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聚光器周边应设置警示区域，警示距离不应小于聚光器高度的1.5倍，防止人员误入焦点附近造成灼伤；</w:t>
      </w:r>
    </w:p>
    <w:p w14:paraId="0B754A7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民用建筑聚光系统的聚光比不宜超过50倍，用于炊事用途的聚光装置聚光比不宜超过100倍；</w:t>
      </w:r>
    </w:p>
    <w:p w14:paraId="1B3AFC7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应在聚光集热面附近设置温度监测装置，当温度超过设计限值时应自动散焦或报警。</w:t>
      </w:r>
    </w:p>
    <w:p w14:paraId="68B6048D">
      <w:pPr>
        <w:spacing w:line="360" w:lineRule="auto"/>
      </w:pPr>
      <w:r>
        <w:rPr>
          <w:b/>
          <w:bCs/>
        </w:rPr>
        <w:t>4.6.6</w:t>
      </w:r>
      <w:r>
        <w:t xml:space="preserve">  聚光太阳能利用系统的集热器安装应符合下列规定：</w:t>
      </w:r>
    </w:p>
    <w:p w14:paraId="404059E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集热器应安装在聚光器的焦点位置，位置偏差不应超过设计允许值；</w:t>
      </w:r>
    </w:p>
    <w:p w14:paraId="0B68E56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集热器与聚光器之间的相对位置应可调节；</w:t>
      </w:r>
    </w:p>
    <w:p w14:paraId="6456969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集热器管路连接应密封可靠，无泄漏；</w:t>
      </w:r>
    </w:p>
    <w:p w14:paraId="4F07A6F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采用热管技术的集热器，冷凝器应朝上安装。</w:t>
      </w:r>
    </w:p>
    <w:p w14:paraId="05A29974">
      <w:pPr>
        <w:spacing w:line="360" w:lineRule="auto"/>
        <w:rPr>
          <w:rFonts w:hint="eastAsia"/>
          <w:lang w:val="en-US" w:eastAsia="zh-CN"/>
        </w:rPr>
      </w:pPr>
      <w:r>
        <w:rPr>
          <w:rFonts w:hint="eastAsia"/>
          <w:b/>
          <w:bCs/>
          <w:lang w:val="en-US" w:eastAsia="zh-CN"/>
        </w:rPr>
        <w:t>4.6.7</w:t>
      </w:r>
      <w:r>
        <w:rPr>
          <w:rFonts w:hint="eastAsia"/>
          <w:lang w:val="en-US" w:eastAsia="zh-CN"/>
        </w:rPr>
        <w:t xml:space="preserve">  聚光太阳能利用系统的跟踪控制系统安装应符合下列规定：</w:t>
      </w:r>
    </w:p>
    <w:p w14:paraId="66DFBD1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跟踪控制系统应按照产品说明书和设计要求进行安装；</w:t>
      </w:r>
    </w:p>
    <w:p w14:paraId="5A62FD4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传感器应安装在能准确感应太阳位置的位置，不应受到遮挡；</w:t>
      </w:r>
    </w:p>
    <w:p w14:paraId="4BCECDC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控制线路应采取防护措施，防止紫外线老化和机械损伤；</w:t>
      </w:r>
    </w:p>
    <w:p w14:paraId="0363669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控制系统应具有手动和自动两种控制模式。</w:t>
      </w:r>
    </w:p>
    <w:p w14:paraId="128D099F">
      <w:pPr>
        <w:spacing w:line="360" w:lineRule="auto"/>
        <w:rPr>
          <w:rFonts w:hint="eastAsia"/>
          <w:lang w:val="en-US" w:eastAsia="zh-CN"/>
        </w:rPr>
      </w:pPr>
      <w:r>
        <w:rPr>
          <w:rFonts w:hint="eastAsia"/>
          <w:b/>
          <w:bCs/>
          <w:lang w:val="en-US" w:eastAsia="zh-CN"/>
        </w:rPr>
        <w:t>4.6.8</w:t>
      </w:r>
      <w:r>
        <w:rPr>
          <w:rFonts w:hint="eastAsia"/>
          <w:lang w:val="en-US" w:eastAsia="zh-CN"/>
        </w:rPr>
        <w:t xml:space="preserve">  聚光太阳能利用系统的管路安装应符合本标准第4.4.11条的规定，保温防冻措施应符合本标准第4.4.14条的规定。</w:t>
      </w:r>
    </w:p>
    <w:p w14:paraId="2FAA1AA0">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eastAsia" w:ascii="Times New Roman" w:hAnsi="Times New Roman" w:eastAsia="黑体" w:cs="Times New Roman"/>
          <w:bCs/>
          <w:color w:val="auto"/>
          <w:sz w:val="21"/>
          <w:szCs w:val="21"/>
          <w:lang w:val="en-US" w:eastAsia="zh-CN"/>
        </w:rPr>
      </w:pPr>
      <w:bookmarkStart w:id="48" w:name="_Toc24081"/>
      <w:r>
        <w:rPr>
          <w:rFonts w:hint="eastAsia" w:ascii="Times New Roman" w:hAnsi="Times New Roman" w:eastAsia="黑体" w:cs="Times New Roman"/>
          <w:bCs/>
          <w:color w:val="auto"/>
          <w:sz w:val="21"/>
          <w:szCs w:val="21"/>
          <w:lang w:val="en-US" w:eastAsia="zh-CN"/>
        </w:rPr>
        <w:t>4.7 低碳施工</w:t>
      </w:r>
      <w:bookmarkEnd w:id="48"/>
    </w:p>
    <w:p w14:paraId="4831293E">
      <w:pPr>
        <w:spacing w:line="360" w:lineRule="auto"/>
        <w:rPr>
          <w:rFonts w:hint="eastAsia"/>
          <w:lang w:val="en-US" w:eastAsia="zh-CN"/>
        </w:rPr>
      </w:pPr>
      <w:r>
        <w:rPr>
          <w:rFonts w:hint="eastAsia"/>
          <w:b/>
          <w:bCs/>
          <w:lang w:val="en-US" w:eastAsia="zh-CN"/>
        </w:rPr>
        <w:t>4.7.1</w:t>
      </w:r>
      <w:r>
        <w:rPr>
          <w:rFonts w:hint="eastAsia"/>
          <w:lang w:val="en-US" w:eastAsia="zh-CN"/>
        </w:rPr>
        <w:t xml:space="preserve">  施工策划文件中应涵盖环境保护、碳排放管理等内容，并应建立管理制度，施工前应对工人进行相关培训。</w:t>
      </w:r>
    </w:p>
    <w:p w14:paraId="427E5B0B">
      <w:pPr>
        <w:spacing w:line="360" w:lineRule="auto"/>
        <w:rPr>
          <w:rFonts w:hint="eastAsia"/>
          <w:lang w:val="en-US" w:eastAsia="zh-CN"/>
        </w:rPr>
      </w:pPr>
      <w:r>
        <w:rPr>
          <w:rFonts w:hint="eastAsia"/>
          <w:b/>
          <w:bCs/>
          <w:lang w:val="en-US" w:eastAsia="zh-CN"/>
        </w:rPr>
        <w:t>4.7.2</w:t>
      </w:r>
      <w:r>
        <w:rPr>
          <w:rFonts w:hint="eastAsia"/>
          <w:lang w:val="en-US" w:eastAsia="zh-CN"/>
        </w:rPr>
        <w:t xml:space="preserve">  施工过程中应对能耗、物耗进行分类、分项计量，计量项目应包括：</w:t>
      </w:r>
    </w:p>
    <w:p w14:paraId="41814AC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施工用电，宜按光伏用电、外购电力分别计量；</w:t>
      </w:r>
    </w:p>
    <w:p w14:paraId="1954C1B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施工用水；</w:t>
      </w:r>
    </w:p>
    <w:p w14:paraId="29EF863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焊接、切割等气体消耗；</w:t>
      </w:r>
    </w:p>
    <w:p w14:paraId="1BF1C0F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主要材料消耗。</w:t>
      </w:r>
    </w:p>
    <w:p w14:paraId="433BA634">
      <w:pPr>
        <w:spacing w:line="360" w:lineRule="auto"/>
      </w:pPr>
      <w:r>
        <w:rPr>
          <w:b/>
          <w:bCs/>
        </w:rPr>
        <w:t>4.7.3</w:t>
      </w:r>
      <w:r>
        <w:t xml:space="preserve">  施工过程中废弃物应分类收集，集中处置，可回收废弃物应进行回收利用。</w:t>
      </w:r>
    </w:p>
    <w:p w14:paraId="2760EF61">
      <w:pPr>
        <w:spacing w:line="360" w:lineRule="auto"/>
      </w:pPr>
      <w:r>
        <w:rPr>
          <w:b/>
          <w:bCs/>
        </w:rPr>
        <w:t>4.7.4</w:t>
      </w:r>
      <w:r>
        <w:t xml:space="preserve">  对于长周期、分阶段实施的项目，在竣工验收前，可将太阳能光伏发电或光热热能用于后续工艺的施工过程，替代外购能源，并可将此过程作为试运行和验收的依据。</w:t>
      </w:r>
    </w:p>
    <w:p w14:paraId="1C0695EC">
      <w:pPr>
        <w:spacing w:line="360" w:lineRule="auto"/>
      </w:pPr>
      <w:r>
        <w:rPr>
          <w:b/>
          <w:bCs/>
        </w:rPr>
        <w:t>4.7.5</w:t>
      </w:r>
      <w:r>
        <w:t xml:space="preserve">  施工阶段光伏用电占比不宜低于30%，并应进行记录。</w:t>
      </w:r>
    </w:p>
    <w:p w14:paraId="2B29A4A3">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eastAsia" w:ascii="Times New Roman" w:hAnsi="Times New Roman" w:eastAsia="黑体" w:cs="Times New Roman"/>
          <w:bCs/>
          <w:color w:val="auto"/>
          <w:sz w:val="21"/>
          <w:szCs w:val="21"/>
          <w:lang w:val="en-US" w:eastAsia="zh-CN"/>
        </w:rPr>
      </w:pPr>
      <w:bookmarkStart w:id="49" w:name="_Toc7029"/>
      <w:r>
        <w:rPr>
          <w:rFonts w:hint="eastAsia" w:ascii="Times New Roman" w:hAnsi="Times New Roman" w:eastAsia="黑体" w:cs="Times New Roman"/>
          <w:bCs/>
          <w:color w:val="auto"/>
          <w:sz w:val="21"/>
          <w:szCs w:val="21"/>
          <w:lang w:val="en-US" w:eastAsia="zh-CN"/>
        </w:rPr>
        <w:t>4.8 高海拔施工安全</w:t>
      </w:r>
      <w:bookmarkEnd w:id="49"/>
    </w:p>
    <w:p w14:paraId="4B95E70B">
      <w:pPr>
        <w:spacing w:line="360" w:lineRule="auto"/>
      </w:pPr>
      <w:r>
        <w:rPr>
          <w:b/>
          <w:bCs/>
        </w:rPr>
        <w:t>4.8.1</w:t>
      </w:r>
      <w:r>
        <w:t xml:space="preserve">  施工人员高原作业应符合下列规定：</w:t>
      </w:r>
    </w:p>
    <w:p w14:paraId="36ED7B7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施工人员应进行高原作业前体检，患有心脑血管疾病、呼吸系统疾病的人员不应从事高原施工作业；</w:t>
      </w:r>
    </w:p>
    <w:p w14:paraId="65187C8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施工人员应进行高原作业安全培训，掌握高原反应预防和急救知识；</w:t>
      </w:r>
    </w:p>
    <w:p w14:paraId="464129A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施工现场应配备氧气瓶、急救药品等应急物资；</w:t>
      </w:r>
    </w:p>
    <w:p w14:paraId="1A6851C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施工人员应合理安排作业时间，避免高强度连续作业，每日作业时间不宜超过6小时；</w:t>
      </w:r>
    </w:p>
    <w:p w14:paraId="1400E6B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施工人员应采取防晒措施，佩戴防紫外线眼镜、涂抹防晒霜。</w:t>
      </w:r>
    </w:p>
    <w:p w14:paraId="10A0B067">
      <w:pPr>
        <w:spacing w:line="360" w:lineRule="auto"/>
      </w:pPr>
      <w:r>
        <w:rPr>
          <w:b/>
          <w:bCs/>
        </w:rPr>
        <w:t>4.8.2</w:t>
      </w:r>
      <w:r>
        <w:t xml:space="preserve">  冬季施工应符合下列规定：</w:t>
      </w:r>
    </w:p>
    <w:p w14:paraId="6A01261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混凝土施工应采取防冻措施，混凝土入模温度不应低于5°C，养护期间应采取保温措施；</w:t>
      </w:r>
    </w:p>
    <w:p w14:paraId="57F130E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施工人员应采取防冻措施，配备防寒服装、防滑鞋等防护用品；</w:t>
      </w:r>
    </w:p>
    <w:p w14:paraId="6465693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施工设备应采取防冻措施，液压油、润滑油应更换为低温型号；</w:t>
      </w:r>
    </w:p>
    <w:p w14:paraId="6AB80F4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雨雪天气后应清除作业面积雪、积冰，确保安全后方可施工。</w:t>
      </w:r>
    </w:p>
    <w:p w14:paraId="4E2CE975">
      <w:pPr>
        <w:spacing w:line="360" w:lineRule="auto"/>
      </w:pPr>
      <w:r>
        <w:rPr>
          <w:b/>
          <w:bCs/>
        </w:rPr>
        <w:t>4.8.3</w:t>
      </w:r>
      <w:r>
        <w:t xml:space="preserve">  设备运输应符合下列规定：</w:t>
      </w:r>
    </w:p>
    <w:p w14:paraId="1C7B25C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中空玻璃等气压敏感材料运输过程中应避免快速升降海拔，海拔变化速率不宜超过500m/h；</w:t>
      </w:r>
    </w:p>
    <w:p w14:paraId="0AA47B3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精密电子设备运输过程中应采取防潮、防震措施；</w:t>
      </w:r>
    </w:p>
    <w:p w14:paraId="21B0D5F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大型设备运输应制定专项运输方案，确保运输安全。</w:t>
      </w:r>
    </w:p>
    <w:p w14:paraId="7AC88F2B">
      <w:pPr>
        <w:spacing w:line="360" w:lineRule="auto"/>
      </w:pPr>
      <w:r>
        <w:rPr>
          <w:b/>
          <w:bCs/>
        </w:rPr>
        <w:t>4.8.4</w:t>
      </w:r>
      <w:r>
        <w:t xml:space="preserve">  施工现场消防安全应符合下列规定：</w:t>
      </w:r>
    </w:p>
    <w:p w14:paraId="14DDC63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施工现场应配备适用于电气火灾的灭火器材；</w:t>
      </w:r>
    </w:p>
    <w:p w14:paraId="7891127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焊接、切割等明火作业应办理动火证，配备监护人员；</w:t>
      </w:r>
    </w:p>
    <w:p w14:paraId="51D97AE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氧气瓶、乙炔瓶等易燃易爆物品应分类存放，与明火距离不应小于10m。</w:t>
      </w:r>
    </w:p>
    <w:p w14:paraId="696337C2">
      <w:pPr>
        <w:rPr>
          <w:rFonts w:hint="eastAsia" w:ascii="Times New Roman" w:hAnsi="Times New Roman" w:eastAsia="黑体" w:cs="Times New Roman"/>
          <w:b/>
          <w:bCs w:val="0"/>
          <w:color w:val="auto"/>
          <w:sz w:val="26"/>
          <w:szCs w:val="26"/>
          <w:lang w:val="en-US" w:eastAsia="zh-CN"/>
        </w:rPr>
      </w:pPr>
      <w:r>
        <w:rPr>
          <w:rFonts w:hint="eastAsia" w:ascii="Times New Roman" w:hAnsi="Times New Roman" w:eastAsia="黑体" w:cs="Times New Roman"/>
          <w:b/>
          <w:bCs w:val="0"/>
          <w:color w:val="auto"/>
          <w:sz w:val="26"/>
          <w:szCs w:val="26"/>
          <w:lang w:val="en-US" w:eastAsia="zh-CN"/>
        </w:rPr>
        <w:br w:type="page"/>
      </w:r>
    </w:p>
    <w:p w14:paraId="094D87F8">
      <w:pPr>
        <w:pStyle w:val="51"/>
        <w:keepNext w:val="0"/>
        <w:keepLines w:val="0"/>
        <w:pageBreakBefore w:val="0"/>
        <w:widowControl/>
        <w:kinsoku/>
        <w:wordWrap/>
        <w:overflowPunct/>
        <w:topLinePunct w:val="0"/>
        <w:autoSpaceDE/>
        <w:autoSpaceDN/>
        <w:bidi w:val="0"/>
        <w:adjustRightInd/>
        <w:snapToGrid/>
        <w:spacing w:after="240" w:line="360" w:lineRule="auto"/>
        <w:jc w:val="center"/>
        <w:textAlignment w:val="auto"/>
        <w:outlineLvl w:val="0"/>
        <w:rPr>
          <w:rFonts w:hint="default" w:ascii="Times New Roman" w:hAnsi="Times New Roman" w:eastAsia="黑体" w:cs="Times New Roman"/>
          <w:b/>
          <w:bCs w:val="0"/>
          <w:color w:val="auto"/>
          <w:sz w:val="26"/>
          <w:szCs w:val="26"/>
          <w:lang w:val="en-US" w:eastAsia="zh-CN"/>
        </w:rPr>
      </w:pPr>
      <w:bookmarkStart w:id="50" w:name="_Toc22597"/>
      <w:r>
        <w:rPr>
          <w:rFonts w:hint="eastAsia" w:ascii="Times New Roman" w:hAnsi="Times New Roman" w:eastAsia="黑体" w:cs="Times New Roman"/>
          <w:b/>
          <w:bCs w:val="0"/>
          <w:color w:val="auto"/>
          <w:sz w:val="26"/>
          <w:szCs w:val="26"/>
          <w:lang w:val="en-US" w:eastAsia="zh-CN"/>
        </w:rPr>
        <w:t xml:space="preserve">5 </w:t>
      </w:r>
      <w:r>
        <w:rPr>
          <w:rFonts w:hint="default" w:ascii="Times New Roman" w:hAnsi="Times New Roman" w:eastAsia="黑体" w:cs="Times New Roman"/>
          <w:b/>
          <w:bCs w:val="0"/>
          <w:color w:val="auto"/>
          <w:sz w:val="26"/>
          <w:szCs w:val="26"/>
          <w:lang w:val="en-US" w:eastAsia="zh-CN"/>
        </w:rPr>
        <w:t>调试</w:t>
      </w:r>
      <w:bookmarkEnd w:id="50"/>
    </w:p>
    <w:p w14:paraId="565B5D95">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
          <w:color w:val="auto"/>
          <w:sz w:val="21"/>
          <w:szCs w:val="21"/>
          <w:lang w:val="en-US" w:eastAsia="zh-CN"/>
        </w:rPr>
      </w:pPr>
      <w:bookmarkStart w:id="51" w:name="_Toc15052"/>
      <w:r>
        <w:rPr>
          <w:rFonts w:hint="eastAsia" w:ascii="Times New Roman" w:hAnsi="Times New Roman" w:eastAsia="黑体" w:cs="Times New Roman"/>
          <w:b/>
          <w:color w:val="auto"/>
          <w:sz w:val="21"/>
          <w:szCs w:val="21"/>
          <w:lang w:val="en-US" w:eastAsia="zh-CN"/>
        </w:rPr>
        <w:t>5.1 建筑光伏系统</w:t>
      </w:r>
      <w:bookmarkEnd w:id="51"/>
    </w:p>
    <w:p w14:paraId="7F55BEB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5.1.1</w:t>
      </w:r>
      <w:r>
        <w:rPr>
          <w:rFonts w:hint="eastAsia" w:ascii="Times New Roman" w:hAnsi="Times New Roman" w:cs="Times New Roman"/>
          <w:b w:val="0"/>
          <w:bCs w:val="0"/>
          <w:color w:val="auto"/>
          <w:kern w:val="2"/>
          <w:sz w:val="21"/>
          <w:szCs w:val="21"/>
          <w:lang w:val="en-US" w:eastAsia="zh-CN" w:bidi="ar-SA"/>
        </w:rPr>
        <w:t xml:space="preserve">  建筑光伏系统调试应按照现行国家标准《建筑光伏系统应用技术标准》GB/T 51368的要求执行，且应符合下列规定：</w:t>
      </w:r>
    </w:p>
    <w:p w14:paraId="0D831EC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vertAlign w:val="subscript"/>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除太阳能资源一般区、丰富区外，调试应在辐照度不低于900W/m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vertAlign w:val="baseline"/>
          <w:lang w:val="en-US" w:eastAsia="zh-CN" w:bidi="ar-SA"/>
        </w:rPr>
        <w:t>的条件下进行，且宜高于10</w:t>
      </w:r>
      <w:r>
        <w:rPr>
          <w:rFonts w:hint="eastAsia" w:ascii="Times New Roman" w:hAnsi="Times New Roman" w:cs="Times New Roman"/>
          <w:b w:val="0"/>
          <w:bCs w:val="0"/>
          <w:color w:val="auto"/>
          <w:kern w:val="2"/>
          <w:sz w:val="21"/>
          <w:szCs w:val="21"/>
          <w:lang w:val="en-US" w:eastAsia="zh-CN" w:bidi="ar-SA"/>
        </w:rPr>
        <w:t>00W/m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vertAlign w:val="baseline"/>
          <w:lang w:val="en-US" w:eastAsia="zh-CN" w:bidi="ar-SA"/>
        </w:rPr>
        <w:t>。</w:t>
      </w:r>
    </w:p>
    <w:p w14:paraId="1128403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测量接地电阻，按接地电阻测试仪说明书或作业指导书提供的方法测试系统的接地电阻，防雷接地电阻值不应大于10Ω，电气设备的保护接地电阻值不应大于4Ω。</w:t>
      </w:r>
    </w:p>
    <w:p w14:paraId="53E83CD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检查光伏系统配套设备的绝缘性能，低压线路与设备绝缘电阻不应低于0.5MΩ，控制线路的绝缘电阻一般不应低于1MΩ。</w:t>
      </w:r>
    </w:p>
    <w:p w14:paraId="54B2A10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所有组件串都检查合格并记录后，应进行光伏组件并联串检查，先对各组件进行测量，所有并联的组件串的开路电压相近时，方可进行并联。</w:t>
      </w:r>
    </w:p>
    <w:p w14:paraId="6ADFE03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光伏组件串检查合格后方可将方阵输出的正、负极接入接线箱或控制器，然后测量方阵总的工作电流和电压等参数并做记录。</w:t>
      </w:r>
    </w:p>
    <w:p w14:paraId="469B2A8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5.1.2</w:t>
      </w:r>
      <w:r>
        <w:rPr>
          <w:rFonts w:hint="eastAsia" w:ascii="Times New Roman" w:hAnsi="Times New Roman" w:cs="Times New Roman"/>
          <w:b w:val="0"/>
          <w:bCs w:val="0"/>
          <w:color w:val="auto"/>
          <w:kern w:val="2"/>
          <w:sz w:val="21"/>
          <w:szCs w:val="21"/>
          <w:lang w:val="en-US" w:eastAsia="zh-CN" w:bidi="ar-SA"/>
        </w:rPr>
        <w:t xml:space="preserve">  光伏组件、构件表面应清洁，采光面无明显污渍、背板散热环境良好，安装无松动，接线固定、接触良好、防水措施完好。</w:t>
      </w:r>
    </w:p>
    <w:p w14:paraId="4E21200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5.1.3</w:t>
      </w:r>
      <w:r>
        <w:rPr>
          <w:rFonts w:hint="eastAsia" w:ascii="Times New Roman" w:hAnsi="Times New Roman" w:cs="Times New Roman"/>
          <w:b w:val="0"/>
          <w:bCs w:val="0"/>
          <w:color w:val="auto"/>
          <w:kern w:val="2"/>
          <w:sz w:val="21"/>
          <w:szCs w:val="21"/>
          <w:lang w:val="en-US" w:eastAsia="zh-CN" w:bidi="ar-SA"/>
        </w:rPr>
        <w:t xml:space="preserve">  逆变器、并网保护装置等设备应完整、无锈蚀情况，接线端子应无松动、散热环境良好、安装符合安全和运行要求。</w:t>
      </w:r>
    </w:p>
    <w:p w14:paraId="609182B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5.1.4</w:t>
      </w:r>
      <w:r>
        <w:rPr>
          <w:rFonts w:hint="default" w:ascii="Times New Roman" w:hAnsi="Times New Roman" w:cs="Times New Roman"/>
          <w:b w:val="0"/>
          <w:bCs w:val="0"/>
          <w:color w:val="auto"/>
          <w:kern w:val="2"/>
          <w:sz w:val="21"/>
          <w:szCs w:val="21"/>
          <w:lang w:val="en-US" w:eastAsia="zh-CN" w:bidi="ar-SA"/>
        </w:rPr>
        <w:t xml:space="preserve">  控制器检查应符合下列规定： </w:t>
      </w:r>
    </w:p>
    <w:p w14:paraId="7752342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1</w:t>
      </w:r>
      <w:r>
        <w:rPr>
          <w:rFonts w:hint="default" w:ascii="Times New Roman" w:hAnsi="Times New Roman" w:cs="Times New Roman"/>
          <w:b w:val="0"/>
          <w:bCs w:val="0"/>
          <w:color w:val="auto"/>
          <w:kern w:val="2"/>
          <w:sz w:val="21"/>
          <w:szCs w:val="21"/>
          <w:lang w:val="en-US" w:eastAsia="zh-CN" w:bidi="ar-SA"/>
        </w:rPr>
        <w:t xml:space="preserve"> 控制器的产品说明书和出厂检验合格证书等应齐全</w:t>
      </w:r>
      <w:r>
        <w:rPr>
          <w:rFonts w:hint="eastAsia" w:ascii="Times New Roman" w:hAnsi="Times New Roman" w:cs="Times New Roman"/>
          <w:b w:val="0"/>
          <w:bCs w:val="0"/>
          <w:color w:val="auto"/>
          <w:kern w:val="2"/>
          <w:sz w:val="21"/>
          <w:szCs w:val="21"/>
          <w:lang w:val="en-US" w:eastAsia="zh-CN" w:bidi="ar-SA"/>
        </w:rPr>
        <w:t>。</w:t>
      </w:r>
      <w:r>
        <w:rPr>
          <w:rFonts w:hint="default" w:ascii="Times New Roman" w:hAnsi="Times New Roman" w:cs="Times New Roman"/>
          <w:b w:val="0"/>
          <w:bCs w:val="0"/>
          <w:color w:val="auto"/>
          <w:kern w:val="2"/>
          <w:sz w:val="21"/>
          <w:szCs w:val="21"/>
          <w:lang w:val="en-US" w:eastAsia="zh-CN" w:bidi="ar-SA"/>
        </w:rPr>
        <w:t xml:space="preserve"> </w:t>
      </w:r>
    </w:p>
    <w:p w14:paraId="330E0C0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2</w:t>
      </w:r>
      <w:r>
        <w:rPr>
          <w:rFonts w:hint="default" w:ascii="Times New Roman" w:hAnsi="Times New Roman" w:cs="Times New Roman"/>
          <w:b w:val="0"/>
          <w:bCs w:val="0"/>
          <w:color w:val="auto"/>
          <w:kern w:val="2"/>
          <w:sz w:val="21"/>
          <w:szCs w:val="21"/>
          <w:lang w:val="en-US" w:eastAsia="zh-CN" w:bidi="ar-SA"/>
        </w:rPr>
        <w:t xml:space="preserve"> 控制器性能宜进行全面检测，应满足现行国家标准《家用太阳能光伏电源系统技术条件和试验方法》GB/T 19064的规定</w:t>
      </w:r>
      <w:r>
        <w:rPr>
          <w:rFonts w:hint="eastAsia" w:ascii="Times New Roman" w:hAnsi="Times New Roman" w:cs="Times New Roman"/>
          <w:b w:val="0"/>
          <w:bCs w:val="0"/>
          <w:color w:val="auto"/>
          <w:kern w:val="2"/>
          <w:sz w:val="21"/>
          <w:szCs w:val="21"/>
          <w:lang w:val="en-US" w:eastAsia="zh-CN" w:bidi="ar-SA"/>
        </w:rPr>
        <w:t>。</w:t>
      </w:r>
      <w:r>
        <w:rPr>
          <w:rFonts w:hint="default" w:ascii="Times New Roman" w:hAnsi="Times New Roman" w:cs="Times New Roman"/>
          <w:b w:val="0"/>
          <w:bCs w:val="0"/>
          <w:color w:val="auto"/>
          <w:kern w:val="2"/>
          <w:sz w:val="21"/>
          <w:szCs w:val="21"/>
          <w:lang w:val="en-US" w:eastAsia="zh-CN" w:bidi="ar-SA"/>
        </w:rPr>
        <w:t xml:space="preserve"> </w:t>
      </w:r>
    </w:p>
    <w:p w14:paraId="22B4253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3</w:t>
      </w:r>
      <w:r>
        <w:rPr>
          <w:rFonts w:hint="default" w:ascii="Times New Roman" w:hAnsi="Times New Roman" w:cs="Times New Roman"/>
          <w:b w:val="0"/>
          <w:bCs w:val="0"/>
          <w:color w:val="auto"/>
          <w:kern w:val="2"/>
          <w:sz w:val="21"/>
          <w:szCs w:val="21"/>
          <w:lang w:val="en-US" w:eastAsia="zh-CN" w:bidi="ar-SA"/>
        </w:rPr>
        <w:t xml:space="preserve"> 具有输出稳压功能的控制器，可在适当范围内改变输入电压，测量输出电压应保持稳定</w:t>
      </w:r>
      <w:r>
        <w:rPr>
          <w:rFonts w:hint="eastAsia" w:ascii="Times New Roman" w:hAnsi="Times New Roman" w:cs="Times New Roman"/>
          <w:b w:val="0"/>
          <w:bCs w:val="0"/>
          <w:color w:val="auto"/>
          <w:kern w:val="2"/>
          <w:sz w:val="21"/>
          <w:szCs w:val="21"/>
          <w:lang w:val="en-US" w:eastAsia="zh-CN" w:bidi="ar-SA"/>
        </w:rPr>
        <w:t>。</w:t>
      </w:r>
      <w:r>
        <w:rPr>
          <w:rFonts w:hint="default" w:ascii="Times New Roman" w:hAnsi="Times New Roman" w:cs="Times New Roman"/>
          <w:b w:val="0"/>
          <w:bCs w:val="0"/>
          <w:color w:val="auto"/>
          <w:kern w:val="2"/>
          <w:sz w:val="21"/>
          <w:szCs w:val="21"/>
          <w:lang w:val="en-US" w:eastAsia="zh-CN" w:bidi="ar-SA"/>
        </w:rPr>
        <w:t xml:space="preserve"> </w:t>
      </w:r>
    </w:p>
    <w:p w14:paraId="53E3386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4</w:t>
      </w:r>
      <w:r>
        <w:rPr>
          <w:rFonts w:hint="default" w:ascii="Times New Roman" w:hAnsi="Times New Roman" w:cs="Times New Roman"/>
          <w:b w:val="0"/>
          <w:bCs w:val="0"/>
          <w:color w:val="auto"/>
          <w:kern w:val="2"/>
          <w:sz w:val="21"/>
          <w:szCs w:val="21"/>
          <w:lang w:val="en-US" w:eastAsia="zh-CN" w:bidi="ar-SA"/>
        </w:rPr>
        <w:t xml:space="preserve"> 具有智能控制、设备保护、数据采集、状态显示、故障报警等功能的控制器，应按照产品说明书进行适当的检测</w:t>
      </w:r>
      <w:r>
        <w:rPr>
          <w:rFonts w:hint="eastAsia" w:ascii="Times New Roman" w:hAnsi="Times New Roman" w:cs="Times New Roman"/>
          <w:b w:val="0"/>
          <w:bCs w:val="0"/>
          <w:color w:val="auto"/>
          <w:kern w:val="2"/>
          <w:sz w:val="21"/>
          <w:szCs w:val="21"/>
          <w:lang w:val="en-US" w:eastAsia="zh-CN" w:bidi="ar-SA"/>
        </w:rPr>
        <w:t>。应对照设计文件验证智能控制逻辑是否运行正常。</w:t>
      </w:r>
      <w:r>
        <w:rPr>
          <w:rFonts w:hint="default" w:ascii="Times New Roman" w:hAnsi="Times New Roman" w:cs="Times New Roman"/>
          <w:b w:val="0"/>
          <w:bCs w:val="0"/>
          <w:color w:val="auto"/>
          <w:kern w:val="2"/>
          <w:sz w:val="21"/>
          <w:szCs w:val="21"/>
          <w:lang w:val="en-US" w:eastAsia="zh-CN" w:bidi="ar-SA"/>
        </w:rPr>
        <w:t xml:space="preserve"> </w:t>
      </w:r>
    </w:p>
    <w:p w14:paraId="7DA55C9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5</w:t>
      </w:r>
      <w:r>
        <w:rPr>
          <w:rFonts w:hint="default" w:ascii="Times New Roman" w:hAnsi="Times New Roman" w:cs="Times New Roman"/>
          <w:b w:val="0"/>
          <w:bCs w:val="0"/>
          <w:color w:val="auto"/>
          <w:kern w:val="2"/>
          <w:sz w:val="21"/>
          <w:szCs w:val="21"/>
          <w:lang w:val="en-US" w:eastAsia="zh-CN" w:bidi="ar-SA"/>
        </w:rPr>
        <w:t xml:space="preserve"> 当确认控制器在出厂前已经调试合格并且在运输和安装过程中并无任何损坏时，在现场可不再进行测试</w:t>
      </w:r>
      <w:r>
        <w:rPr>
          <w:rFonts w:hint="eastAsia" w:ascii="Times New Roman" w:hAnsi="Times New Roman" w:cs="Times New Roman"/>
          <w:b w:val="0"/>
          <w:bCs w:val="0"/>
          <w:color w:val="auto"/>
          <w:kern w:val="2"/>
          <w:sz w:val="21"/>
          <w:szCs w:val="21"/>
          <w:lang w:val="en-US" w:eastAsia="zh-CN" w:bidi="ar-SA"/>
        </w:rPr>
        <w:t>。</w:t>
      </w:r>
      <w:r>
        <w:rPr>
          <w:rFonts w:hint="default" w:ascii="Times New Roman" w:hAnsi="Times New Roman" w:cs="Times New Roman"/>
          <w:b w:val="0"/>
          <w:bCs w:val="0"/>
          <w:color w:val="auto"/>
          <w:kern w:val="2"/>
          <w:sz w:val="21"/>
          <w:szCs w:val="21"/>
          <w:lang w:val="en-US" w:eastAsia="zh-CN" w:bidi="ar-SA"/>
        </w:rPr>
        <w:t xml:space="preserve"> </w:t>
      </w:r>
    </w:p>
    <w:p w14:paraId="26F098C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bCs/>
          <w:color w:val="auto"/>
          <w:kern w:val="2"/>
          <w:sz w:val="21"/>
          <w:szCs w:val="21"/>
          <w:lang w:val="en-US" w:eastAsia="zh-CN" w:bidi="ar-SA"/>
        </w:rPr>
        <w:t>6</w:t>
      </w:r>
      <w:r>
        <w:rPr>
          <w:rFonts w:hint="default" w:ascii="Times New Roman" w:hAnsi="Times New Roman" w:cs="Times New Roman"/>
          <w:b w:val="0"/>
          <w:bCs w:val="0"/>
          <w:color w:val="auto"/>
          <w:kern w:val="2"/>
          <w:sz w:val="21"/>
          <w:szCs w:val="21"/>
          <w:lang w:val="en-US" w:eastAsia="zh-CN" w:bidi="ar-SA"/>
        </w:rPr>
        <w:t xml:space="preserve"> 控制器单独测试完成后，按设计要求与蓄电池连接后，将光伏方阵输出的正、负极与控制器相应的输入端相连接，检查方阵输出电压应正常，应有充电电流流过，并做好记录后。</w:t>
      </w:r>
    </w:p>
    <w:p w14:paraId="1A2E43D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5.1.5</w:t>
      </w:r>
      <w:r>
        <w:rPr>
          <w:rFonts w:hint="eastAsia" w:ascii="Times New Roman" w:hAnsi="Times New Roman" w:cs="Times New Roman"/>
          <w:b w:val="0"/>
          <w:bCs w:val="0"/>
          <w:color w:val="auto"/>
          <w:kern w:val="2"/>
          <w:sz w:val="21"/>
          <w:szCs w:val="21"/>
          <w:lang w:val="en-US" w:eastAsia="zh-CN" w:bidi="ar-SA"/>
        </w:rPr>
        <w:t xml:space="preserve">  对照系统设计图纸和设备配置清单进行检查，按电气原理图及安装接线图进行检查，确认设备内部接线和外部接线正确无误，应符合低压电力系统设计规范和并网光伏系统设计规范的规定；并网光伏系统与电网间在联结处应有明显的带有标志的可视断开点，应通过变压器等进行电气隔离。</w:t>
      </w:r>
    </w:p>
    <w:p w14:paraId="44BF3E1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5.1.6</w:t>
      </w:r>
      <w:r>
        <w:rPr>
          <w:rFonts w:hint="eastAsia" w:ascii="Times New Roman" w:hAnsi="Times New Roman" w:cs="Times New Roman"/>
          <w:b w:val="0"/>
          <w:bCs w:val="0"/>
          <w:color w:val="auto"/>
          <w:kern w:val="2"/>
          <w:sz w:val="21"/>
          <w:szCs w:val="21"/>
          <w:lang w:val="en-US" w:eastAsia="zh-CN" w:bidi="ar-SA"/>
        </w:rPr>
        <w:t xml:space="preserve">  光伏系统的保护装置，按设备使用说明书有关电气系统调整方法及调试要求，采用模拟操作检查其工艺动作、指示、信号和联锁装置灵敏可靠性，光伏系统安装的断路器容量、熔断器容量、过压、欠压、过流保护等，应符合设计要求。系统应能在故障或异常情况下及时停机，保护设备和人身安全。</w:t>
      </w:r>
    </w:p>
    <w:p w14:paraId="112D569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5.1.7</w:t>
      </w:r>
      <w:r>
        <w:rPr>
          <w:rFonts w:hint="eastAsia" w:ascii="Times New Roman" w:hAnsi="Times New Roman" w:cs="Times New Roman"/>
          <w:b w:val="0"/>
          <w:bCs w:val="0"/>
          <w:color w:val="auto"/>
          <w:kern w:val="2"/>
          <w:sz w:val="21"/>
          <w:szCs w:val="21"/>
          <w:lang w:val="en-US" w:eastAsia="zh-CN" w:bidi="ar-SA"/>
        </w:rPr>
        <w:t xml:space="preserve">  对光伏储能系统的自动化控制系统进行调试，系统应能自动化运行，实现最优化的能量转换和储存。对光伏储能系统的数据监测系统进行调试，应能实时监测系统的运行状态、发电量、储能量等数据。 </w:t>
      </w:r>
    </w:p>
    <w:p w14:paraId="77EC5F0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5.1.8</w:t>
      </w:r>
      <w:r>
        <w:rPr>
          <w:rFonts w:hint="eastAsia" w:ascii="Times New Roman" w:hAnsi="Times New Roman" w:cs="Times New Roman"/>
          <w:b w:val="0"/>
          <w:bCs w:val="0"/>
          <w:color w:val="auto"/>
          <w:kern w:val="2"/>
          <w:sz w:val="21"/>
          <w:szCs w:val="21"/>
          <w:lang w:val="en-US" w:eastAsia="zh-CN" w:bidi="ar-SA"/>
        </w:rPr>
        <w:t xml:space="preserve">  调整或模拟光伏方阵的发电功率或发电电压达到设定值并经一定延时后，并网光伏系统启动并入电网运行；调整或模拟光伏方阵的发电功率或发电电压低于设计值并经一定延时后，并网光伏系统停止运行并与电网解列；起动/停止动作值，应符合设计功率或发电电压值要求，不得出现频繁启动和停止现象。</w:t>
      </w:r>
    </w:p>
    <w:p w14:paraId="2A56064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5.1.9</w:t>
      </w:r>
      <w:r>
        <w:rPr>
          <w:rFonts w:hint="eastAsia" w:ascii="Times New Roman" w:hAnsi="Times New Roman" w:cs="Times New Roman"/>
          <w:b w:val="0"/>
          <w:bCs w:val="0"/>
          <w:color w:val="auto"/>
          <w:kern w:val="2"/>
          <w:sz w:val="21"/>
          <w:szCs w:val="21"/>
          <w:lang w:val="en-US" w:eastAsia="zh-CN" w:bidi="ar-SA"/>
        </w:rPr>
        <w:t xml:space="preserve">  在光伏系统并网运行时，调节光伏方阵或直流功率，使其输出达到并网光伏系统额定值的50%和100%（偏差值在±10%以内）时，测量光伏方阵输出的直流功率和系统输出的交流功率，计算转换效率，应符合设计要求。</w:t>
      </w:r>
    </w:p>
    <w:p w14:paraId="4F7F102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5.1.10</w:t>
      </w:r>
      <w:r>
        <w:rPr>
          <w:rFonts w:hint="eastAsia" w:ascii="Times New Roman" w:hAnsi="Times New Roman" w:cs="Times New Roman"/>
          <w:b w:val="0"/>
          <w:bCs w:val="0"/>
          <w:color w:val="auto"/>
          <w:kern w:val="2"/>
          <w:sz w:val="21"/>
          <w:szCs w:val="21"/>
          <w:highlight w:val="none"/>
          <w:lang w:val="en-US" w:eastAsia="zh-CN" w:bidi="ar-SA"/>
        </w:rPr>
        <w:t xml:space="preserve">  光伏组件背板最高工作温度，应不高于设计规定的温度。</w:t>
      </w:r>
    </w:p>
    <w:p w14:paraId="4AA496F3">
      <w:pPr>
        <w:bidi w:val="0"/>
        <w:rPr>
          <w:rFonts w:hint="default"/>
          <w:lang w:val="en-US" w:eastAsia="zh-CN"/>
        </w:rPr>
      </w:pPr>
    </w:p>
    <w:p w14:paraId="7DD3A7D3">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
          <w:color w:val="auto"/>
          <w:sz w:val="21"/>
          <w:szCs w:val="21"/>
          <w:lang w:val="en-US" w:eastAsia="zh-CN"/>
        </w:rPr>
      </w:pPr>
      <w:bookmarkStart w:id="52" w:name="_Toc8318"/>
      <w:r>
        <w:rPr>
          <w:rFonts w:hint="eastAsia" w:ascii="Times New Roman" w:hAnsi="Times New Roman" w:eastAsia="黑体" w:cs="Times New Roman"/>
          <w:b/>
          <w:color w:val="auto"/>
          <w:sz w:val="21"/>
          <w:szCs w:val="21"/>
          <w:lang w:val="en-US" w:eastAsia="zh-CN"/>
        </w:rPr>
        <w:t>5.2 太阳能热利用系统</w:t>
      </w:r>
      <w:bookmarkEnd w:id="52"/>
    </w:p>
    <w:p w14:paraId="4537C22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5.2.1</w:t>
      </w:r>
      <w:r>
        <w:rPr>
          <w:rFonts w:hint="eastAsia" w:ascii="Times New Roman" w:hAnsi="Times New Roman" w:cs="Times New Roman"/>
          <w:b w:val="0"/>
          <w:bCs w:val="0"/>
          <w:color w:val="auto"/>
          <w:kern w:val="2"/>
          <w:sz w:val="21"/>
          <w:szCs w:val="21"/>
          <w:lang w:val="en-US" w:eastAsia="zh-CN" w:bidi="ar-SA"/>
        </w:rPr>
        <w:t xml:space="preserve">  系统调试包括设备单机、部件调试和系统联合调试，系统联合调试完成后应进行连续3天的试运行，至少有一天辐照度不低于1000W/m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vertAlign w:val="baseline"/>
          <w:lang w:val="en-US" w:eastAsia="zh-CN" w:bidi="ar-SA"/>
        </w:rPr>
        <w:t>的条件不少于3小时</w:t>
      </w:r>
      <w:r>
        <w:rPr>
          <w:rFonts w:hint="eastAsia" w:ascii="Times New Roman" w:hAnsi="Times New Roman" w:cs="Times New Roman"/>
          <w:b w:val="0"/>
          <w:bCs w:val="0"/>
          <w:color w:val="auto"/>
          <w:kern w:val="2"/>
          <w:sz w:val="21"/>
          <w:szCs w:val="21"/>
          <w:lang w:val="en-US" w:eastAsia="zh-CN" w:bidi="ar-SA"/>
        </w:rPr>
        <w:t>，太阳能供暖工程系统联合调试应在设备单机、部件调试和试运转合格后进行。</w:t>
      </w:r>
    </w:p>
    <w:p w14:paraId="007A30B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5.2.2</w:t>
      </w:r>
      <w:r>
        <w:rPr>
          <w:rFonts w:hint="eastAsia" w:ascii="Times New Roman" w:hAnsi="Times New Roman" w:cs="Times New Roman"/>
          <w:b w:val="0"/>
          <w:bCs w:val="0"/>
          <w:color w:val="auto"/>
          <w:kern w:val="2"/>
          <w:sz w:val="21"/>
          <w:szCs w:val="21"/>
          <w:lang w:val="en-US" w:eastAsia="zh-CN" w:bidi="ar-SA"/>
        </w:rPr>
        <w:t xml:space="preserve">  太阳能热利用系统设备单机、部件调试应符合下列规定：</w:t>
      </w:r>
    </w:p>
    <w:p w14:paraId="7CAC97F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温度、温差、水位、流量等仪表应显示正常。</w:t>
      </w:r>
    </w:p>
    <w:p w14:paraId="516F8A3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防冻、过热保护装置及辅助热源加热设备应工作正常。</w:t>
      </w:r>
    </w:p>
    <w:p w14:paraId="4AB9360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电气控制系统应符合设计要求，动作应准确。</w:t>
      </w:r>
    </w:p>
    <w:p w14:paraId="2BCE884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5.2.3 </w:t>
      </w:r>
      <w:r>
        <w:rPr>
          <w:rFonts w:hint="eastAsia" w:ascii="Times New Roman" w:hAnsi="Times New Roman" w:cs="Times New Roman"/>
          <w:b w:val="0"/>
          <w:bCs w:val="0"/>
          <w:color w:val="auto"/>
          <w:kern w:val="2"/>
          <w:sz w:val="21"/>
          <w:szCs w:val="21"/>
          <w:lang w:val="en-US" w:eastAsia="zh-CN" w:bidi="ar-SA"/>
        </w:rPr>
        <w:t xml:space="preserve"> 太阳能光热系统联合调试应在设计工况下进行，调试过程及调试后的运行参数应符合下列规定：</w:t>
      </w:r>
    </w:p>
    <w:p w14:paraId="69C83D0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应调整系统各个分支回路的调节阀门，使各回路流量平衡，达到设计流量。</w:t>
      </w:r>
    </w:p>
    <w:p w14:paraId="77920FB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应调试辅助热源加热设备与太阳能集热系统的运行切换，达到设计要求。</w:t>
      </w:r>
    </w:p>
    <w:p w14:paraId="1DED772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应调整电磁阀前后压力，处于设计要求的压力范围内。</w:t>
      </w:r>
    </w:p>
    <w:p w14:paraId="7EF1A77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太阳能供暖系统的流量和供热水温度的调试结果应符合设计值。</w:t>
      </w:r>
    </w:p>
    <w:p w14:paraId="429C896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5 </w:t>
      </w:r>
      <w:r>
        <w:rPr>
          <w:rFonts w:hint="eastAsia" w:ascii="Times New Roman" w:hAnsi="Times New Roman" w:cs="Times New Roman"/>
          <w:b w:val="0"/>
          <w:bCs w:val="0"/>
          <w:color w:val="auto"/>
          <w:kern w:val="2"/>
          <w:sz w:val="21"/>
          <w:szCs w:val="21"/>
          <w:lang w:val="en-US" w:eastAsia="zh-CN" w:bidi="ar-SA"/>
        </w:rPr>
        <w:t>太阳能光热系统的流量与设计值的偏差应小于10%，进出口工质温差应符合设计要求。</w:t>
      </w:r>
    </w:p>
    <w:p w14:paraId="1F97121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5.2.4</w:t>
      </w:r>
      <w:r>
        <w:rPr>
          <w:rFonts w:hint="eastAsia" w:ascii="Times New Roman" w:hAnsi="Times New Roman" w:cs="Times New Roman"/>
          <w:b w:val="0"/>
          <w:bCs w:val="0"/>
          <w:color w:val="auto"/>
          <w:kern w:val="2"/>
          <w:sz w:val="21"/>
          <w:szCs w:val="21"/>
          <w:lang w:val="en-US" w:eastAsia="zh-CN" w:bidi="ar-SA"/>
        </w:rPr>
        <w:t xml:space="preserve">  系统中所有要求保温的部位，应在系统试运行达到设计水温时采用红外热成像仪进行检查，热工缺陷面积不应超过总保温面积的1%，且保温部位外面表面温度不应超过50</w:t>
      </w:r>
      <w:r>
        <w:rPr>
          <w:rFonts w:hint="default" w:ascii="Times New Roman" w:hAnsi="Times New Roman" w:cs="Times New Roman"/>
          <w:b w:val="0"/>
          <w:bCs w:val="0"/>
          <w:color w:val="auto"/>
          <w:kern w:val="2"/>
          <w:sz w:val="21"/>
          <w:szCs w:val="21"/>
          <w:lang w:val="en-US" w:eastAsia="zh-CN" w:bidi="ar-SA"/>
        </w:rPr>
        <w:t>°C</w:t>
      </w:r>
      <w:r>
        <w:rPr>
          <w:rFonts w:hint="eastAsia" w:ascii="Times New Roman" w:hAnsi="Times New Roman" w:cs="Times New Roman"/>
          <w:b w:val="0"/>
          <w:bCs w:val="0"/>
          <w:color w:val="auto"/>
          <w:kern w:val="2"/>
          <w:sz w:val="21"/>
          <w:szCs w:val="21"/>
          <w:lang w:val="en-US" w:eastAsia="zh-CN" w:bidi="ar-SA"/>
        </w:rPr>
        <w:t>。</w:t>
      </w:r>
    </w:p>
    <w:p w14:paraId="7EB3910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5.2.5</w:t>
      </w:r>
      <w:r>
        <w:rPr>
          <w:rFonts w:hint="eastAsia" w:ascii="Times New Roman" w:hAnsi="Times New Roman" w:cs="Times New Roman"/>
          <w:b w:val="0"/>
          <w:bCs w:val="0"/>
          <w:color w:val="auto"/>
          <w:kern w:val="2"/>
          <w:sz w:val="21"/>
          <w:szCs w:val="21"/>
          <w:lang w:val="en-US" w:eastAsia="zh-CN" w:bidi="ar-SA"/>
        </w:rPr>
        <w:t xml:space="preserve">  系统试运行时，关闭集热器与水箱之间阀门，将集热器闷晒到工作介质沸点，泄压阀应能正常工作。</w:t>
      </w:r>
    </w:p>
    <w:p w14:paraId="13006F6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5.2.6</w:t>
      </w:r>
      <w:r>
        <w:rPr>
          <w:rFonts w:hint="eastAsia" w:ascii="Times New Roman" w:hAnsi="Times New Roman" w:cs="Times New Roman"/>
          <w:b w:val="0"/>
          <w:bCs w:val="0"/>
          <w:color w:val="auto"/>
          <w:kern w:val="2"/>
          <w:sz w:val="21"/>
          <w:szCs w:val="21"/>
          <w:lang w:val="en-US" w:eastAsia="zh-CN" w:bidi="ar-SA"/>
        </w:rPr>
        <w:t xml:space="preserve">  对有自动控制防爆管功能的集热系统，应在排空集热器并切断系统电源，空晒集热器到超过报警温度后接通电源，系统应能自动避免向超温的集热器输送低温工作介质。如系统防爆管功能未起作用，应在工作介质到达集热器前手动将系统关闭并进行修复。</w:t>
      </w:r>
    </w:p>
    <w:p w14:paraId="5F6851D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5.2.7</w:t>
      </w:r>
      <w:r>
        <w:rPr>
          <w:rFonts w:hint="eastAsia" w:ascii="Times New Roman" w:hAnsi="Times New Roman" w:cs="Times New Roman"/>
          <w:b w:val="0"/>
          <w:bCs w:val="0"/>
          <w:color w:val="auto"/>
          <w:kern w:val="2"/>
          <w:sz w:val="21"/>
          <w:szCs w:val="21"/>
          <w:lang w:val="en-US" w:eastAsia="zh-CN" w:bidi="ar-SA"/>
        </w:rPr>
        <w:t xml:space="preserve">  对有自动控制防冻功能的集热系统，应使用干冰等制冷方式，将控制测温点温度降低到</w:t>
      </w:r>
      <w:r>
        <w:rPr>
          <w:rFonts w:hint="default" w:ascii="Times New Roman" w:hAnsi="Times New Roman" w:cs="Times New Roman"/>
          <w:b w:val="0"/>
          <w:bCs w:val="0"/>
          <w:color w:val="auto"/>
          <w:kern w:val="2"/>
          <w:sz w:val="21"/>
          <w:szCs w:val="21"/>
          <w:lang w:val="en-US" w:eastAsia="zh-CN" w:bidi="ar-SA"/>
        </w:rPr>
        <w:t>0°C</w:t>
      </w:r>
      <w:r>
        <w:rPr>
          <w:rFonts w:hint="eastAsia" w:ascii="Times New Roman" w:hAnsi="Times New Roman" w:cs="Times New Roman"/>
          <w:b w:val="0"/>
          <w:bCs w:val="0"/>
          <w:color w:val="auto"/>
          <w:kern w:val="2"/>
          <w:sz w:val="21"/>
          <w:szCs w:val="21"/>
          <w:lang w:val="en-US" w:eastAsia="zh-CN" w:bidi="ar-SA"/>
        </w:rPr>
        <w:t>以下，观察自动排空或伴热等防冻措施是否工作正常。后将控制测温点温度恢复到</w:t>
      </w:r>
      <w:r>
        <w:rPr>
          <w:rFonts w:hint="default" w:ascii="Times New Roman" w:hAnsi="Times New Roman" w:cs="Times New Roman"/>
          <w:b w:val="0"/>
          <w:bCs w:val="0"/>
          <w:color w:val="auto"/>
          <w:kern w:val="2"/>
          <w:sz w:val="21"/>
          <w:szCs w:val="21"/>
          <w:lang w:val="en-US" w:eastAsia="zh-CN" w:bidi="ar-SA"/>
        </w:rPr>
        <w:t>0°C</w:t>
      </w:r>
      <w:r>
        <w:rPr>
          <w:rFonts w:hint="eastAsia" w:ascii="Times New Roman" w:hAnsi="Times New Roman" w:cs="Times New Roman"/>
          <w:b w:val="0"/>
          <w:bCs w:val="0"/>
          <w:color w:val="auto"/>
          <w:kern w:val="2"/>
          <w:sz w:val="21"/>
          <w:szCs w:val="21"/>
          <w:lang w:val="en-US" w:eastAsia="zh-CN" w:bidi="ar-SA"/>
        </w:rPr>
        <w:t>以上，系统应能自动恢复到正常运行状态。</w:t>
      </w:r>
    </w:p>
    <w:p w14:paraId="7EC7BEA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5.2.8</w:t>
      </w:r>
      <w:r>
        <w:rPr>
          <w:rFonts w:hint="eastAsia" w:ascii="Times New Roman" w:hAnsi="Times New Roman" w:cs="Times New Roman"/>
          <w:b w:val="0"/>
          <w:bCs w:val="0"/>
          <w:color w:val="auto"/>
          <w:kern w:val="2"/>
          <w:sz w:val="21"/>
          <w:szCs w:val="21"/>
          <w:lang w:val="en-US" w:eastAsia="zh-CN" w:bidi="ar-SA"/>
        </w:rPr>
        <w:t xml:space="preserve">  应从太阳能热利用系统的外部循环系统中抽取工作介质，置于温度不高于设计冰点的冰箱中不少于6个小时，检查冰点是否符合设计要求。</w:t>
      </w:r>
    </w:p>
    <w:p w14:paraId="2480CE62">
      <w:pPr>
        <w:bidi w:val="0"/>
        <w:rPr>
          <w:rFonts w:hint="default"/>
          <w:lang w:val="en-US" w:eastAsia="zh-CN"/>
        </w:rPr>
      </w:pPr>
    </w:p>
    <w:p w14:paraId="7C1AFF66">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
          <w:color w:val="auto"/>
          <w:sz w:val="21"/>
          <w:szCs w:val="21"/>
          <w:lang w:val="en-US" w:eastAsia="zh-CN"/>
        </w:rPr>
      </w:pPr>
      <w:bookmarkStart w:id="53" w:name="_Toc32515"/>
      <w:r>
        <w:rPr>
          <w:rFonts w:hint="eastAsia" w:ascii="Times New Roman" w:hAnsi="Times New Roman" w:eastAsia="黑体" w:cs="Times New Roman"/>
          <w:b/>
          <w:color w:val="auto"/>
          <w:sz w:val="21"/>
          <w:szCs w:val="21"/>
          <w:lang w:val="en-US" w:eastAsia="zh-CN"/>
        </w:rPr>
        <w:t>5.3 太阳能综合利用系统</w:t>
      </w:r>
      <w:bookmarkEnd w:id="53"/>
    </w:p>
    <w:p w14:paraId="699A4487">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5.3.1</w:t>
      </w:r>
      <w:r>
        <w:rPr>
          <w:rFonts w:hint="eastAsia" w:ascii="Times New Roman" w:hAnsi="Times New Roman" w:cs="Times New Roman"/>
          <w:b w:val="0"/>
          <w:bCs w:val="0"/>
          <w:color w:val="auto"/>
          <w:kern w:val="2"/>
          <w:sz w:val="21"/>
          <w:szCs w:val="21"/>
          <w:lang w:val="en-US" w:eastAsia="zh-CN" w:bidi="ar-SA"/>
        </w:rPr>
        <w:t xml:space="preserve">  系统调试应包括设备单机或部件调试和系统联动调试。系统联动调试宜在与设计室外参数相近的条件下进行，联动调试完成后，系统应连续3天试运行，至少有一天辐照度不低于1000W/m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lang w:val="en-US" w:eastAsia="zh-CN" w:bidi="ar-SA"/>
        </w:rPr>
        <w:t>且为晴天的条件不少于3</w:t>
      </w:r>
      <w:r>
        <w:rPr>
          <w:rFonts w:hint="eastAsia" w:ascii="Times New Roman" w:hAnsi="Times New Roman" w:cs="Times New Roman"/>
          <w:b w:val="0"/>
          <w:bCs w:val="0"/>
          <w:color w:val="auto"/>
          <w:kern w:val="2"/>
          <w:sz w:val="21"/>
          <w:szCs w:val="21"/>
          <w:vertAlign w:val="baseline"/>
          <w:lang w:val="en-US" w:eastAsia="zh-CN" w:bidi="ar-SA"/>
        </w:rPr>
        <w:t>小时</w:t>
      </w:r>
      <w:r>
        <w:rPr>
          <w:rFonts w:hint="eastAsia" w:ascii="Times New Roman" w:hAnsi="Times New Roman" w:cs="Times New Roman"/>
          <w:b w:val="0"/>
          <w:bCs w:val="0"/>
          <w:color w:val="auto"/>
          <w:kern w:val="2"/>
          <w:sz w:val="21"/>
          <w:szCs w:val="21"/>
          <w:lang w:val="en-US" w:eastAsia="zh-CN" w:bidi="ar-SA"/>
        </w:rPr>
        <w:t xml:space="preserve">。 </w:t>
      </w:r>
    </w:p>
    <w:p w14:paraId="6F1664A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5.3.2</w:t>
      </w:r>
      <w:r>
        <w:rPr>
          <w:rFonts w:hint="eastAsia" w:ascii="Times New Roman" w:hAnsi="Times New Roman" w:cs="Times New Roman"/>
          <w:b w:val="0"/>
          <w:bCs w:val="0"/>
          <w:color w:val="auto"/>
          <w:kern w:val="2"/>
          <w:sz w:val="21"/>
          <w:szCs w:val="21"/>
          <w:lang w:val="en-US" w:eastAsia="zh-CN" w:bidi="ar-SA"/>
        </w:rPr>
        <w:t xml:space="preserve">  设备单机、部件调试应包括下列内容： </w:t>
      </w:r>
    </w:p>
    <w:p w14:paraId="0886484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检查水泵安装方向； </w:t>
      </w:r>
    </w:p>
    <w:p w14:paraId="1C285D9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检查电磁阀安装方向； </w:t>
      </w:r>
    </w:p>
    <w:p w14:paraId="35F65E5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温度、温差、水位、流量等仪表显示正常； </w:t>
      </w:r>
    </w:p>
    <w:p w14:paraId="3C7CE4C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电气控制系统应达到设计要求功能，动作准确； </w:t>
      </w:r>
    </w:p>
    <w:p w14:paraId="097A09A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剩余电流保护装置动作准确可靠； </w:t>
      </w:r>
    </w:p>
    <w:p w14:paraId="51E6314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w:t>
      </w:r>
      <w:r>
        <w:rPr>
          <w:rFonts w:hint="eastAsia" w:ascii="Times New Roman" w:hAnsi="Times New Roman" w:cs="Times New Roman"/>
          <w:b w:val="0"/>
          <w:bCs w:val="0"/>
          <w:color w:val="auto"/>
          <w:kern w:val="2"/>
          <w:sz w:val="21"/>
          <w:szCs w:val="21"/>
          <w:lang w:val="en-US" w:eastAsia="zh-CN" w:bidi="ar-SA"/>
        </w:rPr>
        <w:t xml:space="preserve"> 防冻、防过热保护装置工作正常； </w:t>
      </w:r>
    </w:p>
    <w:p w14:paraId="273D035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7</w:t>
      </w:r>
      <w:r>
        <w:rPr>
          <w:rFonts w:hint="eastAsia" w:ascii="Times New Roman" w:hAnsi="Times New Roman" w:cs="Times New Roman"/>
          <w:b w:val="0"/>
          <w:bCs w:val="0"/>
          <w:color w:val="auto"/>
          <w:kern w:val="2"/>
          <w:sz w:val="21"/>
          <w:szCs w:val="21"/>
          <w:lang w:val="en-US" w:eastAsia="zh-CN" w:bidi="ar-SA"/>
        </w:rPr>
        <w:t xml:space="preserve"> 各种阀门开启灵活，密封严密； </w:t>
      </w:r>
    </w:p>
    <w:p w14:paraId="55F37EB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8</w:t>
      </w:r>
      <w:r>
        <w:rPr>
          <w:rFonts w:hint="eastAsia" w:ascii="Times New Roman" w:hAnsi="Times New Roman" w:cs="Times New Roman"/>
          <w:b w:val="0"/>
          <w:bCs w:val="0"/>
          <w:color w:val="auto"/>
          <w:kern w:val="2"/>
          <w:sz w:val="21"/>
          <w:szCs w:val="21"/>
          <w:lang w:val="en-US" w:eastAsia="zh-CN" w:bidi="ar-SA"/>
        </w:rPr>
        <w:t xml:space="preserve"> 辅助能源加热设备工作正常，加热能力达到设计要求。 </w:t>
      </w:r>
    </w:p>
    <w:p w14:paraId="33574BE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5.3.3 </w:t>
      </w:r>
      <w:r>
        <w:rPr>
          <w:rFonts w:hint="eastAsia" w:ascii="Times New Roman" w:hAnsi="Times New Roman" w:cs="Times New Roman"/>
          <w:b w:val="0"/>
          <w:bCs w:val="0"/>
          <w:color w:val="auto"/>
          <w:kern w:val="2"/>
          <w:sz w:val="21"/>
          <w:szCs w:val="21"/>
          <w:lang w:val="en-US" w:eastAsia="zh-CN" w:bidi="ar-SA"/>
        </w:rPr>
        <w:t xml:space="preserve"> 设备单机或部件调试完成后，应进行系统联动调试。系统联动调试应包括下列内容： </w:t>
      </w:r>
    </w:p>
    <w:p w14:paraId="32D7A92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调整系统各个分支回路的调节阀门，各回路流量应平衡，并达到设计流量； </w:t>
      </w:r>
    </w:p>
    <w:p w14:paraId="2578776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根据季节切换太阳能热利用系统工作模式，达到供电、供暖或热水供应的设计要求； </w:t>
      </w:r>
    </w:p>
    <w:p w14:paraId="78A597B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调试辅助能源装置，并与太阳能加热系统相匹配，达到系统设计要求； </w:t>
      </w:r>
    </w:p>
    <w:p w14:paraId="675E156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调整电磁阀控制阀门，电磁阀的阀前阀后压力应处在设计要求的范围内； </w:t>
      </w:r>
    </w:p>
    <w:p w14:paraId="5A4AD9D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调试监控系统，计量检测设备和执行机构应工作正常，对控制参数的反馈及动作应正确、及时。</w:t>
      </w:r>
    </w:p>
    <w:p w14:paraId="1C05BCA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5.3.4</w:t>
      </w:r>
      <w:r>
        <w:rPr>
          <w:rFonts w:hint="eastAsia" w:ascii="Times New Roman" w:hAnsi="Times New Roman" w:cs="Times New Roman"/>
          <w:b w:val="0"/>
          <w:bCs w:val="0"/>
          <w:color w:val="auto"/>
          <w:kern w:val="2"/>
          <w:sz w:val="21"/>
          <w:szCs w:val="21"/>
          <w:lang w:val="en-US" w:eastAsia="zh-CN" w:bidi="ar-SA"/>
        </w:rPr>
        <w:t xml:space="preserve">  系统中光伏、光热部分应分别按照本标准5.1、5.2节要求进行调试。</w:t>
      </w:r>
    </w:p>
    <w:p w14:paraId="3FDCFF19">
      <w:pPr>
        <w:bidi w:val="0"/>
        <w:rPr>
          <w:rFonts w:hint="default"/>
          <w:lang w:val="en-US" w:eastAsia="zh-CN"/>
        </w:rPr>
      </w:pPr>
    </w:p>
    <w:p w14:paraId="6085388C">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
          <w:color w:val="auto"/>
          <w:sz w:val="21"/>
          <w:szCs w:val="21"/>
          <w:lang w:val="en-US" w:eastAsia="zh-CN"/>
        </w:rPr>
      </w:pPr>
      <w:bookmarkStart w:id="54" w:name="_Toc20052"/>
      <w:r>
        <w:rPr>
          <w:rFonts w:hint="eastAsia" w:ascii="Times New Roman" w:hAnsi="Times New Roman" w:eastAsia="黑体" w:cs="Times New Roman"/>
          <w:b/>
          <w:color w:val="auto"/>
          <w:sz w:val="21"/>
          <w:szCs w:val="21"/>
          <w:lang w:val="en-US" w:eastAsia="zh-CN"/>
        </w:rPr>
        <w:t>5.4 聚光太阳能利用系统</w:t>
      </w:r>
      <w:bookmarkEnd w:id="54"/>
    </w:p>
    <w:p w14:paraId="36D77CB5">
      <w:pPr>
        <w:pStyle w:val="51"/>
        <w:keepNext w:val="0"/>
        <w:keepLines w:val="0"/>
        <w:pageBreakBefore w:val="0"/>
        <w:widowControl w:val="0"/>
        <w:kinsoku/>
        <w:wordWrap/>
        <w:overflowPunct/>
        <w:topLinePunct w:val="0"/>
        <w:bidi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5.4.1</w:t>
      </w:r>
      <w:r>
        <w:rPr>
          <w:rFonts w:hint="eastAsia" w:ascii="Times New Roman" w:hAnsi="Times New Roman" w:cs="Times New Roman"/>
          <w:b w:val="0"/>
          <w:bCs w:val="0"/>
          <w:color w:val="auto"/>
          <w:kern w:val="2"/>
          <w:sz w:val="21"/>
          <w:szCs w:val="21"/>
          <w:lang w:val="en-US" w:eastAsia="zh-CN" w:bidi="ar-SA"/>
        </w:rPr>
        <w:t xml:space="preserve">  应调节每个光学部件，使光斑准确汇聚在采光点上，光斑扩散范围不应超过设计要求。</w:t>
      </w:r>
    </w:p>
    <w:p w14:paraId="33A26318">
      <w:pPr>
        <w:keepNext w:val="0"/>
        <w:keepLines w:val="0"/>
        <w:pageBreakBefore w:val="0"/>
        <w:widowControl w:val="0"/>
        <w:kinsoku/>
        <w:wordWrap/>
        <w:overflowPunct/>
        <w:topLinePunct w:val="0"/>
        <w:bidi w:val="0"/>
        <w:textAlignment w:val="auto"/>
        <w:outlineLvl w:val="9"/>
        <w:rPr>
          <w:rFonts w:hint="eastAsia"/>
          <w:lang w:val="en-US" w:eastAsia="zh-CN"/>
        </w:rPr>
      </w:pPr>
      <w:r>
        <w:rPr>
          <w:rFonts w:hint="eastAsia"/>
          <w:b/>
          <w:bCs/>
          <w:lang w:val="en-US" w:eastAsia="zh-CN"/>
        </w:rPr>
        <w:t>5.4.2</w:t>
      </w:r>
      <w:r>
        <w:rPr>
          <w:rFonts w:hint="eastAsia"/>
          <w:lang w:val="en-US" w:eastAsia="zh-CN"/>
        </w:rPr>
        <w:t xml:space="preserve">  应校准跟踪系统，确保聚光器全天候精准追踪太阳轨迹，角度偏差不得超过±0.5°。</w:t>
      </w:r>
    </w:p>
    <w:p w14:paraId="749CA119">
      <w:pPr>
        <w:keepNext w:val="0"/>
        <w:keepLines w:val="0"/>
        <w:pageBreakBefore w:val="0"/>
        <w:widowControl w:val="0"/>
        <w:kinsoku/>
        <w:wordWrap/>
        <w:overflowPunct/>
        <w:topLinePunct w:val="0"/>
        <w:bidi w:val="0"/>
        <w:textAlignment w:val="auto"/>
        <w:outlineLvl w:val="9"/>
        <w:rPr>
          <w:rFonts w:hint="eastAsia"/>
          <w:lang w:val="en-US" w:eastAsia="zh-CN"/>
        </w:rPr>
      </w:pPr>
      <w:r>
        <w:rPr>
          <w:rFonts w:hint="eastAsia"/>
          <w:b/>
          <w:bCs/>
          <w:lang w:val="en-US" w:eastAsia="zh-CN"/>
        </w:rPr>
        <w:t>5.4.3</w:t>
      </w:r>
      <w:r>
        <w:rPr>
          <w:rFonts w:hint="eastAsia"/>
          <w:lang w:val="en-US" w:eastAsia="zh-CN"/>
        </w:rPr>
        <w:t xml:space="preserve"> 启动传热介质循环系统，监控进出口温差、流量与压力，确保在额定工况下稳定运行</w:t>
      </w:r>
    </w:p>
    <w:p w14:paraId="0E6FC4BB">
      <w:pPr>
        <w:keepNext w:val="0"/>
        <w:keepLines w:val="0"/>
        <w:pageBreakBefore w:val="0"/>
        <w:widowControl w:val="0"/>
        <w:kinsoku/>
        <w:wordWrap/>
        <w:overflowPunct/>
        <w:topLinePunct w:val="0"/>
        <w:bidi w:val="0"/>
        <w:textAlignment w:val="auto"/>
        <w:outlineLvl w:val="9"/>
        <w:rPr>
          <w:rFonts w:hint="default"/>
          <w:lang w:val="en-US" w:eastAsia="zh-CN"/>
        </w:rPr>
      </w:pPr>
      <w:r>
        <w:rPr>
          <w:rFonts w:hint="eastAsia"/>
          <w:b/>
          <w:bCs/>
          <w:lang w:val="en-US" w:eastAsia="zh-CN"/>
        </w:rPr>
        <w:t>5.4.4</w:t>
      </w:r>
      <w:r>
        <w:rPr>
          <w:rFonts w:hint="eastAsia"/>
          <w:lang w:val="en-US" w:eastAsia="zh-CN"/>
        </w:rPr>
        <w:t xml:space="preserve"> 联动调试集热、储热与发电/供热单元，验证系统整体效率及响应特性满足设计规范。</w:t>
      </w:r>
    </w:p>
    <w:p w14:paraId="0AAA32BE">
      <w:pPr>
        <w:bidi w:val="0"/>
        <w:rPr>
          <w:rFonts w:hint="default"/>
          <w:lang w:val="en-US" w:eastAsia="zh-CN"/>
        </w:rPr>
      </w:pPr>
    </w:p>
    <w:p w14:paraId="574FB22A">
      <w:pPr>
        <w:rPr>
          <w:rFonts w:hint="eastAsia" w:ascii="Times New Roman" w:hAnsi="Times New Roman" w:eastAsia="黑体" w:cs="Times New Roman"/>
          <w:b/>
          <w:color w:val="auto"/>
          <w:sz w:val="26"/>
          <w:szCs w:val="26"/>
          <w:lang w:val="en-US" w:eastAsia="zh-CN"/>
        </w:rPr>
      </w:pPr>
      <w:bookmarkStart w:id="55" w:name="_Toc8449"/>
      <w:bookmarkStart w:id="56" w:name="_Toc11266"/>
      <w:bookmarkStart w:id="57" w:name="_Toc31581"/>
      <w:r>
        <w:rPr>
          <w:rFonts w:hint="eastAsia" w:ascii="Times New Roman" w:hAnsi="Times New Roman" w:eastAsia="黑体" w:cs="Times New Roman"/>
          <w:b/>
          <w:color w:val="auto"/>
          <w:sz w:val="26"/>
          <w:szCs w:val="26"/>
          <w:lang w:val="en-US" w:eastAsia="zh-CN"/>
        </w:rPr>
        <w:br w:type="page"/>
      </w:r>
    </w:p>
    <w:p w14:paraId="6822FAD0">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58" w:name="_Toc4784"/>
      <w:r>
        <w:rPr>
          <w:rFonts w:hint="eastAsia" w:ascii="Times New Roman" w:hAnsi="Times New Roman" w:eastAsia="黑体" w:cs="Times New Roman"/>
          <w:b/>
          <w:color w:val="auto"/>
          <w:sz w:val="26"/>
          <w:szCs w:val="26"/>
          <w:lang w:val="en-US" w:eastAsia="zh-CN"/>
        </w:rPr>
        <w:t>6</w:t>
      </w:r>
      <w:r>
        <w:rPr>
          <w:rFonts w:hint="eastAsia" w:ascii="Times New Roman" w:hAnsi="Times New Roman" w:eastAsia="黑体" w:cs="Times New Roman"/>
          <w:b/>
          <w:color w:val="auto"/>
          <w:sz w:val="26"/>
          <w:szCs w:val="26"/>
        </w:rPr>
        <w:t xml:space="preserve">  </w:t>
      </w:r>
      <w:bookmarkEnd w:id="55"/>
      <w:bookmarkEnd w:id="56"/>
      <w:r>
        <w:rPr>
          <w:rFonts w:hint="eastAsia" w:ascii="Times New Roman" w:hAnsi="Times New Roman" w:eastAsia="黑体" w:cs="Times New Roman"/>
          <w:b/>
          <w:color w:val="auto"/>
          <w:sz w:val="26"/>
          <w:szCs w:val="26"/>
          <w:lang w:val="en-US" w:eastAsia="zh-CN"/>
        </w:rPr>
        <w:t>验收</w:t>
      </w:r>
      <w:bookmarkEnd w:id="57"/>
      <w:bookmarkEnd w:id="58"/>
    </w:p>
    <w:p w14:paraId="0F2D5E15">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eastAsia" w:ascii="Times New Roman" w:hAnsi="Times New Roman" w:eastAsia="黑体" w:cs="Times New Roman"/>
          <w:b w:val="0"/>
          <w:bCs/>
          <w:color w:val="auto"/>
          <w:sz w:val="20"/>
          <w:szCs w:val="20"/>
          <w:lang w:val="en-US" w:eastAsia="zh-CN"/>
        </w:rPr>
      </w:pPr>
      <w:bookmarkStart w:id="59" w:name="_Toc5596"/>
      <w:r>
        <w:rPr>
          <w:rFonts w:hint="eastAsia" w:ascii="Times New Roman" w:hAnsi="Times New Roman" w:eastAsia="黑体" w:cs="Times New Roman"/>
          <w:b/>
          <w:bCs w:val="0"/>
          <w:color w:val="auto"/>
          <w:sz w:val="20"/>
          <w:szCs w:val="20"/>
          <w:lang w:val="en-US" w:eastAsia="zh-CN"/>
        </w:rPr>
        <w:t>6.1</w:t>
      </w:r>
      <w:r>
        <w:rPr>
          <w:rFonts w:hint="eastAsia" w:ascii="Times New Roman" w:hAnsi="Times New Roman" w:eastAsia="黑体" w:cs="Times New Roman"/>
          <w:b w:val="0"/>
          <w:bCs/>
          <w:color w:val="auto"/>
          <w:sz w:val="20"/>
          <w:szCs w:val="20"/>
          <w:lang w:val="en-US" w:eastAsia="zh-CN"/>
        </w:rPr>
        <w:t xml:space="preserve"> 一般规定</w:t>
      </w:r>
      <w:bookmarkEnd w:id="59"/>
    </w:p>
    <w:p w14:paraId="57EE629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6.1.1  </w:t>
      </w:r>
      <w:r>
        <w:rPr>
          <w:rFonts w:hint="eastAsia" w:ascii="Times New Roman" w:hAnsi="Times New Roman" w:cs="Times New Roman"/>
          <w:b w:val="0"/>
          <w:bCs w:val="0"/>
          <w:color w:val="auto"/>
          <w:kern w:val="2"/>
          <w:sz w:val="21"/>
          <w:szCs w:val="21"/>
          <w:lang w:val="en-US" w:eastAsia="zh-CN" w:bidi="ar-SA"/>
        </w:rPr>
        <w:t>太阳能应用工程验收的程序应符合下列规定：</w:t>
      </w:r>
    </w:p>
    <w:p w14:paraId="0D21CDA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采用的材料、构件和设备，应在施工进场进行随机抽样复验，复验应为见证取样检验。当复验结果不合格时，工程施工中不得使用。</w:t>
      </w:r>
    </w:p>
    <w:p w14:paraId="082CADE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施工中应完成隐蔽项目的现场验收。</w:t>
      </w:r>
    </w:p>
    <w:p w14:paraId="2349088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建筑光伏系统、太阳能热利用系统、太阳能综合利用系统、聚光太阳能利用系统施工完成后，应进行系统调试。</w:t>
      </w:r>
    </w:p>
    <w:p w14:paraId="70ADFE9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随新建建筑或建筑改造建设的太阳能应用工程应作为建筑工程验收的分部工程中的子分部工程进行验收。</w:t>
      </w:r>
    </w:p>
    <w:p w14:paraId="7B8C40E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太阳能应用工程调试和子分部工程验收合格后、交付用户前应进行系统验收，应进行节能性能检验并出具报告。受季节影响未进行的节能性能检验项目，应在保修期内补做。</w:t>
      </w:r>
    </w:p>
    <w:p w14:paraId="691A2AA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w:t>
      </w:r>
      <w:r>
        <w:rPr>
          <w:rFonts w:hint="eastAsia" w:ascii="Times New Roman" w:hAnsi="Times New Roman" w:cs="Times New Roman"/>
          <w:b w:val="0"/>
          <w:bCs w:val="0"/>
          <w:color w:val="auto"/>
          <w:kern w:val="2"/>
          <w:sz w:val="21"/>
          <w:szCs w:val="21"/>
          <w:lang w:val="en-US" w:eastAsia="zh-CN" w:bidi="ar-SA"/>
        </w:rPr>
        <w:t xml:space="preserve"> 竣工验收应在隐蔽工程验收、系统调试、子分部工程验收、系统验收全部合格后进行。</w:t>
      </w:r>
    </w:p>
    <w:p w14:paraId="1D18FA1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6.1.2</w:t>
      </w:r>
      <w:r>
        <w:rPr>
          <w:rFonts w:hint="eastAsia" w:ascii="Times New Roman" w:hAnsi="Times New Roman" w:cs="Times New Roman"/>
          <w:b w:val="0"/>
          <w:bCs w:val="0"/>
          <w:color w:val="auto"/>
          <w:kern w:val="2"/>
          <w:sz w:val="21"/>
          <w:szCs w:val="21"/>
          <w:lang w:val="en-US" w:eastAsia="zh-CN" w:bidi="ar-SA"/>
        </w:rPr>
        <w:t xml:space="preserve">  建设单位收到施工单位提交的验收申请报告后，应由建设单位负责人组织设计、施工、监理等单位负责人对太阳能应用工程质量控制资料、系统设计功能及技术性能指标、现场实物质量组织竣工验收。</w:t>
      </w:r>
    </w:p>
    <w:p w14:paraId="17D3E6B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bCs/>
          <w:color w:val="auto"/>
          <w:kern w:val="2"/>
          <w:sz w:val="21"/>
          <w:szCs w:val="21"/>
          <w:lang w:val="en-US" w:eastAsia="zh-CN" w:bidi="ar-SA"/>
        </w:rPr>
      </w:pPr>
    </w:p>
    <w:p w14:paraId="6AC53CD0">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1"/>
          <w:szCs w:val="21"/>
          <w:lang w:val="en-US" w:eastAsia="zh-CN"/>
        </w:rPr>
      </w:pPr>
      <w:bookmarkStart w:id="60" w:name="_Toc9737"/>
      <w:r>
        <w:rPr>
          <w:rFonts w:hint="eastAsia" w:ascii="Times New Roman" w:hAnsi="Times New Roman" w:eastAsia="黑体" w:cs="Times New Roman"/>
          <w:b/>
          <w:color w:val="auto"/>
          <w:sz w:val="21"/>
          <w:szCs w:val="21"/>
          <w:lang w:val="en-US" w:eastAsia="zh-CN"/>
        </w:rPr>
        <w:t>6</w:t>
      </w:r>
      <w:r>
        <w:rPr>
          <w:rFonts w:ascii="Times New Roman" w:hAnsi="Times New Roman" w:eastAsia="黑体" w:cs="Times New Roman"/>
          <w:b/>
          <w:color w:val="auto"/>
          <w:sz w:val="21"/>
          <w:szCs w:val="21"/>
        </w:rPr>
        <w:t>.</w:t>
      </w:r>
      <w:r>
        <w:rPr>
          <w:rFonts w:hint="eastAsia" w:ascii="Times New Roman" w:hAnsi="Times New Roman" w:eastAsia="黑体" w:cs="Times New Roman"/>
          <w:b/>
          <w:color w:val="auto"/>
          <w:sz w:val="21"/>
          <w:szCs w:val="21"/>
          <w:lang w:val="en-US" w:eastAsia="zh-CN"/>
        </w:rPr>
        <w:t>2</w:t>
      </w:r>
      <w:r>
        <w:rPr>
          <w:rFonts w:hint="eastAsia" w:ascii="Times New Roman" w:hAnsi="Times New Roman" w:eastAsia="黑体" w:cs="Times New Roman"/>
          <w:bCs/>
          <w:color w:val="auto"/>
          <w:sz w:val="21"/>
          <w:szCs w:val="21"/>
        </w:rPr>
        <w:t xml:space="preserve"> </w:t>
      </w:r>
      <w:r>
        <w:rPr>
          <w:rFonts w:hint="eastAsia" w:ascii="Times New Roman" w:hAnsi="Times New Roman" w:eastAsia="黑体" w:cs="Times New Roman"/>
          <w:bCs/>
          <w:color w:val="auto"/>
          <w:sz w:val="21"/>
          <w:szCs w:val="21"/>
          <w:lang w:val="en-US" w:eastAsia="zh-CN"/>
        </w:rPr>
        <w:t>被动式太阳房</w:t>
      </w:r>
      <w:bookmarkEnd w:id="60"/>
    </w:p>
    <w:p w14:paraId="2387BFD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eastAsia="黑体" w:cs="Times New Roman"/>
          <w:b/>
          <w:bCs w:val="0"/>
          <w:color w:val="auto"/>
          <w:sz w:val="20"/>
          <w:szCs w:val="20"/>
          <w:lang w:val="en-US" w:eastAsia="zh-CN"/>
        </w:rPr>
        <w:t xml:space="preserve">6.2.1  </w:t>
      </w:r>
      <w:r>
        <w:rPr>
          <w:rFonts w:hint="eastAsia" w:ascii="Times New Roman" w:hAnsi="Times New Roman" w:cs="Times New Roman"/>
          <w:b w:val="0"/>
          <w:bCs w:val="0"/>
          <w:color w:val="auto"/>
          <w:kern w:val="2"/>
          <w:sz w:val="21"/>
          <w:szCs w:val="21"/>
          <w:lang w:val="en-US" w:eastAsia="zh-CN" w:bidi="ar-SA"/>
        </w:rPr>
        <w:t>被动式太阳房的验收应符合现行国家标准《建筑节能工程施工质量验收标准》GB 50411中对幕墙节能工程、门窗节能工程、屋面节能工程、地面节能工程的规定。</w:t>
      </w:r>
    </w:p>
    <w:p w14:paraId="48C5283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6.2.2</w:t>
      </w:r>
      <w:r>
        <w:rPr>
          <w:rFonts w:hint="eastAsia" w:ascii="Times New Roman" w:hAnsi="Times New Roman" w:cs="Times New Roman"/>
          <w:b w:val="0"/>
          <w:bCs w:val="0"/>
          <w:color w:val="auto"/>
          <w:kern w:val="2"/>
          <w:sz w:val="21"/>
          <w:szCs w:val="21"/>
          <w:lang w:val="en-US" w:eastAsia="zh-CN" w:bidi="ar-SA"/>
        </w:rPr>
        <w:t xml:space="preserve">  被动式太阳房竣工验收时应对下列材料进行核查：</w:t>
      </w:r>
    </w:p>
    <w:p w14:paraId="67532A1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设计文件、图纸会审记录、设计变更和洽商；</w:t>
      </w:r>
    </w:p>
    <w:p w14:paraId="16A42FE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钢材、隔热型材、玻璃、密封胶、保温材料、防腐涂料、遮阳材料、门窗的质量证明文件、进场检验记录、进场复验报告、见证试验报告；</w:t>
      </w:r>
    </w:p>
    <w:p w14:paraId="712EC49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隐蔽工程验收记录和相关图像资料，使用有气压平衡毛细管的中空玻璃应包含毛细管封堵记录；</w:t>
      </w:r>
    </w:p>
    <w:p w14:paraId="6324CB4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子分部、分项工程质量验收记录；</w:t>
      </w:r>
    </w:p>
    <w:p w14:paraId="540AB0F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建筑外墙节能构造现场实体检验报告或外墙传热系数检验报告；</w:t>
      </w:r>
    </w:p>
    <w:p w14:paraId="2E1FF4B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w:t>
      </w:r>
      <w:r>
        <w:rPr>
          <w:rFonts w:hint="eastAsia" w:ascii="Times New Roman" w:hAnsi="Times New Roman" w:cs="Times New Roman"/>
          <w:b w:val="0"/>
          <w:bCs w:val="0"/>
          <w:color w:val="auto"/>
          <w:kern w:val="2"/>
          <w:sz w:val="21"/>
          <w:szCs w:val="21"/>
          <w:lang w:val="en-US" w:eastAsia="zh-CN" w:bidi="ar-SA"/>
        </w:rPr>
        <w:t xml:space="preserve"> 幕墙和门窗气密性现场检验记录。</w:t>
      </w:r>
    </w:p>
    <w:p w14:paraId="343CD8A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color w:val="0000FF"/>
          <w:kern w:val="2"/>
          <w:sz w:val="20"/>
          <w:szCs w:val="20"/>
          <w:lang w:val="en-US" w:eastAsia="zh-CN"/>
        </w:rPr>
      </w:pPr>
    </w:p>
    <w:p w14:paraId="097A6EED">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
          <w:color w:val="auto"/>
          <w:sz w:val="21"/>
          <w:szCs w:val="21"/>
          <w:lang w:val="en-US" w:eastAsia="zh-CN"/>
        </w:rPr>
      </w:pPr>
      <w:bookmarkStart w:id="61" w:name="_Toc18722"/>
      <w:r>
        <w:rPr>
          <w:rFonts w:hint="eastAsia" w:ascii="Times New Roman" w:hAnsi="Times New Roman" w:eastAsia="黑体" w:cs="Times New Roman"/>
          <w:b/>
          <w:color w:val="auto"/>
          <w:sz w:val="21"/>
          <w:szCs w:val="21"/>
          <w:lang w:val="en-US" w:eastAsia="zh-CN"/>
        </w:rPr>
        <w:t>6.3 建筑光伏</w:t>
      </w:r>
      <w:bookmarkEnd w:id="61"/>
    </w:p>
    <w:p w14:paraId="57A1C99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 验收原则</w:t>
      </w:r>
    </w:p>
    <w:p w14:paraId="05705B3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6.3.1.1</w:t>
      </w:r>
      <w:r>
        <w:rPr>
          <w:rFonts w:hint="eastAsia" w:ascii="Times New Roman" w:hAnsi="Times New Roman" w:cs="Times New Roman"/>
          <w:b w:val="0"/>
          <w:bCs w:val="0"/>
          <w:color w:val="auto"/>
          <w:kern w:val="2"/>
          <w:sz w:val="21"/>
          <w:szCs w:val="21"/>
          <w:lang w:val="en-US" w:eastAsia="zh-CN" w:bidi="ar-SA"/>
        </w:rPr>
        <w:t xml:space="preserve">  光伏系统的工程质量验收可划分为构造连接与支撑、组件与构件、电气系统、系统功能等部分。 </w:t>
      </w:r>
    </w:p>
    <w:p w14:paraId="3D549C1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6.3.1.2</w:t>
      </w:r>
      <w:r>
        <w:rPr>
          <w:rFonts w:hint="eastAsia" w:ascii="Times New Roman" w:hAnsi="Times New Roman" w:cs="Times New Roman"/>
          <w:b w:val="0"/>
          <w:bCs w:val="0"/>
          <w:color w:val="auto"/>
          <w:kern w:val="2"/>
          <w:sz w:val="21"/>
          <w:szCs w:val="21"/>
          <w:lang w:val="en-US" w:eastAsia="zh-CN" w:bidi="ar-SA"/>
        </w:rPr>
        <w:t xml:space="preserve">  光伏系统工程施工中应完成下列隐蔽项目的现场验收： </w:t>
      </w:r>
    </w:p>
    <w:p w14:paraId="0250F24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 xml:space="preserve">1  预埋件或后置螺栓、锚栓连接件； </w:t>
      </w:r>
    </w:p>
    <w:p w14:paraId="60E7BF5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 xml:space="preserve">2  基座、支架、光伏组件四周与主体结构的连接节点； </w:t>
      </w:r>
    </w:p>
    <w:p w14:paraId="014A9E4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 xml:space="preserve">3  基座、支架、光伏组件四周与主体结构之间的建筑做法； </w:t>
      </w:r>
    </w:p>
    <w:p w14:paraId="7F25E96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 xml:space="preserve">4  光伏系统防雷接地的连接节点； </w:t>
      </w:r>
    </w:p>
    <w:p w14:paraId="15028B5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 xml:space="preserve">5  隐蔽安装的电气管线工程。 </w:t>
      </w:r>
    </w:p>
    <w:p w14:paraId="04FAA2C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6.3.1.3</w:t>
      </w:r>
      <w:r>
        <w:rPr>
          <w:rFonts w:hint="eastAsia" w:ascii="Times New Roman" w:hAnsi="Times New Roman" w:cs="Times New Roman"/>
          <w:b w:val="0"/>
          <w:bCs w:val="0"/>
          <w:color w:val="auto"/>
          <w:kern w:val="2"/>
          <w:sz w:val="21"/>
          <w:szCs w:val="21"/>
          <w:lang w:val="en-US" w:eastAsia="zh-CN" w:bidi="ar-SA"/>
        </w:rPr>
        <w:t xml:space="preserve">  附加式建筑光伏系统宜作为子分部工程进行验收，集成光伏系统宜按相对应的幕墙、屋面等子分部工程进行合并验收。光伏系统验收可按表6.3.3的规定进行。 </w:t>
      </w:r>
    </w:p>
    <w:p w14:paraId="0547B6A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表6.3.3   建筑光伏系统分部分项工程划分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403"/>
        <w:gridCol w:w="3542"/>
      </w:tblGrid>
      <w:tr w14:paraId="7E4B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746905B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jc w:val="center"/>
              <w:textAlignment w:val="auto"/>
              <w:outlineLvl w:val="9"/>
              <w:rPr>
                <w:rFonts w:hint="default" w:ascii="Times New Roman" w:hAnsi="Times New Roman"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分部工程</w:t>
            </w:r>
          </w:p>
        </w:tc>
        <w:tc>
          <w:tcPr>
            <w:tcW w:w="1403" w:type="dxa"/>
            <w:vAlign w:val="center"/>
          </w:tcPr>
          <w:p w14:paraId="1AB342D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jc w:val="center"/>
              <w:textAlignment w:val="auto"/>
              <w:outlineLvl w:val="9"/>
              <w:rPr>
                <w:rFonts w:hint="default" w:ascii="Times New Roman" w:hAnsi="Times New Roman"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子分部工程</w:t>
            </w:r>
          </w:p>
        </w:tc>
        <w:tc>
          <w:tcPr>
            <w:tcW w:w="3542" w:type="dxa"/>
            <w:vAlign w:val="center"/>
          </w:tcPr>
          <w:p w14:paraId="71E72B3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jc w:val="center"/>
              <w:textAlignment w:val="auto"/>
              <w:outlineLvl w:val="9"/>
              <w:rPr>
                <w:rFonts w:hint="default" w:ascii="Times New Roman" w:hAnsi="Times New Roman"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分项工程</w:t>
            </w:r>
          </w:p>
        </w:tc>
      </w:tr>
      <w:tr w14:paraId="7CB0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2D49F0E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jc w:val="center"/>
              <w:textAlignment w:val="auto"/>
              <w:outlineLvl w:val="9"/>
              <w:rPr>
                <w:rFonts w:hint="default" w:ascii="Times New Roman" w:hAnsi="Times New Roman"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建筑节能</w:t>
            </w:r>
          </w:p>
        </w:tc>
        <w:tc>
          <w:tcPr>
            <w:tcW w:w="1403" w:type="dxa"/>
            <w:vAlign w:val="center"/>
          </w:tcPr>
          <w:p w14:paraId="041127A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jc w:val="center"/>
              <w:textAlignment w:val="auto"/>
              <w:outlineLvl w:val="9"/>
              <w:rPr>
                <w:rFonts w:hint="default" w:ascii="Times New Roman" w:hAnsi="Times New Roman"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光伏系统</w:t>
            </w:r>
          </w:p>
        </w:tc>
        <w:tc>
          <w:tcPr>
            <w:tcW w:w="3542" w:type="dxa"/>
            <w:vAlign w:val="center"/>
          </w:tcPr>
          <w:p w14:paraId="12F9824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jc w:val="center"/>
              <w:textAlignment w:val="auto"/>
              <w:outlineLvl w:val="9"/>
              <w:rPr>
                <w:rFonts w:hint="eastAsia" w:ascii="Times New Roman" w:hAnsi="Times New Roman"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kern w:val="2"/>
                <w:sz w:val="21"/>
                <w:szCs w:val="21"/>
                <w:vertAlign w:val="baseline"/>
                <w:lang w:val="en-US" w:eastAsia="zh-CN" w:bidi="ar-SA"/>
              </w:rPr>
              <w:t>构造与连接，组件、电气系统、防雷接地、监测装置、系统功能</w:t>
            </w:r>
          </w:p>
        </w:tc>
      </w:tr>
    </w:tbl>
    <w:p w14:paraId="2F4315F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p>
    <w:p w14:paraId="1B830D8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6.3.1.4</w:t>
      </w:r>
      <w:r>
        <w:rPr>
          <w:rFonts w:hint="eastAsia" w:ascii="Times New Roman" w:hAnsi="Times New Roman" w:cs="Times New Roman"/>
          <w:b w:val="0"/>
          <w:bCs w:val="0"/>
          <w:color w:val="auto"/>
          <w:kern w:val="2"/>
          <w:sz w:val="21"/>
          <w:szCs w:val="21"/>
          <w:lang w:val="en-US" w:eastAsia="zh-CN" w:bidi="ar-SA"/>
        </w:rPr>
        <w:t xml:space="preserve">  光伏系统分项工程的检验批可按屋面、幕墙的规定进行划分，并应符合下列规定： </w:t>
      </w:r>
    </w:p>
    <w:p w14:paraId="6687477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采用同一型号、同一规格光伏组件的光伏方阵每1000m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lang w:val="en-US" w:eastAsia="zh-CN" w:bidi="ar-SA"/>
        </w:rPr>
        <w:t>方阵面积为一个检验批，不足1000m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也应划分为一个检验批； </w:t>
      </w:r>
    </w:p>
    <w:p w14:paraId="067D7B7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采用相同规格光伏构件、工艺和施工做法的光伏屋面，每1000m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lang w:val="en-US" w:eastAsia="zh-CN" w:bidi="ar-SA"/>
        </w:rPr>
        <w:t>屋面面积为一个检验批，不足1000m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也应划分为一个检验批； </w:t>
      </w:r>
    </w:p>
    <w:p w14:paraId="50818E2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采用相同规格光伏构件、工艺和施工做法的光伏幕墙，每1000m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lang w:val="en-US" w:eastAsia="zh-CN" w:bidi="ar-SA"/>
        </w:rPr>
        <w:t>划分为一个检验批，不足1000m</w:t>
      </w:r>
      <w:r>
        <w:rPr>
          <w:rFonts w:hint="eastAsia" w:ascii="Times New Roman" w:hAnsi="Times New Roman" w:cs="Times New Roman"/>
          <w:b w:val="0"/>
          <w:bCs w:val="0"/>
          <w:color w:val="auto"/>
          <w:kern w:val="2"/>
          <w:sz w:val="21"/>
          <w:szCs w:val="21"/>
          <w:vertAlign w:val="superscript"/>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也为一个检验批； </w:t>
      </w:r>
    </w:p>
    <w:p w14:paraId="145D8B0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检验批的划分也可根据与施工流程相一致且方便施工与验收的原则，由施工单位与监理工程师共同商定。 </w:t>
      </w:r>
    </w:p>
    <w:p w14:paraId="6816678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6.3.1.5</w:t>
      </w:r>
      <w:r>
        <w:rPr>
          <w:rFonts w:hint="eastAsia" w:ascii="Times New Roman" w:hAnsi="Times New Roman" w:cs="Times New Roman"/>
          <w:b w:val="0"/>
          <w:bCs w:val="0"/>
          <w:color w:val="auto"/>
          <w:kern w:val="2"/>
          <w:sz w:val="21"/>
          <w:szCs w:val="21"/>
          <w:lang w:val="en-US" w:eastAsia="zh-CN" w:bidi="ar-SA"/>
        </w:rPr>
        <w:t xml:space="preserve">  下列工序应在前道工序验收合格后方能进行施工： </w:t>
      </w:r>
    </w:p>
    <w:p w14:paraId="48BEBD8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在屋面光伏系统施工前，应进行屋面防水工程的验收；</w:t>
      </w:r>
    </w:p>
    <w:p w14:paraId="4D3EC94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在光伏组件或方阵支架就位前，应进行基座、支架和框架的验收； </w:t>
      </w:r>
    </w:p>
    <w:p w14:paraId="36608C3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在建筑管道井封口前，应进行相关预留管线的验收； </w:t>
      </w:r>
    </w:p>
    <w:p w14:paraId="3B40ABD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光伏系统电器预留管线的验收； </w:t>
      </w:r>
    </w:p>
    <w:p w14:paraId="3021AE8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在隐蔽项目隐蔽前，应进行隐蔽验收。 </w:t>
      </w:r>
    </w:p>
    <w:p w14:paraId="0144635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6.3.1.6</w:t>
      </w:r>
      <w:r>
        <w:rPr>
          <w:rFonts w:hint="eastAsia" w:ascii="Times New Roman" w:hAnsi="Times New Roman" w:cs="Times New Roman"/>
          <w:b w:val="0"/>
          <w:bCs w:val="0"/>
          <w:color w:val="auto"/>
          <w:kern w:val="2"/>
          <w:sz w:val="21"/>
          <w:szCs w:val="21"/>
          <w:lang w:val="en-US" w:eastAsia="zh-CN" w:bidi="ar-SA"/>
        </w:rPr>
        <w:t xml:space="preserve">  光伏系统工程交付用户前应进行系统验收。系统验收应在分项工程验收合格后进行。 </w:t>
      </w:r>
    </w:p>
    <w:p w14:paraId="3A4E3E1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6.3.1.7</w:t>
      </w:r>
      <w:r>
        <w:rPr>
          <w:rFonts w:hint="eastAsia" w:ascii="Times New Roman" w:hAnsi="Times New Roman" w:cs="Times New Roman"/>
          <w:b w:val="0"/>
          <w:bCs w:val="0"/>
          <w:color w:val="auto"/>
          <w:kern w:val="2"/>
          <w:sz w:val="21"/>
          <w:szCs w:val="21"/>
          <w:lang w:val="en-US" w:eastAsia="zh-CN" w:bidi="ar-SA"/>
        </w:rPr>
        <w:t xml:space="preserve">  建设单位收到施工单位提交的系统验收申请报告后，应由建设单位负责人组织设计、施工、监理等单位负责人对光伏系统工程质量控制资料、系统设计功能及技术性能指标、现场实物质量组织验收。 </w:t>
      </w:r>
    </w:p>
    <w:p w14:paraId="6D44106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6.3.1.8</w:t>
      </w:r>
      <w:r>
        <w:rPr>
          <w:rFonts w:hint="eastAsia" w:ascii="Times New Roman" w:hAnsi="Times New Roman" w:cs="Times New Roman"/>
          <w:b w:val="0"/>
          <w:bCs w:val="0"/>
          <w:color w:val="auto"/>
          <w:kern w:val="2"/>
          <w:sz w:val="21"/>
          <w:szCs w:val="21"/>
          <w:lang w:val="en-US" w:eastAsia="zh-CN" w:bidi="ar-SA"/>
        </w:rPr>
        <w:t xml:space="preserve">  竣工验收应提交下列文件、图纸、资料： </w:t>
      </w:r>
    </w:p>
    <w:p w14:paraId="0011115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1</w:t>
      </w:r>
      <w:r>
        <w:rPr>
          <w:rFonts w:hint="eastAsia" w:ascii="Times New Roman" w:hAnsi="Times New Roman" w:cs="Times New Roman"/>
          <w:b w:val="0"/>
          <w:bCs w:val="0"/>
          <w:color w:val="auto"/>
          <w:kern w:val="2"/>
          <w:sz w:val="21"/>
          <w:szCs w:val="21"/>
          <w:lang w:val="en-US" w:eastAsia="zh-CN" w:bidi="ar-SA"/>
        </w:rPr>
        <w:t xml:space="preserve"> 设计文件、设计变更文件和竣工图； </w:t>
      </w:r>
    </w:p>
    <w:p w14:paraId="2C9DAF5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2</w:t>
      </w:r>
      <w:r>
        <w:rPr>
          <w:rFonts w:hint="eastAsia" w:ascii="Times New Roman" w:hAnsi="Times New Roman" w:cs="Times New Roman"/>
          <w:b w:val="0"/>
          <w:bCs w:val="0"/>
          <w:color w:val="auto"/>
          <w:kern w:val="2"/>
          <w:sz w:val="21"/>
          <w:szCs w:val="21"/>
          <w:lang w:val="en-US" w:eastAsia="zh-CN" w:bidi="ar-SA"/>
        </w:rPr>
        <w:t xml:space="preserve"> 主要材料、设备、成品、半成品、仪表等的出厂合格证或检验报告； </w:t>
      </w:r>
    </w:p>
    <w:p w14:paraId="4577519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3</w:t>
      </w:r>
      <w:r>
        <w:rPr>
          <w:rFonts w:hint="eastAsia" w:ascii="Times New Roman" w:hAnsi="Times New Roman" w:cs="Times New Roman"/>
          <w:b w:val="0"/>
          <w:bCs w:val="0"/>
          <w:color w:val="auto"/>
          <w:kern w:val="2"/>
          <w:sz w:val="21"/>
          <w:szCs w:val="21"/>
          <w:lang w:val="en-US" w:eastAsia="zh-CN" w:bidi="ar-SA"/>
        </w:rPr>
        <w:t xml:space="preserve"> 屋面防水检漏记录； </w:t>
      </w:r>
    </w:p>
    <w:p w14:paraId="4F23646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4</w:t>
      </w:r>
      <w:r>
        <w:rPr>
          <w:rFonts w:hint="eastAsia" w:ascii="Times New Roman" w:hAnsi="Times New Roman" w:cs="Times New Roman"/>
          <w:b w:val="0"/>
          <w:bCs w:val="0"/>
          <w:color w:val="auto"/>
          <w:kern w:val="2"/>
          <w:sz w:val="21"/>
          <w:szCs w:val="21"/>
          <w:lang w:val="en-US" w:eastAsia="zh-CN" w:bidi="ar-SA"/>
        </w:rPr>
        <w:t xml:space="preserve"> 隐蔽项目验收记录和分项工程验收记录； </w:t>
      </w:r>
    </w:p>
    <w:p w14:paraId="721F675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5</w:t>
      </w:r>
      <w:r>
        <w:rPr>
          <w:rFonts w:hint="eastAsia" w:ascii="Times New Roman" w:hAnsi="Times New Roman" w:cs="Times New Roman"/>
          <w:b w:val="0"/>
          <w:bCs w:val="0"/>
          <w:color w:val="auto"/>
          <w:kern w:val="2"/>
          <w:sz w:val="21"/>
          <w:szCs w:val="21"/>
          <w:lang w:val="en-US" w:eastAsia="zh-CN" w:bidi="ar-SA"/>
        </w:rPr>
        <w:t xml:space="preserve"> 电线电缆绝缘测试记录、接地电阻测试记录、光伏系统调试和试运行记录； </w:t>
      </w:r>
    </w:p>
    <w:p w14:paraId="1A6BE81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w:t>
      </w:r>
      <w:r>
        <w:rPr>
          <w:rFonts w:hint="eastAsia" w:ascii="Times New Roman" w:hAnsi="Times New Roman" w:cs="Times New Roman"/>
          <w:b w:val="0"/>
          <w:bCs w:val="0"/>
          <w:color w:val="auto"/>
          <w:kern w:val="2"/>
          <w:sz w:val="21"/>
          <w:szCs w:val="21"/>
          <w:lang w:val="en-US" w:eastAsia="zh-CN" w:bidi="ar-SA"/>
        </w:rPr>
        <w:t xml:space="preserve"> 光伏系统运行、监控、显示、计量等功能的检验记录； </w:t>
      </w:r>
    </w:p>
    <w:p w14:paraId="2D45120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7</w:t>
      </w:r>
      <w:r>
        <w:rPr>
          <w:rFonts w:hint="eastAsia" w:ascii="Times New Roman" w:hAnsi="Times New Roman" w:cs="Times New Roman"/>
          <w:b w:val="0"/>
          <w:bCs w:val="0"/>
          <w:color w:val="auto"/>
          <w:kern w:val="2"/>
          <w:sz w:val="21"/>
          <w:szCs w:val="21"/>
          <w:lang w:val="en-US" w:eastAsia="zh-CN" w:bidi="ar-SA"/>
        </w:rPr>
        <w:t xml:space="preserve"> 光伏系统及主要部件的使用维护手册。</w:t>
      </w:r>
    </w:p>
    <w:p w14:paraId="7CA5A9B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 xml:space="preserve">  构造连接与支撑</w:t>
      </w:r>
      <w:r>
        <w:rPr>
          <w:rFonts w:hint="eastAsia" w:ascii="Times New Roman" w:hAnsi="Times New Roman" w:cs="Times New Roman"/>
          <w:b/>
          <w:bCs/>
          <w:color w:val="auto"/>
          <w:kern w:val="2"/>
          <w:sz w:val="21"/>
          <w:szCs w:val="21"/>
          <w:lang w:val="en-US" w:eastAsia="zh-CN" w:bidi="ar-SA"/>
        </w:rPr>
        <w:t>验收</w:t>
      </w:r>
    </w:p>
    <w:p w14:paraId="2B91EF1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I 主控项目</w:t>
      </w:r>
    </w:p>
    <w:p w14:paraId="6F56431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.1</w:t>
      </w:r>
      <w:r>
        <w:rPr>
          <w:rFonts w:hint="default" w:ascii="Times New Roman" w:hAnsi="Times New Roman" w:cs="Times New Roman"/>
          <w:b w:val="0"/>
          <w:bCs w:val="0"/>
          <w:color w:val="auto"/>
          <w:kern w:val="2"/>
          <w:sz w:val="21"/>
          <w:szCs w:val="21"/>
          <w:lang w:val="en-US" w:eastAsia="zh-CN" w:bidi="ar-SA"/>
        </w:rPr>
        <w:t xml:space="preserve">  混凝土基础、屋顶混凝土结构块与建筑物连接应符合设计要求，牢固可靠，连接处防腐和防水处理完好，质量合格。 </w:t>
      </w:r>
    </w:p>
    <w:p w14:paraId="16927C6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2636DF8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检验方法：对照设计文件观察检查，查验防水验收报告。 </w:t>
      </w:r>
    </w:p>
    <w:p w14:paraId="6D591F1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.2</w:t>
      </w:r>
      <w:r>
        <w:rPr>
          <w:rFonts w:hint="default" w:ascii="Times New Roman" w:hAnsi="Times New Roman" w:cs="Times New Roman"/>
          <w:b w:val="0"/>
          <w:bCs w:val="0"/>
          <w:color w:val="auto"/>
          <w:kern w:val="2"/>
          <w:sz w:val="21"/>
          <w:szCs w:val="21"/>
          <w:lang w:val="en-US" w:eastAsia="zh-CN" w:bidi="ar-SA"/>
        </w:rPr>
        <w:t xml:space="preserve">  采用结构胶粘结地脚螺栓，连接处应牢固无松动。 </w:t>
      </w:r>
    </w:p>
    <w:p w14:paraId="29E1F91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295988C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74B62B1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.3</w:t>
      </w:r>
      <w:r>
        <w:rPr>
          <w:rFonts w:hint="default" w:ascii="Times New Roman" w:hAnsi="Times New Roman" w:cs="Times New Roman"/>
          <w:b w:val="0"/>
          <w:bCs w:val="0"/>
          <w:color w:val="auto"/>
          <w:kern w:val="2"/>
          <w:sz w:val="21"/>
          <w:szCs w:val="21"/>
          <w:lang w:val="en-US" w:eastAsia="zh-CN" w:bidi="ar-SA"/>
        </w:rPr>
        <w:t xml:space="preserve">  预埋地脚螺栓和预埋件螺母、垫圈三者应匹配和配套，预埋地脚螺栓的螺纹和螺母完好无损，安装平整、牢固、无松动，防腐处理规范。 </w:t>
      </w:r>
    </w:p>
    <w:p w14:paraId="3C27139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48E7FBA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42F0B0F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.4</w:t>
      </w:r>
      <w:r>
        <w:rPr>
          <w:rFonts w:hint="default" w:ascii="Times New Roman" w:hAnsi="Times New Roman" w:cs="Times New Roman"/>
          <w:b w:val="0"/>
          <w:bCs w:val="0"/>
          <w:color w:val="auto"/>
          <w:kern w:val="2"/>
          <w:sz w:val="21"/>
          <w:szCs w:val="21"/>
          <w:lang w:val="en-US" w:eastAsia="zh-CN" w:bidi="ar-SA"/>
        </w:rPr>
        <w:t xml:space="preserve">  光伏支架的材质、结构型式，及制作形式应符合设计要求，支架紧固件应牢固，应有防松动措施，不应出现抱箍松动和弹垫未压平现象。 </w:t>
      </w:r>
    </w:p>
    <w:p w14:paraId="2923FCC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174D700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检验方法：查验参量质量证明文件、制作相关证明文件，对照设计文件观察检查。 </w:t>
      </w:r>
    </w:p>
    <w:p w14:paraId="22588D2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.5</w:t>
      </w:r>
      <w:r>
        <w:rPr>
          <w:rFonts w:hint="default" w:ascii="Times New Roman" w:hAnsi="Times New Roman" w:cs="Times New Roman"/>
          <w:b w:val="0"/>
          <w:bCs w:val="0"/>
          <w:color w:val="auto"/>
          <w:kern w:val="2"/>
          <w:sz w:val="21"/>
          <w:szCs w:val="21"/>
          <w:lang w:val="en-US" w:eastAsia="zh-CN" w:bidi="ar-SA"/>
        </w:rPr>
        <w:t xml:space="preserve">  光伏支架的安装方式应符合设计要求，支架与紧固件螺栓、螺母、垫圈三者应匹配和配套，安装平整、牢固、无松动。 </w:t>
      </w:r>
    </w:p>
    <w:p w14:paraId="5A60DC4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检查数量：按检验批抽查5%。 </w:t>
      </w:r>
    </w:p>
    <w:p w14:paraId="051F93B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检验方法：查验参量质量证明文件、制作相关证明文件，对照设计文件观察检查。</w:t>
      </w:r>
    </w:p>
    <w:p w14:paraId="0858C51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Ⅱ 一般项目</w:t>
      </w:r>
    </w:p>
    <w:p w14:paraId="73DDEEF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.6</w:t>
      </w:r>
      <w:r>
        <w:rPr>
          <w:rFonts w:hint="default" w:ascii="Times New Roman" w:hAnsi="Times New Roman" w:cs="Times New Roman"/>
          <w:b w:val="0"/>
          <w:bCs w:val="0"/>
          <w:color w:val="auto"/>
          <w:kern w:val="2"/>
          <w:sz w:val="21"/>
          <w:szCs w:val="21"/>
          <w:lang w:val="en-US" w:eastAsia="zh-CN" w:bidi="ar-SA"/>
        </w:rPr>
        <w:t xml:space="preserve">  混凝土基础、屋顶混凝土结构块外表应无严重的裂缝、蜂窝面或麻面、孔洞、露筋等情况，其强度、尺寸和重量应符合设计要求。 </w:t>
      </w:r>
    </w:p>
    <w:p w14:paraId="704810A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08CA5EE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120B8FC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.7</w:t>
      </w:r>
      <w:r>
        <w:rPr>
          <w:rFonts w:hint="default" w:ascii="Times New Roman" w:hAnsi="Times New Roman" w:cs="Times New Roman"/>
          <w:b w:val="0"/>
          <w:bCs w:val="0"/>
          <w:color w:val="auto"/>
          <w:kern w:val="2"/>
          <w:sz w:val="21"/>
          <w:szCs w:val="21"/>
          <w:lang w:val="en-US" w:eastAsia="zh-CN" w:bidi="ar-SA"/>
        </w:rPr>
        <w:t xml:space="preserve">  基础、混凝土结构块位置正确，整齐平整，无明显歪斜，基础位置偏差不应大于10mm。 </w:t>
      </w:r>
    </w:p>
    <w:p w14:paraId="5916E89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50A5211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检验方法：对照设计文件观察检查，尺量检查。 </w:t>
      </w:r>
    </w:p>
    <w:p w14:paraId="4F7CC97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.8</w:t>
      </w:r>
      <w:r>
        <w:rPr>
          <w:rFonts w:hint="default" w:ascii="Times New Roman" w:hAnsi="Times New Roman" w:cs="Times New Roman"/>
          <w:b w:val="0"/>
          <w:bCs w:val="0"/>
          <w:color w:val="auto"/>
          <w:kern w:val="2"/>
          <w:sz w:val="21"/>
          <w:szCs w:val="21"/>
          <w:lang w:val="en-US" w:eastAsia="zh-CN" w:bidi="ar-SA"/>
        </w:rPr>
        <w:t xml:space="preserve">  屋面保持清洁完整，无积水、油污、杂物，通道和楼梯处的平台应无杂物阻塞。 </w:t>
      </w:r>
    </w:p>
    <w:p w14:paraId="1E025B2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008368F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1424E12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.9</w:t>
      </w:r>
      <w:r>
        <w:rPr>
          <w:rFonts w:hint="default" w:ascii="Times New Roman" w:hAnsi="Times New Roman" w:cs="Times New Roman"/>
          <w:b w:val="0"/>
          <w:bCs w:val="0"/>
          <w:color w:val="auto"/>
          <w:kern w:val="2"/>
          <w:sz w:val="21"/>
          <w:szCs w:val="21"/>
          <w:lang w:val="en-US" w:eastAsia="zh-CN" w:bidi="ar-SA"/>
        </w:rPr>
        <w:t xml:space="preserve">  光伏支架外观及防腐涂镀层完好，不应出现明显受损情况。 </w:t>
      </w:r>
    </w:p>
    <w:p w14:paraId="65D32A1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6E5C038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检验方法：对照设计文件观察检查，尺量检查。 </w:t>
      </w:r>
    </w:p>
    <w:p w14:paraId="21E0231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6.3.2</w:t>
      </w:r>
      <w:r>
        <w:rPr>
          <w:rFonts w:hint="default" w:ascii="Times New Roman" w:hAnsi="Times New Roman" w:cs="Times New Roman"/>
          <w:b/>
          <w:bCs/>
          <w:color w:val="auto"/>
          <w:kern w:val="2"/>
          <w:sz w:val="21"/>
          <w:szCs w:val="21"/>
          <w:lang w:val="en-US" w:eastAsia="zh-CN" w:bidi="ar-SA"/>
        </w:rPr>
        <w:t>.10</w:t>
      </w:r>
      <w:r>
        <w:rPr>
          <w:rFonts w:hint="default" w:ascii="Times New Roman" w:hAnsi="Times New Roman" w:cs="Times New Roman"/>
          <w:b w:val="0"/>
          <w:bCs w:val="0"/>
          <w:color w:val="auto"/>
          <w:kern w:val="2"/>
          <w:sz w:val="21"/>
          <w:szCs w:val="21"/>
          <w:lang w:val="en-US" w:eastAsia="zh-CN" w:bidi="ar-SA"/>
        </w:rPr>
        <w:t xml:space="preserve">  光伏支架安装整齐，不应出现明显错位、偏移和歪斜。 </w:t>
      </w:r>
    </w:p>
    <w:p w14:paraId="17A23CB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0B0E7A1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检验方法：对照设计文件观察检查，尺量检查。 </w:t>
      </w:r>
    </w:p>
    <w:p w14:paraId="534E422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 xml:space="preserve">  组件</w:t>
      </w:r>
      <w:r>
        <w:rPr>
          <w:rFonts w:hint="eastAsia" w:ascii="Times New Roman" w:hAnsi="Times New Roman" w:cs="Times New Roman"/>
          <w:b/>
          <w:bCs/>
          <w:color w:val="auto"/>
          <w:kern w:val="2"/>
          <w:sz w:val="21"/>
          <w:szCs w:val="21"/>
          <w:lang w:val="en-US" w:eastAsia="zh-CN" w:bidi="ar-SA"/>
        </w:rPr>
        <w:t>验收</w:t>
      </w:r>
    </w:p>
    <w:p w14:paraId="69999F5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Ⅰ 主控项目</w:t>
      </w:r>
    </w:p>
    <w:p w14:paraId="41E5ED4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.1</w:t>
      </w:r>
      <w:r>
        <w:rPr>
          <w:rFonts w:hint="default" w:ascii="Times New Roman" w:hAnsi="Times New Roman" w:cs="Times New Roman"/>
          <w:b w:val="0"/>
          <w:bCs w:val="0"/>
          <w:color w:val="auto"/>
          <w:kern w:val="2"/>
          <w:sz w:val="21"/>
          <w:szCs w:val="21"/>
          <w:lang w:val="en-US" w:eastAsia="zh-CN" w:bidi="ar-SA"/>
        </w:rPr>
        <w:t xml:space="preserve">  光伏组件、配件、材料的数量、性能、色彩等应符合设计及产品标准的规定，并具有产品合格证明文件。组件标签同认证证书应保持一致。 </w:t>
      </w:r>
    </w:p>
    <w:p w14:paraId="4360B44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4677333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检验方法：查验质量合格证明文件、进场复验报告。 </w:t>
      </w:r>
    </w:p>
    <w:p w14:paraId="32796F6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.2</w:t>
      </w:r>
      <w:r>
        <w:rPr>
          <w:rFonts w:hint="default" w:ascii="Times New Roman" w:hAnsi="Times New Roman" w:cs="Times New Roman"/>
          <w:b w:val="0"/>
          <w:bCs w:val="0"/>
          <w:color w:val="auto"/>
          <w:kern w:val="2"/>
          <w:sz w:val="21"/>
          <w:szCs w:val="21"/>
          <w:lang w:val="en-US" w:eastAsia="zh-CN" w:bidi="ar-SA"/>
        </w:rPr>
        <w:t xml:space="preserve">  光伏组件的发电功率、发电效率应符合设计要求。 </w:t>
      </w:r>
    </w:p>
    <w:p w14:paraId="4E5DA97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检查数量：按检验批抽查，每批不少于2件。 </w:t>
      </w:r>
    </w:p>
    <w:p w14:paraId="51542CC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检验方法：查验质量合格证明文件、进场复验报告。 </w:t>
      </w:r>
    </w:p>
    <w:p w14:paraId="19A075A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.3</w:t>
      </w:r>
      <w:r>
        <w:rPr>
          <w:rFonts w:hint="default" w:ascii="Times New Roman" w:hAnsi="Times New Roman" w:cs="Times New Roman"/>
          <w:b w:val="0"/>
          <w:bCs w:val="0"/>
          <w:color w:val="auto"/>
          <w:kern w:val="2"/>
          <w:sz w:val="21"/>
          <w:szCs w:val="21"/>
          <w:lang w:val="en-US" w:eastAsia="zh-CN" w:bidi="ar-SA"/>
        </w:rPr>
        <w:t xml:space="preserve">  组件安装应满足设计要求：组件方阵与方阵位置、连接数量和路径应符合设计要求，倾角和方位角安装误差在±3°以内。 </w:t>
      </w:r>
    </w:p>
    <w:p w14:paraId="0E0C07C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1740EE4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检验方法：观察检查、经纬仪、罗盘、坡度仪等检查、查验施工记录。 </w:t>
      </w:r>
    </w:p>
    <w:p w14:paraId="17AC300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.4</w:t>
      </w:r>
      <w:r>
        <w:rPr>
          <w:rFonts w:hint="default" w:ascii="Times New Roman" w:hAnsi="Times New Roman" w:cs="Times New Roman"/>
          <w:b w:val="0"/>
          <w:bCs w:val="0"/>
          <w:color w:val="auto"/>
          <w:kern w:val="2"/>
          <w:sz w:val="21"/>
          <w:szCs w:val="21"/>
          <w:lang w:val="en-US" w:eastAsia="zh-CN" w:bidi="ar-SA"/>
        </w:rPr>
        <w:t xml:space="preserve">  光伏组件不应出现破碎、开裂、弯曲或外表面脱附，包括上层、下层、边框和接线盒。组件表面不得出现严重色差，不得出现黄变。 </w:t>
      </w:r>
    </w:p>
    <w:p w14:paraId="6E4AC6F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3BBDE87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检验方法：观察检查、查验施工记录。 </w:t>
      </w:r>
    </w:p>
    <w:p w14:paraId="446C61A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.5</w:t>
      </w:r>
      <w:r>
        <w:rPr>
          <w:rFonts w:hint="default" w:ascii="Times New Roman" w:hAnsi="Times New Roman" w:cs="Times New Roman"/>
          <w:b w:val="0"/>
          <w:bCs w:val="0"/>
          <w:color w:val="auto"/>
          <w:kern w:val="2"/>
          <w:sz w:val="21"/>
          <w:szCs w:val="21"/>
          <w:lang w:val="en-US" w:eastAsia="zh-CN" w:bidi="ar-SA"/>
        </w:rPr>
        <w:t xml:space="preserve">  光伏组件上正、负 极 和 各种类型传感器接线正确，接线盒的防水处理合理。 </w:t>
      </w:r>
    </w:p>
    <w:p w14:paraId="438E985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66DFCF1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检验方法：观察检查、查验施工记录。 </w:t>
      </w:r>
    </w:p>
    <w:p w14:paraId="52076F0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.6</w:t>
      </w:r>
      <w:r>
        <w:rPr>
          <w:rFonts w:hint="default" w:ascii="Times New Roman" w:hAnsi="Times New Roman" w:cs="Times New Roman"/>
          <w:b w:val="0"/>
          <w:bCs w:val="0"/>
          <w:color w:val="auto"/>
          <w:kern w:val="2"/>
          <w:sz w:val="21"/>
          <w:szCs w:val="21"/>
          <w:lang w:val="en-US" w:eastAsia="zh-CN" w:bidi="ar-SA"/>
        </w:rPr>
        <w:t xml:space="preserve">  光伏连接器接头压接牢固，连接器固定牢固，宜采用耐候性材料固定，不应出现自然垂地的现象，不宜安装在C型钢支架内。 </w:t>
      </w:r>
    </w:p>
    <w:p w14:paraId="4EA1673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检查数量：按检验批抽查，每批不少于5点。</w:t>
      </w:r>
    </w:p>
    <w:p w14:paraId="6A9524A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检验方法：观察检查、查验施工记录。 </w:t>
      </w:r>
    </w:p>
    <w:p w14:paraId="2532CD97">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.7</w:t>
      </w:r>
      <w:r>
        <w:rPr>
          <w:rFonts w:hint="default" w:ascii="Times New Roman" w:hAnsi="Times New Roman" w:cs="Times New Roman"/>
          <w:b w:val="0"/>
          <w:bCs w:val="0"/>
          <w:color w:val="auto"/>
          <w:kern w:val="2"/>
          <w:sz w:val="21"/>
          <w:szCs w:val="21"/>
          <w:lang w:val="en-US" w:eastAsia="zh-CN" w:bidi="ar-SA"/>
        </w:rPr>
        <w:t xml:space="preserve">  光伏连接器不应放置于积水和污染区域，不应直接安装在因受降雨、降雪、冷凝等影响可能带来水汽的区域。 </w:t>
      </w:r>
    </w:p>
    <w:p w14:paraId="4F0E23C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24BAF1A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11DEE0D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Ⅱ 一般项目</w:t>
      </w:r>
    </w:p>
    <w:p w14:paraId="0B2599C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.8</w:t>
      </w:r>
      <w:r>
        <w:rPr>
          <w:rFonts w:hint="default" w:ascii="Times New Roman" w:hAnsi="Times New Roman" w:cs="Times New Roman"/>
          <w:b w:val="0"/>
          <w:bCs w:val="0"/>
          <w:color w:val="auto"/>
          <w:kern w:val="2"/>
          <w:sz w:val="21"/>
          <w:szCs w:val="21"/>
          <w:lang w:val="en-US" w:eastAsia="zh-CN" w:bidi="ar-SA"/>
        </w:rPr>
        <w:t xml:space="preserve">  光伏方阵平整美观，平面和边缘无波浪形、锯齿形和剪刀形。 </w:t>
      </w:r>
    </w:p>
    <w:p w14:paraId="015B7CA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20D0D2E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1DDCB0C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.9</w:t>
      </w:r>
      <w:r>
        <w:rPr>
          <w:rFonts w:hint="default" w:ascii="Times New Roman" w:hAnsi="Times New Roman" w:cs="Times New Roman"/>
          <w:b w:val="0"/>
          <w:bCs w:val="0"/>
          <w:color w:val="auto"/>
          <w:kern w:val="2"/>
          <w:sz w:val="21"/>
          <w:szCs w:val="21"/>
          <w:lang w:val="en-US" w:eastAsia="zh-CN" w:bidi="ar-SA"/>
        </w:rPr>
        <w:t xml:space="preserve">  组件夹具固定位置应合理，满足设计要求。 </w:t>
      </w:r>
    </w:p>
    <w:p w14:paraId="2DF5B61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09969C0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检验方法：观察检查、查验施工记录。 </w:t>
      </w:r>
    </w:p>
    <w:p w14:paraId="77F68C9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6.3.3</w:t>
      </w:r>
      <w:r>
        <w:rPr>
          <w:rFonts w:hint="default" w:ascii="Times New Roman" w:hAnsi="Times New Roman" w:cs="Times New Roman"/>
          <w:b/>
          <w:bCs/>
          <w:color w:val="auto"/>
          <w:kern w:val="2"/>
          <w:sz w:val="21"/>
          <w:szCs w:val="21"/>
          <w:lang w:val="en-US" w:eastAsia="zh-CN" w:bidi="ar-SA"/>
        </w:rPr>
        <w:t>.10</w:t>
      </w:r>
      <w:r>
        <w:rPr>
          <w:rFonts w:hint="default" w:ascii="Times New Roman" w:hAnsi="Times New Roman" w:cs="Times New Roman"/>
          <w:b w:val="0"/>
          <w:bCs w:val="0"/>
          <w:color w:val="auto"/>
          <w:kern w:val="2"/>
          <w:sz w:val="21"/>
          <w:szCs w:val="21"/>
          <w:lang w:val="en-US" w:eastAsia="zh-CN" w:bidi="ar-SA"/>
        </w:rPr>
        <w:t xml:space="preserve">  光伏连接器应外观完好。 </w:t>
      </w:r>
    </w:p>
    <w:p w14:paraId="4971122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79E3770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35E4BAD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p>
    <w:p w14:paraId="6A11D9E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 xml:space="preserve">  电气系统</w:t>
      </w:r>
      <w:r>
        <w:rPr>
          <w:rFonts w:hint="eastAsia" w:ascii="Times New Roman" w:hAnsi="Times New Roman" w:cs="Times New Roman"/>
          <w:b/>
          <w:bCs/>
          <w:color w:val="auto"/>
          <w:kern w:val="2"/>
          <w:sz w:val="21"/>
          <w:szCs w:val="21"/>
          <w:lang w:val="en-US" w:eastAsia="zh-CN" w:bidi="ar-SA"/>
        </w:rPr>
        <w:t>验收</w:t>
      </w:r>
      <w:r>
        <w:rPr>
          <w:rFonts w:hint="default" w:ascii="Times New Roman" w:hAnsi="Times New Roman" w:cs="Times New Roman"/>
          <w:b/>
          <w:bCs/>
          <w:color w:val="auto"/>
          <w:kern w:val="2"/>
          <w:sz w:val="21"/>
          <w:szCs w:val="21"/>
          <w:lang w:val="en-US" w:eastAsia="zh-CN" w:bidi="ar-SA"/>
        </w:rPr>
        <w:t xml:space="preserve"> </w:t>
      </w:r>
    </w:p>
    <w:p w14:paraId="2E702D9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Ⅰ 主控项目</w:t>
      </w:r>
    </w:p>
    <w:p w14:paraId="2ACD97D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.1</w:t>
      </w:r>
      <w:r>
        <w:rPr>
          <w:rFonts w:hint="default" w:ascii="Times New Roman" w:hAnsi="Times New Roman" w:cs="Times New Roman"/>
          <w:b w:val="0"/>
          <w:bCs w:val="0"/>
          <w:color w:val="auto"/>
          <w:kern w:val="2"/>
          <w:sz w:val="21"/>
          <w:szCs w:val="21"/>
          <w:lang w:val="en-US" w:eastAsia="zh-CN" w:bidi="ar-SA"/>
        </w:rPr>
        <w:t xml:space="preserve">  电缆规格型号、质量应符合设计要求。 </w:t>
      </w:r>
    </w:p>
    <w:p w14:paraId="6FFD942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6A7BF56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2C8B8AE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.2</w:t>
      </w:r>
      <w:r>
        <w:rPr>
          <w:rFonts w:hint="default" w:ascii="Times New Roman" w:hAnsi="Times New Roman" w:cs="Times New Roman"/>
          <w:b w:val="0"/>
          <w:bCs w:val="0"/>
          <w:color w:val="auto"/>
          <w:kern w:val="2"/>
          <w:sz w:val="21"/>
          <w:szCs w:val="21"/>
          <w:lang w:val="en-US" w:eastAsia="zh-CN" w:bidi="ar-SA"/>
        </w:rPr>
        <w:t xml:space="preserve">  电缆敷设应固定牢固，电缆不应直接暴露在阳光下，应采取桥架、管线等防护措施且应符合下列规定： </w:t>
      </w:r>
    </w:p>
    <w:p w14:paraId="37D43ED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1  单芯交流电缆的敷设应严格按照相关规范要求，严禁单独敷设在金属管或桥架内，以避免涡流现象的产生； </w:t>
      </w:r>
    </w:p>
    <w:p w14:paraId="0C56E5A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2  双拼和多拼电缆的敷设应严格保证路径同程、电气参数一致； </w:t>
      </w:r>
    </w:p>
    <w:p w14:paraId="0D168E1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3  电缆穿越隔墙的孔洞间隙处，均应采用防火材料封堵。各类配电设备进出口处均应密封性好。</w:t>
      </w:r>
    </w:p>
    <w:p w14:paraId="6F48673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4BCD642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5E52079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.3</w:t>
      </w:r>
      <w:r>
        <w:rPr>
          <w:rFonts w:hint="default" w:ascii="Times New Roman" w:hAnsi="Times New Roman" w:cs="Times New Roman"/>
          <w:b w:val="0"/>
          <w:bCs w:val="0"/>
          <w:color w:val="auto"/>
          <w:kern w:val="2"/>
          <w:sz w:val="21"/>
          <w:szCs w:val="21"/>
          <w:lang w:val="en-US" w:eastAsia="zh-CN" w:bidi="ar-SA"/>
        </w:rPr>
        <w:t xml:space="preserve">  电缆连接应符合下列规定： </w:t>
      </w:r>
    </w:p>
    <w:p w14:paraId="53B5EB8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1  应采用专用的电缆中间连接器，或设置专用的电缆连接盒或接线箱； </w:t>
      </w:r>
    </w:p>
    <w:p w14:paraId="3AB0468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2  铝或铝合金电缆在铜铝连接时应采用铜铝过渡接头； </w:t>
      </w:r>
    </w:p>
    <w:p w14:paraId="00946B3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3  光伏组串连接电缆应采用光伏专用电缆。 </w:t>
      </w:r>
    </w:p>
    <w:p w14:paraId="7E9B4B5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15A42B2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5D4C165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.4</w:t>
      </w:r>
      <w:r>
        <w:rPr>
          <w:rFonts w:hint="default" w:ascii="Times New Roman" w:hAnsi="Times New Roman" w:cs="Times New Roman"/>
          <w:b w:val="0"/>
          <w:bCs w:val="0"/>
          <w:color w:val="auto"/>
          <w:kern w:val="2"/>
          <w:sz w:val="21"/>
          <w:szCs w:val="21"/>
          <w:lang w:val="en-US" w:eastAsia="zh-CN" w:bidi="ar-SA"/>
        </w:rPr>
        <w:t xml:space="preserve">  壁挂安装的配电箱、逆变器等设备，安装方式符合设计要求，墙体结构荷载满足承重要求。 </w:t>
      </w:r>
    </w:p>
    <w:p w14:paraId="0598698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5F0BF44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66122DA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.5</w:t>
      </w:r>
      <w:r>
        <w:rPr>
          <w:rFonts w:hint="default" w:ascii="Times New Roman" w:hAnsi="Times New Roman" w:cs="Times New Roman"/>
          <w:b w:val="0"/>
          <w:bCs w:val="0"/>
          <w:color w:val="auto"/>
          <w:kern w:val="2"/>
          <w:sz w:val="21"/>
          <w:szCs w:val="21"/>
          <w:lang w:val="en-US" w:eastAsia="zh-CN" w:bidi="ar-SA"/>
        </w:rPr>
        <w:t xml:space="preserve">  汇流箱和光伏并网逆变器的铭牌型号与设计应一致，设备编号应在显要位置设置，应清晰标明负载的连接点和直流侧极性，并应设置安全警示标志。 </w:t>
      </w:r>
    </w:p>
    <w:p w14:paraId="2FB134D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7AD7AA9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0620480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.6</w:t>
      </w:r>
      <w:r>
        <w:rPr>
          <w:rFonts w:hint="default" w:ascii="Times New Roman" w:hAnsi="Times New Roman" w:cs="Times New Roman"/>
          <w:b w:val="0"/>
          <w:bCs w:val="0"/>
          <w:color w:val="auto"/>
          <w:kern w:val="2"/>
          <w:sz w:val="21"/>
          <w:szCs w:val="21"/>
          <w:lang w:val="en-US" w:eastAsia="zh-CN" w:bidi="ar-SA"/>
        </w:rPr>
        <w:t xml:space="preserve">  汇流箱和光伏并网逆变器安装位置应符合设计要求，安装应牢固可靠。 </w:t>
      </w:r>
    </w:p>
    <w:p w14:paraId="47419A9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5E42171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150D191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.7</w:t>
      </w:r>
      <w:r>
        <w:rPr>
          <w:rFonts w:hint="default" w:ascii="Times New Roman" w:hAnsi="Times New Roman" w:cs="Times New Roman"/>
          <w:b w:val="0"/>
          <w:bCs w:val="0"/>
          <w:color w:val="auto"/>
          <w:kern w:val="2"/>
          <w:sz w:val="21"/>
          <w:szCs w:val="21"/>
          <w:lang w:val="en-US" w:eastAsia="zh-CN" w:bidi="ar-SA"/>
        </w:rPr>
        <w:t xml:space="preserve">  汇流箱和光伏并网逆变器接线应牢固可靠，箱体及电缆孔洞密封严密。 </w:t>
      </w:r>
    </w:p>
    <w:p w14:paraId="442E32E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09E2F26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6A147EF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.8</w:t>
      </w:r>
      <w:r>
        <w:rPr>
          <w:rFonts w:hint="default" w:ascii="Times New Roman" w:hAnsi="Times New Roman" w:cs="Times New Roman"/>
          <w:b w:val="0"/>
          <w:bCs w:val="0"/>
          <w:color w:val="auto"/>
          <w:kern w:val="2"/>
          <w:sz w:val="21"/>
          <w:szCs w:val="21"/>
          <w:lang w:val="en-US" w:eastAsia="zh-CN" w:bidi="ar-SA"/>
        </w:rPr>
        <w:t xml:space="preserve">  电气设备标识应清晰。光伏系统一次模拟图标识正确、清晰。 </w:t>
      </w:r>
    </w:p>
    <w:p w14:paraId="5B91FAC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49537A9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54EFA90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.9</w:t>
      </w:r>
      <w:r>
        <w:rPr>
          <w:rFonts w:hint="default" w:ascii="Times New Roman" w:hAnsi="Times New Roman" w:cs="Times New Roman"/>
          <w:b w:val="0"/>
          <w:bCs w:val="0"/>
          <w:color w:val="auto"/>
          <w:kern w:val="2"/>
          <w:sz w:val="21"/>
          <w:szCs w:val="21"/>
          <w:lang w:val="en-US" w:eastAsia="zh-CN" w:bidi="ar-SA"/>
        </w:rPr>
        <w:t xml:space="preserve">  电缆进出口防火封堵措施符合设计和标准要求，接地正确可靠，标识明显 。</w:t>
      </w:r>
    </w:p>
    <w:p w14:paraId="0FCF5C2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42F65C6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检验方法：观察检查、查验产品质量合格证明文件。 </w:t>
      </w:r>
    </w:p>
    <w:p w14:paraId="267EC79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Ⅱ 一般项目</w:t>
      </w:r>
    </w:p>
    <w:p w14:paraId="0DAD768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.10</w:t>
      </w:r>
      <w:r>
        <w:rPr>
          <w:rFonts w:hint="default" w:ascii="Times New Roman" w:hAnsi="Times New Roman" w:cs="Times New Roman"/>
          <w:b w:val="0"/>
          <w:bCs w:val="0"/>
          <w:color w:val="auto"/>
          <w:kern w:val="2"/>
          <w:sz w:val="21"/>
          <w:szCs w:val="21"/>
          <w:lang w:val="en-US" w:eastAsia="zh-CN" w:bidi="ar-SA"/>
        </w:rPr>
        <w:t xml:space="preserve">  电缆外观与标识应符合下列规定： </w:t>
      </w:r>
    </w:p>
    <w:p w14:paraId="5925371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1  外观完好，表面无破损； </w:t>
      </w:r>
    </w:p>
    <w:p w14:paraId="7F87079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2  电缆两端应设置规格统一的标识牌，字迹清晰、不褪色。 </w:t>
      </w:r>
    </w:p>
    <w:p w14:paraId="61A1355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24A5173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52FF864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.11</w:t>
      </w:r>
      <w:r>
        <w:rPr>
          <w:rFonts w:hint="default" w:ascii="Times New Roman" w:hAnsi="Times New Roman" w:cs="Times New Roman"/>
          <w:b w:val="0"/>
          <w:bCs w:val="0"/>
          <w:color w:val="auto"/>
          <w:kern w:val="2"/>
          <w:sz w:val="21"/>
          <w:szCs w:val="21"/>
          <w:lang w:val="en-US" w:eastAsia="zh-CN" w:bidi="ar-SA"/>
        </w:rPr>
        <w:t xml:space="preserve">  电缆敷设应排列整齐，不应出现自然下垂现象。电缆在竖直通道敷设时每个支架处均应固定，所用的电缆夹具必须统一，且保持美观和牢固。 </w:t>
      </w:r>
    </w:p>
    <w:p w14:paraId="51817EF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479576D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55996FC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6.3.4</w:t>
      </w:r>
      <w:r>
        <w:rPr>
          <w:rFonts w:hint="default" w:ascii="Times New Roman" w:hAnsi="Times New Roman" w:cs="Times New Roman"/>
          <w:b/>
          <w:bCs/>
          <w:color w:val="auto"/>
          <w:kern w:val="2"/>
          <w:sz w:val="21"/>
          <w:szCs w:val="21"/>
          <w:lang w:val="en-US" w:eastAsia="zh-CN" w:bidi="ar-SA"/>
        </w:rPr>
        <w:t>.12</w:t>
      </w:r>
      <w:r>
        <w:rPr>
          <w:rFonts w:hint="default" w:ascii="Times New Roman" w:hAnsi="Times New Roman" w:cs="Times New Roman"/>
          <w:b w:val="0"/>
          <w:bCs w:val="0"/>
          <w:color w:val="auto"/>
          <w:kern w:val="2"/>
          <w:sz w:val="21"/>
          <w:szCs w:val="21"/>
          <w:lang w:val="en-US" w:eastAsia="zh-CN" w:bidi="ar-SA"/>
        </w:rPr>
        <w:t xml:space="preserve">  汇流箱和光伏并网逆变器标识与外观应符合下列规定： </w:t>
      </w:r>
    </w:p>
    <w:p w14:paraId="0912F7B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1  外观完好，无形变、破损迹象。箱门表面标志清晰，无明显划痕、掉漆等现象； </w:t>
      </w:r>
    </w:p>
    <w:p w14:paraId="446D3EA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2  有独立风道的逆变器，进风口与出风口不得有物体堵塞，散热风扇工作应正常； </w:t>
      </w:r>
    </w:p>
    <w:p w14:paraId="4A13CCC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3  所接线缆应有规格统一的标识牌，字迹清晰、不褪色； </w:t>
      </w:r>
    </w:p>
    <w:p w14:paraId="0F0DA42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4  汇流箱体门内侧应有电气接线图，接线处应有规格统一的标识牌，字迹清晰、不褪色； </w:t>
      </w:r>
    </w:p>
    <w:p w14:paraId="55BA945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5  箱体宜有防晒措施。 </w:t>
      </w:r>
    </w:p>
    <w:p w14:paraId="1F50E54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检查数量：按检验批抽查，每批不少于5点。 </w:t>
      </w:r>
    </w:p>
    <w:p w14:paraId="7131A6D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5C1B632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 xml:space="preserve">  防雷接地</w:t>
      </w:r>
      <w:r>
        <w:rPr>
          <w:rFonts w:hint="eastAsia" w:ascii="Times New Roman" w:hAnsi="Times New Roman" w:cs="Times New Roman"/>
          <w:b/>
          <w:bCs/>
          <w:color w:val="auto"/>
          <w:kern w:val="2"/>
          <w:sz w:val="21"/>
          <w:szCs w:val="21"/>
          <w:lang w:val="en-US" w:eastAsia="zh-CN" w:bidi="ar-SA"/>
        </w:rPr>
        <w:t>验收</w:t>
      </w:r>
      <w:r>
        <w:rPr>
          <w:rFonts w:hint="default" w:ascii="Times New Roman" w:hAnsi="Times New Roman" w:cs="Times New Roman"/>
          <w:b/>
          <w:bCs/>
          <w:color w:val="auto"/>
          <w:kern w:val="2"/>
          <w:sz w:val="21"/>
          <w:szCs w:val="21"/>
          <w:lang w:val="en-US" w:eastAsia="zh-CN" w:bidi="ar-SA"/>
        </w:rPr>
        <w:t xml:space="preserve"> </w:t>
      </w:r>
    </w:p>
    <w:p w14:paraId="2EABB22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Ⅰ 主控项目</w:t>
      </w:r>
    </w:p>
    <w:p w14:paraId="4CFD416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.1</w:t>
      </w:r>
      <w:r>
        <w:rPr>
          <w:rFonts w:hint="default" w:ascii="Times New Roman" w:hAnsi="Times New Roman" w:cs="Times New Roman"/>
          <w:b w:val="0"/>
          <w:bCs w:val="0"/>
          <w:color w:val="auto"/>
          <w:kern w:val="2"/>
          <w:sz w:val="21"/>
          <w:szCs w:val="21"/>
          <w:lang w:val="en-US" w:eastAsia="zh-CN" w:bidi="ar-SA"/>
        </w:rPr>
        <w:t xml:space="preserve">  接地线的材质、规格尺寸应符合设计要求。接地跨接线不得采用裸露的编织铜线，不得利用金属软管、管道保温层的金属外皮或金属网、低压照明网络的导线铅皮以及电缆金属保护层作为外接地线。</w:t>
      </w:r>
    </w:p>
    <w:p w14:paraId="1E5A516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检查数量：全数检查，规格尺寸按检验批抽查5%。 </w:t>
      </w:r>
    </w:p>
    <w:p w14:paraId="459ACAE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检验方法：观察检查，查验材质质量合格证明文件，尺量检查。 </w:t>
      </w:r>
    </w:p>
    <w:p w14:paraId="242F1A3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.2</w:t>
      </w:r>
      <w:r>
        <w:rPr>
          <w:rFonts w:hint="default" w:ascii="Times New Roman" w:hAnsi="Times New Roman" w:cs="Times New Roman"/>
          <w:b w:val="0"/>
          <w:bCs w:val="0"/>
          <w:color w:val="auto"/>
          <w:kern w:val="2"/>
          <w:sz w:val="21"/>
          <w:szCs w:val="21"/>
          <w:lang w:val="en-US" w:eastAsia="zh-CN" w:bidi="ar-SA"/>
        </w:rPr>
        <w:t xml:space="preserve">  所有支架、电缆的金属外皮、金属保护管线、桥架、电气设备外壳、基础槽钢和需接地的装置均应按设计要求与接地干线（网）牢固连接。 </w:t>
      </w:r>
    </w:p>
    <w:p w14:paraId="4199EB4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3E886D2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7CFDBC7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.3</w:t>
      </w:r>
      <w:r>
        <w:rPr>
          <w:rFonts w:hint="default" w:ascii="Times New Roman" w:hAnsi="Times New Roman" w:cs="Times New Roman"/>
          <w:b w:val="0"/>
          <w:bCs w:val="0"/>
          <w:color w:val="auto"/>
          <w:kern w:val="2"/>
          <w:sz w:val="21"/>
          <w:szCs w:val="21"/>
          <w:lang w:val="en-US" w:eastAsia="zh-CN" w:bidi="ar-SA"/>
        </w:rPr>
        <w:t xml:space="preserve">  接地干线（网）与接地网连接或与原有建筑屋顶防雷接地网连接的方式、连接质量、连接点数量应符合设计要求，连接应牢固可靠，不应出现因加工造成接地线截面积减小，强度减弱或锈蚀等问题。 </w:t>
      </w:r>
    </w:p>
    <w:p w14:paraId="73D414A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检查数量：按检验批抽查5%。 </w:t>
      </w:r>
    </w:p>
    <w:p w14:paraId="4450845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65EC41F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.4</w:t>
      </w:r>
      <w:r>
        <w:rPr>
          <w:rFonts w:hint="default" w:ascii="Times New Roman" w:hAnsi="Times New Roman" w:cs="Times New Roman"/>
          <w:b w:val="0"/>
          <w:bCs w:val="0"/>
          <w:color w:val="auto"/>
          <w:kern w:val="2"/>
          <w:sz w:val="21"/>
          <w:szCs w:val="21"/>
          <w:lang w:val="en-US" w:eastAsia="zh-CN" w:bidi="ar-SA"/>
        </w:rPr>
        <w:t xml:space="preserve">  电气设备的接地应符合设计要求。 </w:t>
      </w:r>
    </w:p>
    <w:p w14:paraId="3527094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77FCD73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24D7896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Ⅱ 一般项目</w:t>
      </w:r>
    </w:p>
    <w:p w14:paraId="5BD13C4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.5</w:t>
      </w:r>
      <w:r>
        <w:rPr>
          <w:rFonts w:hint="default" w:ascii="Times New Roman" w:hAnsi="Times New Roman" w:cs="Times New Roman"/>
          <w:b w:val="0"/>
          <w:bCs w:val="0"/>
          <w:color w:val="auto"/>
          <w:kern w:val="2"/>
          <w:sz w:val="21"/>
          <w:szCs w:val="21"/>
          <w:lang w:val="en-US" w:eastAsia="zh-CN" w:bidi="ar-SA"/>
        </w:rPr>
        <w:t xml:space="preserve">  接地干线（网）连接、接地干线（网）与屋顶建筑防雷接地网连接不应出现错位、不平行和扭曲等现象，直线段上未出现高低起伏及弯曲等现象。 </w:t>
      </w:r>
    </w:p>
    <w:p w14:paraId="08E3D55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检查数量：按检验批抽查5%。 </w:t>
      </w:r>
    </w:p>
    <w:p w14:paraId="7961F8B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51F07F6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.6</w:t>
      </w:r>
      <w:r>
        <w:rPr>
          <w:rFonts w:hint="default" w:ascii="Times New Roman" w:hAnsi="Times New Roman" w:cs="Times New Roman"/>
          <w:b w:val="0"/>
          <w:bCs w:val="0"/>
          <w:color w:val="auto"/>
          <w:kern w:val="2"/>
          <w:sz w:val="21"/>
          <w:szCs w:val="21"/>
          <w:lang w:val="en-US" w:eastAsia="zh-CN" w:bidi="ar-SA"/>
        </w:rPr>
        <w:t xml:space="preserve">  防雷接地连接处、焊接点防腐处理应符合设计要求。 </w:t>
      </w:r>
    </w:p>
    <w:p w14:paraId="4724418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检查数量：按检验批抽查5%。 </w:t>
      </w:r>
    </w:p>
    <w:p w14:paraId="135F0EE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检验方法：对照设计文件观察检查。 </w:t>
      </w:r>
    </w:p>
    <w:p w14:paraId="0FE8829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6.3.5</w:t>
      </w:r>
      <w:r>
        <w:rPr>
          <w:rFonts w:hint="default" w:ascii="Times New Roman" w:hAnsi="Times New Roman" w:cs="Times New Roman"/>
          <w:b/>
          <w:bCs/>
          <w:color w:val="auto"/>
          <w:kern w:val="2"/>
          <w:sz w:val="21"/>
          <w:szCs w:val="21"/>
          <w:lang w:val="en-US" w:eastAsia="zh-CN" w:bidi="ar-SA"/>
        </w:rPr>
        <w:t>.7</w:t>
      </w:r>
      <w:r>
        <w:rPr>
          <w:rFonts w:hint="default" w:ascii="Times New Roman" w:hAnsi="Times New Roman" w:cs="Times New Roman"/>
          <w:b w:val="0"/>
          <w:bCs w:val="0"/>
          <w:color w:val="auto"/>
          <w:kern w:val="2"/>
          <w:sz w:val="21"/>
          <w:szCs w:val="21"/>
          <w:lang w:val="en-US" w:eastAsia="zh-CN" w:bidi="ar-SA"/>
        </w:rPr>
        <w:t xml:space="preserve">  接地线跨接建（ 构 ）筑 物 伸缩缝、沉降缝处时的补偿装置应符合设计要求。 </w:t>
      </w:r>
    </w:p>
    <w:p w14:paraId="575FA50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检查数量：全数检查。 </w:t>
      </w:r>
    </w:p>
    <w:p w14:paraId="450E021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 xml:space="preserve">检验方法：观察检查。 </w:t>
      </w:r>
    </w:p>
    <w:p w14:paraId="4E4E5DF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6.3.6</w:t>
      </w:r>
      <w:r>
        <w:rPr>
          <w:rFonts w:hint="default" w:ascii="Times New Roman" w:hAnsi="Times New Roman" w:cs="Times New Roman"/>
          <w:b/>
          <w:bCs/>
          <w:color w:val="auto"/>
          <w:kern w:val="2"/>
          <w:sz w:val="21"/>
          <w:szCs w:val="21"/>
          <w:lang w:val="en-US" w:eastAsia="zh-CN" w:bidi="ar-SA"/>
        </w:rPr>
        <w:t xml:space="preserve">  系统功能</w:t>
      </w:r>
      <w:r>
        <w:rPr>
          <w:rFonts w:hint="eastAsia" w:ascii="Times New Roman" w:hAnsi="Times New Roman" w:cs="Times New Roman"/>
          <w:b/>
          <w:bCs/>
          <w:color w:val="auto"/>
          <w:kern w:val="2"/>
          <w:sz w:val="21"/>
          <w:szCs w:val="21"/>
          <w:lang w:val="en-US" w:eastAsia="zh-CN" w:bidi="ar-SA"/>
        </w:rPr>
        <w:t>验收</w:t>
      </w:r>
      <w:r>
        <w:rPr>
          <w:rFonts w:hint="default" w:ascii="Times New Roman" w:hAnsi="Times New Roman" w:cs="Times New Roman"/>
          <w:b/>
          <w:bCs/>
          <w:color w:val="auto"/>
          <w:kern w:val="2"/>
          <w:sz w:val="21"/>
          <w:szCs w:val="21"/>
          <w:lang w:val="en-US" w:eastAsia="zh-CN" w:bidi="ar-SA"/>
        </w:rPr>
        <w:t xml:space="preserve"> </w:t>
      </w:r>
    </w:p>
    <w:p w14:paraId="2E4AF38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6.3.6</w:t>
      </w:r>
      <w:r>
        <w:rPr>
          <w:rFonts w:hint="default" w:ascii="Times New Roman" w:hAnsi="Times New Roman" w:cs="Times New Roman"/>
          <w:b/>
          <w:bCs/>
          <w:color w:val="auto"/>
          <w:kern w:val="2"/>
          <w:sz w:val="21"/>
          <w:szCs w:val="21"/>
          <w:lang w:val="en-US" w:eastAsia="zh-CN" w:bidi="ar-SA"/>
        </w:rPr>
        <w:t>.1</w:t>
      </w:r>
      <w:r>
        <w:rPr>
          <w:rFonts w:hint="default" w:ascii="Times New Roman" w:hAnsi="Times New Roman" w:cs="Times New Roman"/>
          <w:b w:val="0"/>
          <w:bCs w:val="0"/>
          <w:color w:val="auto"/>
          <w:kern w:val="2"/>
          <w:sz w:val="21"/>
          <w:szCs w:val="21"/>
          <w:lang w:val="en-US" w:eastAsia="zh-CN" w:bidi="ar-SA"/>
        </w:rPr>
        <w:t xml:space="preserve">  系统应具备远程可视功能，可通过网页或手机远程查看系统运行状态、报警信息及发电量等数据。 </w:t>
      </w:r>
    </w:p>
    <w:p w14:paraId="66311C7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6.3.6</w:t>
      </w:r>
      <w:r>
        <w:rPr>
          <w:rFonts w:hint="default" w:ascii="Times New Roman" w:hAnsi="Times New Roman" w:cs="Times New Roman"/>
          <w:b/>
          <w:bCs/>
          <w:color w:val="auto"/>
          <w:kern w:val="2"/>
          <w:sz w:val="21"/>
          <w:szCs w:val="21"/>
          <w:lang w:val="en-US" w:eastAsia="zh-CN" w:bidi="ar-SA"/>
        </w:rPr>
        <w:t>.2</w:t>
      </w:r>
      <w:r>
        <w:rPr>
          <w:rFonts w:hint="default" w:ascii="Times New Roman" w:hAnsi="Times New Roman" w:cs="Times New Roman"/>
          <w:b w:val="0"/>
          <w:bCs w:val="0"/>
          <w:color w:val="auto"/>
          <w:kern w:val="2"/>
          <w:sz w:val="21"/>
          <w:szCs w:val="21"/>
          <w:lang w:val="en-US" w:eastAsia="zh-CN" w:bidi="ar-SA"/>
        </w:rPr>
        <w:t xml:space="preserve">  应显示系统当日发电量、累计发电量和发电功率，并支持设备性能分析和系统性能分析。 </w:t>
      </w:r>
    </w:p>
    <w:p w14:paraId="7951329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6.3.6</w:t>
      </w:r>
      <w:r>
        <w:rPr>
          <w:rFonts w:hint="default" w:ascii="Times New Roman" w:hAnsi="Times New Roman" w:cs="Times New Roman"/>
          <w:b/>
          <w:bCs/>
          <w:color w:val="auto"/>
          <w:kern w:val="2"/>
          <w:sz w:val="21"/>
          <w:szCs w:val="21"/>
          <w:lang w:val="en-US" w:eastAsia="zh-CN" w:bidi="ar-SA"/>
        </w:rPr>
        <w:t>.3</w:t>
      </w:r>
      <w:r>
        <w:rPr>
          <w:rFonts w:hint="default" w:ascii="Times New Roman" w:hAnsi="Times New Roman" w:cs="Times New Roman"/>
          <w:b w:val="0"/>
          <w:bCs w:val="0"/>
          <w:color w:val="auto"/>
          <w:kern w:val="2"/>
          <w:sz w:val="21"/>
          <w:szCs w:val="21"/>
          <w:lang w:val="en-US" w:eastAsia="zh-CN" w:bidi="ar-SA"/>
        </w:rPr>
        <w:t xml:space="preserve">  显示信息宜包含汇流箱直流电流、直流电压、逆变器直流侧、交流侧电压电流，配电柜交流电流、交流电压和电气一次图。 </w:t>
      </w:r>
    </w:p>
    <w:p w14:paraId="2BD5303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6.3.6</w:t>
      </w:r>
      <w:r>
        <w:rPr>
          <w:rFonts w:hint="default" w:ascii="Times New Roman" w:hAnsi="Times New Roman" w:cs="Times New Roman"/>
          <w:b/>
          <w:bCs/>
          <w:color w:val="auto"/>
          <w:kern w:val="2"/>
          <w:sz w:val="21"/>
          <w:szCs w:val="21"/>
          <w:lang w:val="en-US" w:eastAsia="zh-CN" w:bidi="ar-SA"/>
        </w:rPr>
        <w:t>.4</w:t>
      </w:r>
      <w:r>
        <w:rPr>
          <w:rFonts w:hint="default" w:ascii="Times New Roman" w:hAnsi="Times New Roman" w:cs="Times New Roman"/>
          <w:b w:val="0"/>
          <w:bCs w:val="0"/>
          <w:color w:val="auto"/>
          <w:kern w:val="2"/>
          <w:sz w:val="21"/>
          <w:szCs w:val="21"/>
          <w:lang w:val="en-US" w:eastAsia="zh-CN" w:bidi="ar-SA"/>
        </w:rPr>
        <w:t xml:space="preserve">  显示信息宜包含太阳辐射、环境温度、组件温度、风速、风向等，并支持历史数据查询报表生成等功能。 </w:t>
      </w:r>
    </w:p>
    <w:p w14:paraId="34FC2C4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default" w:ascii="Times New Roman" w:hAnsi="Times New Roman" w:cs="Times New Roman"/>
          <w:b w:val="0"/>
          <w:bCs w:val="0"/>
          <w:color w:val="auto"/>
          <w:kern w:val="2"/>
          <w:sz w:val="21"/>
          <w:szCs w:val="21"/>
          <w:lang w:val="en-US" w:eastAsia="zh-CN" w:bidi="ar-SA"/>
        </w:rPr>
      </w:pPr>
    </w:p>
    <w:p w14:paraId="010B04FF">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0"/>
          <w:szCs w:val="20"/>
          <w:lang w:val="en-US" w:eastAsia="zh-CN"/>
        </w:rPr>
      </w:pPr>
      <w:bookmarkStart w:id="62" w:name="_Toc17130"/>
      <w:r>
        <w:rPr>
          <w:rFonts w:hint="eastAsia" w:ascii="Times New Roman" w:hAnsi="Times New Roman" w:eastAsia="黑体" w:cs="Times New Roman"/>
          <w:b/>
          <w:color w:val="auto"/>
          <w:sz w:val="20"/>
          <w:szCs w:val="20"/>
          <w:lang w:val="en-US" w:eastAsia="zh-CN"/>
        </w:rPr>
        <w:t>6</w:t>
      </w:r>
      <w:r>
        <w:rPr>
          <w:rFonts w:ascii="Times New Roman" w:hAnsi="Times New Roman" w:eastAsia="黑体" w:cs="Times New Roman"/>
          <w:b/>
          <w:color w:val="auto"/>
          <w:sz w:val="20"/>
          <w:szCs w:val="20"/>
        </w:rPr>
        <w:t>.</w:t>
      </w:r>
      <w:r>
        <w:rPr>
          <w:rFonts w:hint="eastAsia" w:ascii="Times New Roman" w:hAnsi="Times New Roman" w:eastAsia="黑体" w:cs="Times New Roman"/>
          <w:b/>
          <w:color w:val="auto"/>
          <w:sz w:val="20"/>
          <w:szCs w:val="20"/>
          <w:lang w:val="en-US" w:eastAsia="zh-CN"/>
        </w:rPr>
        <w:t>4</w:t>
      </w:r>
      <w:r>
        <w:rPr>
          <w:rFonts w:hint="eastAsia" w:ascii="Times New Roman" w:hAnsi="Times New Roman" w:eastAsia="黑体" w:cs="Times New Roman"/>
          <w:bCs/>
          <w:color w:val="auto"/>
          <w:sz w:val="20"/>
          <w:szCs w:val="20"/>
        </w:rPr>
        <w:t xml:space="preserve"> </w:t>
      </w:r>
      <w:r>
        <w:rPr>
          <w:rFonts w:hint="eastAsia" w:ascii="Times New Roman" w:hAnsi="Times New Roman" w:eastAsia="黑体" w:cs="Times New Roman"/>
          <w:bCs/>
          <w:color w:val="auto"/>
          <w:sz w:val="20"/>
          <w:szCs w:val="20"/>
          <w:lang w:val="en-US" w:eastAsia="zh-CN"/>
        </w:rPr>
        <w:t>太阳能热利用</w:t>
      </w:r>
      <w:bookmarkEnd w:id="62"/>
    </w:p>
    <w:p w14:paraId="0A24783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6.4.1 验收原则</w:t>
      </w:r>
    </w:p>
    <w:p w14:paraId="0A3D48B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6.4.1.1</w:t>
      </w:r>
      <w:r>
        <w:rPr>
          <w:rFonts w:hint="eastAsia" w:ascii="Times New Roman" w:hAnsi="Times New Roman" w:cs="Times New Roman"/>
          <w:b w:val="0"/>
          <w:bCs w:val="0"/>
          <w:color w:val="auto"/>
          <w:kern w:val="2"/>
          <w:sz w:val="21"/>
          <w:szCs w:val="21"/>
          <w:lang w:val="en-US" w:eastAsia="zh-CN" w:bidi="ar-SA"/>
        </w:rPr>
        <w:t xml:space="preserve">  太阳能热利用系统工程验收应划分为集热系统、蓄热系统、管路系统、控制系统等部分进行。</w:t>
      </w:r>
    </w:p>
    <w:p w14:paraId="286F0B3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6.4.1.2</w:t>
      </w:r>
      <w:r>
        <w:rPr>
          <w:rFonts w:hint="eastAsia" w:ascii="Times New Roman" w:hAnsi="Times New Roman" w:cs="Times New Roman"/>
          <w:b w:val="0"/>
          <w:bCs w:val="0"/>
          <w:color w:val="auto"/>
          <w:kern w:val="2"/>
          <w:sz w:val="21"/>
          <w:szCs w:val="21"/>
          <w:lang w:val="en-US" w:eastAsia="zh-CN" w:bidi="ar-SA"/>
        </w:rPr>
        <w:t xml:space="preserve">  太阳能热利用系统工程施工中应完成下列隐蔽项目的现场验收：</w:t>
      </w:r>
    </w:p>
    <w:p w14:paraId="7BA329C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预埋件或后置螺栓、锚栓连接件；</w:t>
      </w:r>
    </w:p>
    <w:p w14:paraId="04FD4A5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基座、支架、集热器四周与主体结构的连接节点；</w:t>
      </w:r>
    </w:p>
    <w:p w14:paraId="4D62EA5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基座、支架、集热器四周与主体结构之间的防水处理；</w:t>
      </w:r>
    </w:p>
    <w:p w14:paraId="424FF92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管路保温及防冻措施；</w:t>
      </w:r>
    </w:p>
    <w:p w14:paraId="40007A1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隐蔽安装的电气管线工程。</w:t>
      </w:r>
    </w:p>
    <w:p w14:paraId="45BFAD5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6.4.1.3</w:t>
      </w:r>
      <w:r>
        <w:rPr>
          <w:rFonts w:hint="eastAsia" w:ascii="Times New Roman" w:hAnsi="Times New Roman" w:cs="Times New Roman"/>
          <w:b w:val="0"/>
          <w:bCs w:val="0"/>
          <w:color w:val="auto"/>
          <w:kern w:val="2"/>
          <w:sz w:val="21"/>
          <w:szCs w:val="21"/>
          <w:lang w:val="en-US" w:eastAsia="zh-CN" w:bidi="ar-SA"/>
        </w:rPr>
        <w:t xml:space="preserve">  太阳能热利用系统分项工程的检验批应按下列规定划分：</w:t>
      </w:r>
    </w:p>
    <w:p w14:paraId="1D3D7AB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采用同一型号、同一规格集热器的集热器阵列每100m2集热器面积为一个检验批，不足100m2也应划分为一个检验批；</w:t>
      </w:r>
    </w:p>
    <w:p w14:paraId="7915B8E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采用相同规格、工艺和施工做法的蓄热水箱，每10台为一个检验批，不足10台也应划分为一个检验批；</w:t>
      </w:r>
    </w:p>
    <w:p w14:paraId="658F4A5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检验批的划分也可根据与施工流程相一致且方便施工与验收的原则，由施工单位与监理工程师共同商定。</w:t>
      </w:r>
    </w:p>
    <w:p w14:paraId="74A5A3E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6.4.1.4</w:t>
      </w:r>
      <w:r>
        <w:rPr>
          <w:rFonts w:hint="eastAsia" w:ascii="Times New Roman" w:hAnsi="Times New Roman" w:cs="Times New Roman"/>
          <w:b w:val="0"/>
          <w:bCs w:val="0"/>
          <w:color w:val="auto"/>
          <w:kern w:val="2"/>
          <w:sz w:val="21"/>
          <w:szCs w:val="21"/>
          <w:lang w:val="en-US" w:eastAsia="zh-CN" w:bidi="ar-SA"/>
        </w:rPr>
        <w:t xml:space="preserve">  太阳能热利用系统工程竣工验收应提交下列文件、图纸、资料：</w:t>
      </w:r>
    </w:p>
    <w:p w14:paraId="6C73FC4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设计文件、设计变更文件和竣工图；</w:t>
      </w:r>
    </w:p>
    <w:p w14:paraId="68177D2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主要材料、设备、成品、半成品、仪表等的出厂合格证或检验报告；</w:t>
      </w:r>
    </w:p>
    <w:p w14:paraId="46724C4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隐蔽项目验收记录和分项工程验收记录；</w:t>
      </w:r>
    </w:p>
    <w:p w14:paraId="0E9B826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水压试验记录、管路冲洗记录；</w:t>
      </w:r>
    </w:p>
    <w:p w14:paraId="2B90A1D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系统调试和试运行记录；</w:t>
      </w:r>
    </w:p>
    <w:p w14:paraId="27BFAB1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 太阳能保证率测试报告（如有要求）；</w:t>
      </w:r>
    </w:p>
    <w:p w14:paraId="691B97F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7 系统使用维护手册。</w:t>
      </w:r>
    </w:p>
    <w:p w14:paraId="0227D64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bookmarkStart w:id="63" w:name="_Toc24162"/>
      <w:bookmarkStart w:id="64" w:name="_Toc26271"/>
      <w:r>
        <w:rPr>
          <w:rFonts w:hint="eastAsia" w:ascii="Times New Roman" w:hAnsi="Times New Roman" w:cs="Times New Roman"/>
          <w:b/>
          <w:bCs/>
          <w:color w:val="auto"/>
          <w:kern w:val="2"/>
          <w:sz w:val="21"/>
          <w:szCs w:val="21"/>
          <w:lang w:val="en-US" w:eastAsia="zh-CN" w:bidi="ar-SA"/>
        </w:rPr>
        <w:t>6.4.2  集热系统</w:t>
      </w:r>
      <w:bookmarkEnd w:id="63"/>
      <w:bookmarkEnd w:id="64"/>
      <w:r>
        <w:rPr>
          <w:rFonts w:hint="eastAsia" w:ascii="Times New Roman" w:hAnsi="Times New Roman" w:cs="Times New Roman"/>
          <w:b/>
          <w:bCs/>
          <w:color w:val="auto"/>
          <w:kern w:val="2"/>
          <w:sz w:val="21"/>
          <w:szCs w:val="21"/>
          <w:lang w:val="en-US" w:eastAsia="zh-CN" w:bidi="ar-SA"/>
        </w:rPr>
        <w:t>验收</w:t>
      </w:r>
    </w:p>
    <w:p w14:paraId="00CB7087">
      <w:pPr>
        <w:bidi w:val="0"/>
        <w:jc w:val="center"/>
        <w:rPr>
          <w:rFonts w:hint="eastAsia"/>
          <w:b/>
          <w:bCs/>
          <w:lang w:val="en-US" w:eastAsia="zh-CN"/>
        </w:rPr>
      </w:pPr>
      <w:bookmarkStart w:id="65" w:name="_Toc10495"/>
      <w:bookmarkStart w:id="66" w:name="_Toc24622"/>
      <w:r>
        <w:rPr>
          <w:rFonts w:hint="eastAsia"/>
          <w:b/>
          <w:bCs/>
          <w:lang w:val="en-US" w:eastAsia="zh-CN"/>
        </w:rPr>
        <w:t>I 主控项目</w:t>
      </w:r>
      <w:bookmarkEnd w:id="65"/>
      <w:bookmarkEnd w:id="66"/>
    </w:p>
    <w:p w14:paraId="6D481D0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6.4.2.1</w:t>
      </w:r>
      <w:r>
        <w:rPr>
          <w:rFonts w:hint="eastAsia" w:ascii="Times New Roman" w:hAnsi="Times New Roman" w:cs="Times New Roman"/>
          <w:b w:val="0"/>
          <w:bCs w:val="0"/>
          <w:color w:val="auto"/>
          <w:kern w:val="2"/>
          <w:sz w:val="21"/>
          <w:szCs w:val="21"/>
          <w:lang w:val="en-US" w:eastAsia="zh-CN" w:bidi="ar-SA"/>
        </w:rPr>
        <w:t xml:space="preserve">  集热器的型号、规格、数量应符合设计要求。</w:t>
      </w:r>
    </w:p>
    <w:p w14:paraId="15B5ECE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4F7630E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检验方法：对照设计文件观察检查，查验质量合格证明文件。</w:t>
      </w:r>
    </w:p>
    <w:p w14:paraId="4C75C5C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6.4.2.2</w:t>
      </w:r>
      <w:r>
        <w:rPr>
          <w:rFonts w:hint="eastAsia" w:ascii="Times New Roman" w:hAnsi="Times New Roman" w:cs="Times New Roman"/>
          <w:b w:val="0"/>
          <w:bCs w:val="0"/>
          <w:color w:val="auto"/>
          <w:kern w:val="2"/>
          <w:sz w:val="21"/>
          <w:szCs w:val="21"/>
          <w:lang w:val="en-US" w:eastAsia="zh-CN" w:bidi="ar-SA"/>
        </w:rPr>
        <w:t xml:space="preserve">  集热器的朝向、倾角应符合设计要求，倾角允许偏差为±2°。</w:t>
      </w:r>
    </w:p>
    <w:p w14:paraId="6DD6BBF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213E598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检验方法：用倾角仪测量，查验施工记录。</w:t>
      </w:r>
    </w:p>
    <w:p w14:paraId="6EA5537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6.4.2.3</w:t>
      </w:r>
      <w:r>
        <w:rPr>
          <w:rFonts w:hint="eastAsia" w:ascii="Times New Roman" w:hAnsi="Times New Roman" w:cs="Times New Roman"/>
          <w:b w:val="0"/>
          <w:bCs w:val="0"/>
          <w:color w:val="auto"/>
          <w:kern w:val="2"/>
          <w:sz w:val="21"/>
          <w:szCs w:val="21"/>
          <w:lang w:val="en-US" w:eastAsia="zh-CN" w:bidi="ar-SA"/>
        </w:rPr>
        <w:t xml:space="preserve">  集热器与支架、基座之间的连接应牢固可靠，断热桥措施应符合设计要求。</w:t>
      </w:r>
    </w:p>
    <w:p w14:paraId="2D5444F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71670CE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检验方法：对照设计文件观察检查，手扳检查。</w:t>
      </w:r>
    </w:p>
    <w:p w14:paraId="7F26BFB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6.4.2.4</w:t>
      </w:r>
      <w:r>
        <w:rPr>
          <w:rFonts w:hint="eastAsia" w:ascii="Times New Roman" w:hAnsi="Times New Roman" w:cs="Times New Roman"/>
          <w:b w:val="0"/>
          <w:bCs w:val="0"/>
          <w:color w:val="auto"/>
          <w:kern w:val="2"/>
          <w:sz w:val="21"/>
          <w:szCs w:val="21"/>
          <w:lang w:val="en-US" w:eastAsia="zh-CN" w:bidi="ar-SA"/>
        </w:rPr>
        <w:t xml:space="preserve">  集热器管路连接应密封无渗漏。</w:t>
      </w:r>
    </w:p>
    <w:p w14:paraId="6049169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0C50AF4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检验方法：观察检查，水压试验检查。</w:t>
      </w:r>
    </w:p>
    <w:p w14:paraId="1C94483F">
      <w:pPr>
        <w:keepNext w:val="0"/>
        <w:keepLines w:val="0"/>
        <w:pageBreakBefore w:val="0"/>
        <w:widowControl w:val="0"/>
        <w:kinsoku/>
        <w:wordWrap/>
        <w:overflowPunct/>
        <w:topLinePunct w:val="0"/>
        <w:bidi w:val="0"/>
        <w:jc w:val="center"/>
        <w:textAlignment w:val="auto"/>
        <w:outlineLvl w:val="9"/>
        <w:rPr>
          <w:rFonts w:hint="eastAsia"/>
          <w:b/>
          <w:bCs/>
          <w:lang w:val="en-US" w:eastAsia="zh-CN"/>
        </w:rPr>
      </w:pPr>
      <w:bookmarkStart w:id="67" w:name="_Toc19790"/>
      <w:bookmarkStart w:id="68" w:name="_Toc11082"/>
      <w:r>
        <w:rPr>
          <w:rFonts w:hint="eastAsia"/>
          <w:b/>
          <w:bCs/>
          <w:lang w:val="en-US" w:eastAsia="zh-CN"/>
        </w:rPr>
        <w:t>II 一般项目</w:t>
      </w:r>
      <w:bookmarkEnd w:id="67"/>
      <w:bookmarkEnd w:id="68"/>
    </w:p>
    <w:p w14:paraId="515A716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6.4.2.5 </w:t>
      </w:r>
      <w:r>
        <w:rPr>
          <w:rFonts w:hint="eastAsia" w:ascii="Times New Roman" w:hAnsi="Times New Roman" w:cs="Times New Roman"/>
          <w:b w:val="0"/>
          <w:bCs w:val="0"/>
          <w:color w:val="auto"/>
          <w:kern w:val="2"/>
          <w:sz w:val="21"/>
          <w:szCs w:val="21"/>
          <w:lang w:val="en-US" w:eastAsia="zh-CN" w:bidi="ar-SA"/>
        </w:rPr>
        <w:t xml:space="preserve"> 集热器外观应无损坏、变形，表面应清洁。</w:t>
      </w:r>
    </w:p>
    <w:p w14:paraId="4843032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326BA26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766000A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6.4.2.6</w:t>
      </w:r>
      <w:r>
        <w:rPr>
          <w:rFonts w:hint="eastAsia" w:ascii="Times New Roman" w:hAnsi="Times New Roman" w:cs="Times New Roman"/>
          <w:b w:val="0"/>
          <w:bCs w:val="0"/>
          <w:color w:val="auto"/>
          <w:kern w:val="2"/>
          <w:sz w:val="21"/>
          <w:szCs w:val="21"/>
          <w:lang w:val="en-US" w:eastAsia="zh-CN" w:bidi="ar-SA"/>
        </w:rPr>
        <w:t xml:space="preserve">  集热器排列应整齐，间距应符合设计要求。</w:t>
      </w:r>
    </w:p>
    <w:p w14:paraId="55900A9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06508B3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检验方法：尺量检查。</w:t>
      </w:r>
    </w:p>
    <w:p w14:paraId="3579FE1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6.4.3  蓄热系统验收</w:t>
      </w:r>
    </w:p>
    <w:p w14:paraId="3B9A318E">
      <w:pPr>
        <w:bidi w:val="0"/>
        <w:jc w:val="center"/>
        <w:rPr>
          <w:rFonts w:hint="eastAsia"/>
          <w:b/>
          <w:bCs/>
          <w:lang w:val="en-US" w:eastAsia="zh-CN"/>
        </w:rPr>
      </w:pPr>
      <w:bookmarkStart w:id="69" w:name="_Toc30455"/>
      <w:bookmarkStart w:id="70" w:name="_Toc22905"/>
      <w:r>
        <w:rPr>
          <w:rFonts w:hint="eastAsia"/>
          <w:b/>
          <w:bCs/>
          <w:lang w:val="en-US" w:eastAsia="zh-CN"/>
        </w:rPr>
        <w:t>I 主控项目</w:t>
      </w:r>
      <w:bookmarkEnd w:id="69"/>
      <w:bookmarkEnd w:id="70"/>
    </w:p>
    <w:p w14:paraId="1B2E099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6.4.3.1</w:t>
      </w:r>
      <w:r>
        <w:rPr>
          <w:rFonts w:hint="eastAsia" w:ascii="Times New Roman" w:hAnsi="Times New Roman" w:cs="Times New Roman"/>
          <w:b w:val="0"/>
          <w:bCs w:val="0"/>
          <w:color w:val="auto"/>
          <w:kern w:val="2"/>
          <w:sz w:val="21"/>
          <w:szCs w:val="21"/>
          <w:lang w:val="en-US" w:eastAsia="zh-CN" w:bidi="ar-SA"/>
        </w:rPr>
        <w:t xml:space="preserve">  蓄热水箱的型号、规格、容量应符合设计要求。</w:t>
      </w:r>
    </w:p>
    <w:p w14:paraId="7FFC9D1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619FAC9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检验方法：对照设计文件观察检查，查验质量合格证明文件。</w:t>
      </w:r>
    </w:p>
    <w:p w14:paraId="3ACA51B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6.4.3.2</w:t>
      </w:r>
      <w:r>
        <w:rPr>
          <w:rFonts w:hint="eastAsia" w:ascii="Times New Roman" w:hAnsi="Times New Roman" w:cs="Times New Roman"/>
          <w:b w:val="0"/>
          <w:bCs w:val="0"/>
          <w:color w:val="auto"/>
          <w:kern w:val="2"/>
          <w:sz w:val="21"/>
          <w:szCs w:val="21"/>
          <w:lang w:val="en-US" w:eastAsia="zh-CN" w:bidi="ar-SA"/>
        </w:rPr>
        <w:t xml:space="preserve">  蓄热水箱的保温应符合设计要求，保温层厚度允许偏差为+10%，-5%。</w:t>
      </w:r>
    </w:p>
    <w:p w14:paraId="6985016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检查数量：按检验批抽查，每批不少于2点。</w:t>
      </w:r>
    </w:p>
    <w:p w14:paraId="70A556B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检验方法：针刺法测量，查验施工记录。</w:t>
      </w:r>
    </w:p>
    <w:p w14:paraId="6A31FF8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6.4.3.3</w:t>
      </w:r>
      <w:r>
        <w:rPr>
          <w:rFonts w:hint="eastAsia" w:ascii="Times New Roman" w:hAnsi="Times New Roman" w:cs="Times New Roman"/>
          <w:b w:val="0"/>
          <w:bCs w:val="0"/>
          <w:color w:val="auto"/>
          <w:kern w:val="2"/>
          <w:sz w:val="21"/>
          <w:szCs w:val="21"/>
          <w:lang w:val="en-US" w:eastAsia="zh-CN" w:bidi="ar-SA"/>
        </w:rPr>
        <w:t xml:space="preserve">  蓄热水箱的防腐处理应符合设计要求。</w:t>
      </w:r>
    </w:p>
    <w:p w14:paraId="757C400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59E1353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检验方法：观察检查，查验防腐材料质量合格证明文件。</w:t>
      </w:r>
    </w:p>
    <w:p w14:paraId="69CAB854">
      <w:pPr>
        <w:keepNext w:val="0"/>
        <w:keepLines w:val="0"/>
        <w:pageBreakBefore w:val="0"/>
        <w:widowControl w:val="0"/>
        <w:kinsoku/>
        <w:wordWrap/>
        <w:overflowPunct/>
        <w:topLinePunct w:val="0"/>
        <w:bidi w:val="0"/>
        <w:jc w:val="center"/>
        <w:textAlignment w:val="auto"/>
        <w:outlineLvl w:val="9"/>
        <w:rPr>
          <w:rFonts w:hint="eastAsia"/>
          <w:b/>
          <w:bCs/>
          <w:lang w:val="en-US" w:eastAsia="zh-CN"/>
        </w:rPr>
      </w:pPr>
      <w:r>
        <w:rPr>
          <w:rFonts w:hint="eastAsia"/>
          <w:b/>
          <w:bCs/>
          <w:lang w:val="en-US" w:eastAsia="zh-CN"/>
        </w:rPr>
        <w:t>II 一般项目</w:t>
      </w:r>
    </w:p>
    <w:p w14:paraId="52E7F78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6.4.3.4</w:t>
      </w:r>
      <w:r>
        <w:rPr>
          <w:rFonts w:hint="eastAsia" w:ascii="Times New Roman" w:hAnsi="Times New Roman" w:cs="Times New Roman"/>
          <w:b w:val="0"/>
          <w:bCs w:val="0"/>
          <w:color w:val="auto"/>
          <w:kern w:val="2"/>
          <w:sz w:val="21"/>
          <w:szCs w:val="21"/>
          <w:lang w:val="en-US" w:eastAsia="zh-CN" w:bidi="ar-SA"/>
        </w:rPr>
        <w:t xml:space="preserve">  蓄热水箱外观应无损坏、变形，表面应清洁。</w:t>
      </w:r>
    </w:p>
    <w:p w14:paraId="46DBA9C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779BEEA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0066B82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6.4.3.5</w:t>
      </w:r>
      <w:r>
        <w:rPr>
          <w:rFonts w:hint="eastAsia" w:ascii="Times New Roman" w:hAnsi="Times New Roman" w:cs="Times New Roman"/>
          <w:b w:val="0"/>
          <w:bCs w:val="0"/>
          <w:color w:val="auto"/>
          <w:kern w:val="2"/>
          <w:sz w:val="21"/>
          <w:szCs w:val="21"/>
          <w:lang w:val="en-US" w:eastAsia="zh-CN" w:bidi="ar-SA"/>
        </w:rPr>
        <w:t xml:space="preserve">  蓄热水箱的安装位置应符合设计要求，位置偏差不应大于20mm。</w:t>
      </w:r>
    </w:p>
    <w:p w14:paraId="4FCEC87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3235FF2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检验方法：尺量检查。</w:t>
      </w:r>
    </w:p>
    <w:p w14:paraId="0F63ED1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bookmarkStart w:id="71" w:name="_Toc27535"/>
      <w:bookmarkStart w:id="72" w:name="_Toc23916"/>
      <w:r>
        <w:rPr>
          <w:rFonts w:hint="eastAsia" w:ascii="Times New Roman" w:hAnsi="Times New Roman" w:cs="Times New Roman"/>
          <w:b/>
          <w:bCs/>
          <w:color w:val="auto"/>
          <w:kern w:val="2"/>
          <w:sz w:val="21"/>
          <w:szCs w:val="21"/>
          <w:lang w:val="en-US" w:eastAsia="zh-CN" w:bidi="ar-SA"/>
        </w:rPr>
        <w:t>6.4.4  管路系统</w:t>
      </w:r>
      <w:bookmarkEnd w:id="71"/>
      <w:bookmarkEnd w:id="72"/>
      <w:r>
        <w:rPr>
          <w:rFonts w:hint="eastAsia" w:ascii="Times New Roman" w:hAnsi="Times New Roman" w:cs="Times New Roman"/>
          <w:b/>
          <w:bCs/>
          <w:color w:val="auto"/>
          <w:kern w:val="2"/>
          <w:sz w:val="21"/>
          <w:szCs w:val="21"/>
          <w:lang w:val="en-US" w:eastAsia="zh-CN" w:bidi="ar-SA"/>
        </w:rPr>
        <w:t>验收</w:t>
      </w:r>
    </w:p>
    <w:p w14:paraId="6367AF18">
      <w:pPr>
        <w:bidi w:val="0"/>
        <w:jc w:val="center"/>
        <w:rPr>
          <w:rFonts w:hint="eastAsia"/>
          <w:b/>
          <w:bCs/>
          <w:lang w:val="en-US" w:eastAsia="zh-CN"/>
        </w:rPr>
      </w:pPr>
      <w:bookmarkStart w:id="73" w:name="_Toc23808"/>
      <w:bookmarkStart w:id="74" w:name="_Toc11006"/>
      <w:r>
        <w:rPr>
          <w:rFonts w:hint="eastAsia"/>
          <w:b/>
          <w:bCs/>
          <w:lang w:val="en-US" w:eastAsia="zh-CN"/>
        </w:rPr>
        <w:t>I 主控项目</w:t>
      </w:r>
      <w:bookmarkEnd w:id="73"/>
      <w:bookmarkEnd w:id="74"/>
    </w:p>
    <w:p w14:paraId="16E1CB7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6.4.4.1</w:t>
      </w:r>
      <w:r>
        <w:rPr>
          <w:rFonts w:hint="eastAsia" w:ascii="Times New Roman" w:hAnsi="Times New Roman" w:cs="Times New Roman"/>
          <w:b w:val="0"/>
          <w:bCs w:val="0"/>
          <w:color w:val="auto"/>
          <w:kern w:val="2"/>
          <w:sz w:val="21"/>
          <w:szCs w:val="21"/>
          <w:lang w:val="en-US" w:eastAsia="zh-CN" w:bidi="ar-SA"/>
        </w:rPr>
        <w:t xml:space="preserve">  管路系统的管材、管件应符合设计要求。</w:t>
      </w:r>
    </w:p>
    <w:p w14:paraId="7B695DD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0122ABB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检验方法：对照设计文件观察检查，查验质量合格证明文件。</w:t>
      </w:r>
    </w:p>
    <w:p w14:paraId="3D20DC2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6.4.4.2</w:t>
      </w:r>
      <w:r>
        <w:rPr>
          <w:rFonts w:hint="eastAsia" w:ascii="Times New Roman" w:hAnsi="Times New Roman" w:cs="Times New Roman"/>
          <w:b w:val="0"/>
          <w:bCs w:val="0"/>
          <w:color w:val="auto"/>
          <w:kern w:val="2"/>
          <w:sz w:val="21"/>
          <w:szCs w:val="21"/>
          <w:lang w:val="en-US" w:eastAsia="zh-CN" w:bidi="ar-SA"/>
        </w:rPr>
        <w:t xml:space="preserve">  管路系统的保温应符合设计要求，保温层应连续无间断。</w:t>
      </w:r>
    </w:p>
    <w:p w14:paraId="22AFF22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66173FD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检验方法：观察检查，手触检查。</w:t>
      </w:r>
    </w:p>
    <w:p w14:paraId="7E96C80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6.4.4.3</w:t>
      </w:r>
      <w:r>
        <w:rPr>
          <w:rFonts w:hint="eastAsia" w:ascii="Times New Roman" w:hAnsi="Times New Roman" w:cs="Times New Roman"/>
          <w:b w:val="0"/>
          <w:bCs w:val="0"/>
          <w:color w:val="auto"/>
          <w:kern w:val="2"/>
          <w:sz w:val="21"/>
          <w:szCs w:val="21"/>
          <w:lang w:val="en-US" w:eastAsia="zh-CN" w:bidi="ar-SA"/>
        </w:rPr>
        <w:t xml:space="preserve">  管路系统的防冻措施应符合设计要求。</w:t>
      </w:r>
    </w:p>
    <w:p w14:paraId="5AAD19A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52EA2B6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检验方法：对照设计文件观察检查，模拟低温测试。</w:t>
      </w:r>
    </w:p>
    <w:p w14:paraId="238CCFBB">
      <w:pPr>
        <w:keepNext w:val="0"/>
        <w:keepLines w:val="0"/>
        <w:pageBreakBefore w:val="0"/>
        <w:widowControl w:val="0"/>
        <w:kinsoku/>
        <w:wordWrap/>
        <w:overflowPunct/>
        <w:topLinePunct w:val="0"/>
        <w:bidi w:val="0"/>
        <w:jc w:val="center"/>
        <w:textAlignment w:val="auto"/>
        <w:outlineLvl w:val="9"/>
        <w:rPr>
          <w:rFonts w:hint="eastAsia"/>
          <w:b/>
          <w:bCs/>
          <w:lang w:val="en-US" w:eastAsia="zh-CN"/>
        </w:rPr>
      </w:pPr>
      <w:bookmarkStart w:id="75" w:name="_Toc32578"/>
      <w:bookmarkStart w:id="76" w:name="_Toc22317"/>
      <w:r>
        <w:rPr>
          <w:rFonts w:hint="eastAsia"/>
          <w:b/>
          <w:bCs/>
          <w:lang w:val="en-US" w:eastAsia="zh-CN"/>
        </w:rPr>
        <w:t>II 一般项目</w:t>
      </w:r>
      <w:bookmarkEnd w:id="75"/>
      <w:bookmarkEnd w:id="76"/>
    </w:p>
    <w:p w14:paraId="481E5C4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6.4.4.4</w:t>
      </w:r>
      <w:r>
        <w:rPr>
          <w:rFonts w:hint="eastAsia" w:ascii="Times New Roman" w:hAnsi="Times New Roman" w:cs="Times New Roman"/>
          <w:b w:val="0"/>
          <w:bCs w:val="0"/>
          <w:color w:val="auto"/>
          <w:kern w:val="2"/>
          <w:sz w:val="21"/>
          <w:szCs w:val="21"/>
          <w:lang w:val="en-US" w:eastAsia="zh-CN" w:bidi="ar-SA"/>
        </w:rPr>
        <w:t xml:space="preserve">  管路排列应整齐，标识应清晰。</w:t>
      </w:r>
    </w:p>
    <w:p w14:paraId="3B25730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1B0C93D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02401F4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6.4.4.5</w:t>
      </w:r>
      <w:r>
        <w:rPr>
          <w:rFonts w:hint="eastAsia" w:ascii="Times New Roman" w:hAnsi="Times New Roman" w:cs="Times New Roman"/>
          <w:b w:val="0"/>
          <w:bCs w:val="0"/>
          <w:color w:val="auto"/>
          <w:kern w:val="2"/>
          <w:sz w:val="21"/>
          <w:szCs w:val="21"/>
          <w:lang w:val="en-US" w:eastAsia="zh-CN" w:bidi="ar-SA"/>
        </w:rPr>
        <w:t xml:space="preserve">  管路支吊架安装应牢固，间距应符合设计要求。</w:t>
      </w:r>
    </w:p>
    <w:p w14:paraId="70F2704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1862406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检验方法：观察检查，尺量检查。</w:t>
      </w:r>
    </w:p>
    <w:p w14:paraId="32018FA6">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bookmarkStart w:id="77" w:name="_Toc19503"/>
      <w:bookmarkStart w:id="78" w:name="_Toc27740"/>
      <w:r>
        <w:rPr>
          <w:rFonts w:hint="eastAsia" w:ascii="Times New Roman" w:hAnsi="Times New Roman" w:cs="Times New Roman"/>
          <w:b/>
          <w:bCs/>
          <w:color w:val="auto"/>
          <w:kern w:val="2"/>
          <w:sz w:val="21"/>
          <w:szCs w:val="21"/>
          <w:lang w:val="en-US" w:eastAsia="zh-CN" w:bidi="ar-SA"/>
        </w:rPr>
        <w:t>6.4.5  控制系统</w:t>
      </w:r>
      <w:bookmarkEnd w:id="77"/>
      <w:bookmarkEnd w:id="78"/>
      <w:r>
        <w:rPr>
          <w:rFonts w:hint="eastAsia" w:ascii="Times New Roman" w:hAnsi="Times New Roman" w:cs="Times New Roman"/>
          <w:b/>
          <w:bCs/>
          <w:color w:val="auto"/>
          <w:kern w:val="2"/>
          <w:sz w:val="21"/>
          <w:szCs w:val="21"/>
          <w:lang w:val="en-US" w:eastAsia="zh-CN" w:bidi="ar-SA"/>
        </w:rPr>
        <w:t>验收</w:t>
      </w:r>
    </w:p>
    <w:p w14:paraId="1463B1A9">
      <w:pPr>
        <w:bidi w:val="0"/>
        <w:jc w:val="center"/>
        <w:rPr>
          <w:rFonts w:hint="eastAsia"/>
          <w:b/>
          <w:bCs/>
          <w:lang w:val="en-US" w:eastAsia="zh-CN"/>
        </w:rPr>
      </w:pPr>
      <w:bookmarkStart w:id="79" w:name="_Toc17385"/>
      <w:bookmarkStart w:id="80" w:name="_Toc5726"/>
      <w:r>
        <w:rPr>
          <w:rFonts w:hint="eastAsia"/>
          <w:b/>
          <w:bCs/>
          <w:lang w:val="en-US" w:eastAsia="zh-CN"/>
        </w:rPr>
        <w:t>I 主控项目</w:t>
      </w:r>
      <w:bookmarkEnd w:id="79"/>
      <w:bookmarkEnd w:id="80"/>
    </w:p>
    <w:p w14:paraId="144ED27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6.4.5.1</w:t>
      </w:r>
      <w:r>
        <w:rPr>
          <w:rFonts w:hint="eastAsia" w:ascii="Times New Roman" w:hAnsi="Times New Roman" w:cs="Times New Roman"/>
          <w:b w:val="0"/>
          <w:bCs w:val="0"/>
          <w:color w:val="auto"/>
          <w:kern w:val="2"/>
          <w:sz w:val="21"/>
          <w:szCs w:val="21"/>
          <w:lang w:val="en-US" w:eastAsia="zh-CN" w:bidi="ar-SA"/>
        </w:rPr>
        <w:t xml:space="preserve">  控制系统的功能应符合设计要求。</w:t>
      </w:r>
    </w:p>
    <w:p w14:paraId="289AA98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735A7A6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检验方法：对照设计文件进行功能测试。</w:t>
      </w:r>
    </w:p>
    <w:p w14:paraId="52FD0E01">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6.4.5.2</w:t>
      </w:r>
      <w:r>
        <w:rPr>
          <w:rFonts w:hint="eastAsia" w:ascii="Times New Roman" w:hAnsi="Times New Roman" w:cs="Times New Roman"/>
          <w:b w:val="0"/>
          <w:bCs w:val="0"/>
          <w:color w:val="auto"/>
          <w:kern w:val="2"/>
          <w:sz w:val="21"/>
          <w:szCs w:val="21"/>
          <w:lang w:val="en-US" w:eastAsia="zh-CN" w:bidi="ar-SA"/>
        </w:rPr>
        <w:t xml:space="preserve">  温度、流量、水位等传感器应安装正确，显示应准确。</w:t>
      </w:r>
    </w:p>
    <w:p w14:paraId="3F9A8BE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1DF3962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检验方法：对照设计文件观察检查，与标准仪表比对。</w:t>
      </w:r>
    </w:p>
    <w:p w14:paraId="5E6F7B8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6.4.5.3</w:t>
      </w:r>
      <w:r>
        <w:rPr>
          <w:rFonts w:hint="eastAsia" w:ascii="Times New Roman" w:hAnsi="Times New Roman" w:cs="Times New Roman"/>
          <w:b w:val="0"/>
          <w:bCs w:val="0"/>
          <w:color w:val="auto"/>
          <w:kern w:val="2"/>
          <w:sz w:val="21"/>
          <w:szCs w:val="21"/>
          <w:lang w:val="en-US" w:eastAsia="zh-CN" w:bidi="ar-SA"/>
        </w:rPr>
        <w:t xml:space="preserve">  防冻、过热保护装置应工作正常。</w:t>
      </w:r>
    </w:p>
    <w:p w14:paraId="1EFC671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39CD9A6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检验方法：模拟测试。</w:t>
      </w:r>
    </w:p>
    <w:p w14:paraId="0160DD5C">
      <w:pPr>
        <w:keepNext w:val="0"/>
        <w:keepLines w:val="0"/>
        <w:pageBreakBefore w:val="0"/>
        <w:widowControl w:val="0"/>
        <w:kinsoku/>
        <w:wordWrap/>
        <w:overflowPunct/>
        <w:topLinePunct w:val="0"/>
        <w:bidi w:val="0"/>
        <w:jc w:val="center"/>
        <w:textAlignment w:val="auto"/>
        <w:outlineLvl w:val="9"/>
        <w:rPr>
          <w:rFonts w:hint="eastAsia"/>
          <w:b/>
          <w:bCs/>
          <w:lang w:val="en-US" w:eastAsia="zh-CN"/>
        </w:rPr>
      </w:pPr>
      <w:bookmarkStart w:id="81" w:name="_Toc15769"/>
      <w:bookmarkStart w:id="82" w:name="_Toc20016"/>
      <w:r>
        <w:rPr>
          <w:rFonts w:hint="eastAsia"/>
          <w:b/>
          <w:bCs/>
          <w:lang w:val="en-US" w:eastAsia="zh-CN"/>
        </w:rPr>
        <w:t>II 一般项目</w:t>
      </w:r>
      <w:bookmarkEnd w:id="81"/>
      <w:bookmarkEnd w:id="82"/>
    </w:p>
    <w:p w14:paraId="19C1D98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6.4.5.4</w:t>
      </w:r>
      <w:r>
        <w:rPr>
          <w:rFonts w:hint="eastAsia" w:ascii="Times New Roman" w:hAnsi="Times New Roman" w:cs="Times New Roman"/>
          <w:b w:val="0"/>
          <w:bCs w:val="0"/>
          <w:color w:val="auto"/>
          <w:kern w:val="2"/>
          <w:sz w:val="21"/>
          <w:szCs w:val="21"/>
          <w:lang w:val="en-US" w:eastAsia="zh-CN" w:bidi="ar-SA"/>
        </w:rPr>
        <w:t xml:space="preserve">  控制柜安装应牢固，操作应方便。</w:t>
      </w:r>
    </w:p>
    <w:p w14:paraId="66523A3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41B1B89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检验方法：观察检查，手扳检查。</w:t>
      </w:r>
    </w:p>
    <w:p w14:paraId="6FBE1AF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6.4.5.5</w:t>
      </w:r>
      <w:r>
        <w:rPr>
          <w:rFonts w:hint="eastAsia" w:ascii="Times New Roman" w:hAnsi="Times New Roman" w:cs="Times New Roman"/>
          <w:b w:val="0"/>
          <w:bCs w:val="0"/>
          <w:color w:val="auto"/>
          <w:kern w:val="2"/>
          <w:sz w:val="21"/>
          <w:szCs w:val="21"/>
          <w:lang w:val="en-US" w:eastAsia="zh-CN" w:bidi="ar-SA"/>
        </w:rPr>
        <w:t xml:space="preserve">  控制线路应整齐，标识应清晰。</w:t>
      </w:r>
    </w:p>
    <w:p w14:paraId="04E14F5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3A75F02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0BEA28B7">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0"/>
          <w:szCs w:val="20"/>
          <w:lang w:val="en-US" w:eastAsia="zh-CN"/>
        </w:rPr>
      </w:pPr>
      <w:bookmarkStart w:id="83" w:name="_Toc21127"/>
      <w:r>
        <w:rPr>
          <w:rFonts w:hint="eastAsia" w:ascii="Times New Roman" w:hAnsi="Times New Roman" w:eastAsia="黑体" w:cs="Times New Roman"/>
          <w:bCs/>
          <w:color w:val="auto"/>
          <w:sz w:val="20"/>
          <w:szCs w:val="20"/>
          <w:lang w:val="en-US" w:eastAsia="zh-CN"/>
        </w:rPr>
        <w:t>6.5 太阳能综合利用</w:t>
      </w:r>
      <w:bookmarkEnd w:id="83"/>
    </w:p>
    <w:p w14:paraId="55A2AE9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6.5.1 验收原则</w:t>
      </w:r>
    </w:p>
    <w:p w14:paraId="2F66ED7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6.5.1.1</w:t>
      </w:r>
      <w:r>
        <w:rPr>
          <w:rFonts w:hint="eastAsia" w:ascii="Times New Roman" w:hAnsi="Times New Roman" w:cs="Times New Roman"/>
          <w:b w:val="0"/>
          <w:bCs w:val="0"/>
          <w:color w:val="auto"/>
          <w:kern w:val="2"/>
          <w:sz w:val="21"/>
          <w:szCs w:val="21"/>
          <w:lang w:val="en-US" w:eastAsia="zh-CN" w:bidi="ar-SA"/>
        </w:rPr>
        <w:t xml:space="preserve">  太阳能综合利用系统工程验收应分别对光伏部分、光热部分进行验收，并对系统整体协调运行功能进行验收。</w:t>
      </w:r>
    </w:p>
    <w:p w14:paraId="3FF908D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6.5.1.2</w:t>
      </w:r>
      <w:r>
        <w:rPr>
          <w:rFonts w:hint="eastAsia" w:ascii="Times New Roman" w:hAnsi="Times New Roman" w:cs="Times New Roman"/>
          <w:b w:val="0"/>
          <w:bCs w:val="0"/>
          <w:color w:val="auto"/>
          <w:kern w:val="2"/>
          <w:sz w:val="21"/>
          <w:szCs w:val="21"/>
          <w:lang w:val="en-US" w:eastAsia="zh-CN" w:bidi="ar-SA"/>
        </w:rPr>
        <w:t xml:space="preserve">  太阳能综合利用系统工程施工中应完成下列隐蔽项目的现场验收：</w:t>
      </w:r>
    </w:p>
    <w:p w14:paraId="1FE0A06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光伏组件与光热集热器组合节点的连接；</w:t>
      </w:r>
    </w:p>
    <w:p w14:paraId="75D8E8F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PV/T一体化模组的流体管路和电气线路连接；</w:t>
      </w:r>
    </w:p>
    <w:p w14:paraId="2950CBB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光伏、光热系统与建筑主体结构的连接节点；</w:t>
      </w:r>
    </w:p>
    <w:p w14:paraId="6D89998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隐蔽安装的电气管线工程。</w:t>
      </w:r>
    </w:p>
    <w:p w14:paraId="397FBCF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6.5.1.3</w:t>
      </w:r>
      <w:r>
        <w:rPr>
          <w:rFonts w:hint="eastAsia" w:ascii="Times New Roman" w:hAnsi="Times New Roman" w:cs="Times New Roman"/>
          <w:b w:val="0"/>
          <w:bCs w:val="0"/>
          <w:color w:val="auto"/>
          <w:kern w:val="2"/>
          <w:sz w:val="21"/>
          <w:szCs w:val="21"/>
          <w:lang w:val="en-US" w:eastAsia="zh-CN" w:bidi="ar-SA"/>
        </w:rPr>
        <w:t xml:space="preserve">  太阳能综合利用系统分项工程的检验批划分应符合下列规定：</w:t>
      </w:r>
    </w:p>
    <w:p w14:paraId="36DED28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光伏部分的检验批划分应符合本标准第6.3.4条的规定；</w:t>
      </w:r>
    </w:p>
    <w:p w14:paraId="737BB3D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光热部分的检验批划分应符合本标准第6.4.4条的规定；</w:t>
      </w:r>
    </w:p>
    <w:p w14:paraId="3D39695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系统整体功能验收按每个单位工程（单体建筑）为一个检验批。</w:t>
      </w:r>
    </w:p>
    <w:p w14:paraId="17722C6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6.5.1.4</w:t>
      </w:r>
      <w:r>
        <w:rPr>
          <w:rFonts w:hint="eastAsia" w:ascii="Times New Roman" w:hAnsi="Times New Roman" w:cs="Times New Roman"/>
          <w:b w:val="0"/>
          <w:bCs w:val="0"/>
          <w:color w:val="auto"/>
          <w:kern w:val="2"/>
          <w:sz w:val="21"/>
          <w:szCs w:val="21"/>
          <w:lang w:val="en-US" w:eastAsia="zh-CN" w:bidi="ar-SA"/>
        </w:rPr>
        <w:t xml:space="preserve">  太阳能综合利用系统工程竣工验收应提交下列文件、图纸、资料：</w:t>
      </w:r>
    </w:p>
    <w:p w14:paraId="289BDBF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设计文件、设计变更文件和竣工图；</w:t>
      </w:r>
    </w:p>
    <w:p w14:paraId="631957E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主要材料、设备、成品、半成品、仪表等的出厂合格证或检验报告；</w:t>
      </w:r>
    </w:p>
    <w:p w14:paraId="216BE10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光伏部分、光热部分的验收记录；</w:t>
      </w:r>
    </w:p>
    <w:p w14:paraId="5A09C81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系统联合调试记录；</w:t>
      </w:r>
    </w:p>
    <w:p w14:paraId="062A586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系统整体性能测试报告（如有要求）；</w:t>
      </w:r>
    </w:p>
    <w:p w14:paraId="21864C8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 系统使用维护手册。</w:t>
      </w:r>
    </w:p>
    <w:p w14:paraId="0417851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6.5.1.5</w:t>
      </w:r>
      <w:r>
        <w:rPr>
          <w:rFonts w:hint="eastAsia" w:ascii="Times New Roman" w:hAnsi="Times New Roman" w:cs="Times New Roman"/>
          <w:b w:val="0"/>
          <w:bCs w:val="0"/>
          <w:color w:val="auto"/>
          <w:kern w:val="2"/>
          <w:sz w:val="21"/>
          <w:szCs w:val="21"/>
          <w:lang w:val="en-US" w:eastAsia="zh-CN" w:bidi="ar-SA"/>
        </w:rPr>
        <w:t xml:space="preserve">  光伏部分验收</w:t>
      </w:r>
    </w:p>
    <w:p w14:paraId="6FB05D0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光伏部分的验收应符合本标准第6.3节的规定。</w:t>
      </w:r>
    </w:p>
    <w:p w14:paraId="3BE0B0C7">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6.5.1.6</w:t>
      </w:r>
      <w:r>
        <w:rPr>
          <w:rFonts w:hint="eastAsia" w:ascii="Times New Roman" w:hAnsi="Times New Roman" w:cs="Times New Roman"/>
          <w:b w:val="0"/>
          <w:bCs w:val="0"/>
          <w:color w:val="auto"/>
          <w:kern w:val="2"/>
          <w:sz w:val="21"/>
          <w:szCs w:val="21"/>
          <w:lang w:val="en-US" w:eastAsia="zh-CN" w:bidi="ar-SA"/>
        </w:rPr>
        <w:t xml:space="preserve">  光热部分验收</w:t>
      </w:r>
    </w:p>
    <w:p w14:paraId="6C59B25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光热部分的验收应符合本标准第6.4节的规定。</w:t>
      </w:r>
    </w:p>
    <w:p w14:paraId="3DF9E5D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bookmarkStart w:id="84" w:name="_Toc31985"/>
      <w:bookmarkStart w:id="85" w:name="_Toc17992"/>
      <w:r>
        <w:rPr>
          <w:rFonts w:hint="eastAsia" w:ascii="Times New Roman" w:hAnsi="Times New Roman" w:cs="Times New Roman"/>
          <w:b/>
          <w:bCs/>
          <w:color w:val="auto"/>
          <w:kern w:val="2"/>
          <w:sz w:val="21"/>
          <w:szCs w:val="21"/>
          <w:lang w:val="en-US" w:eastAsia="zh-CN" w:bidi="ar-SA"/>
        </w:rPr>
        <w:t>6.5.2  系统整体功能验收</w:t>
      </w:r>
      <w:bookmarkEnd w:id="84"/>
      <w:bookmarkEnd w:id="85"/>
    </w:p>
    <w:p w14:paraId="272EF4D5">
      <w:pPr>
        <w:keepNext w:val="0"/>
        <w:keepLines w:val="0"/>
        <w:pageBreakBefore w:val="0"/>
        <w:widowControl w:val="0"/>
        <w:kinsoku/>
        <w:wordWrap/>
        <w:overflowPunct/>
        <w:topLinePunct w:val="0"/>
        <w:bidi w:val="0"/>
        <w:jc w:val="center"/>
        <w:textAlignment w:val="auto"/>
        <w:outlineLvl w:val="9"/>
        <w:rPr>
          <w:rFonts w:hint="eastAsia"/>
          <w:b/>
          <w:bCs/>
          <w:lang w:val="en-US" w:eastAsia="zh-CN"/>
        </w:rPr>
      </w:pPr>
      <w:bookmarkStart w:id="86" w:name="_Toc24490"/>
      <w:bookmarkStart w:id="87" w:name="_Toc17479"/>
      <w:r>
        <w:rPr>
          <w:rFonts w:hint="eastAsia"/>
          <w:b/>
          <w:bCs/>
          <w:lang w:val="en-US" w:eastAsia="zh-CN"/>
        </w:rPr>
        <w:t>I 主控项目</w:t>
      </w:r>
      <w:bookmarkEnd w:id="86"/>
      <w:bookmarkEnd w:id="87"/>
    </w:p>
    <w:p w14:paraId="35B3324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6.5.2.1</w:t>
      </w:r>
      <w:r>
        <w:rPr>
          <w:rFonts w:hint="eastAsia" w:ascii="Times New Roman" w:hAnsi="Times New Roman" w:cs="Times New Roman"/>
          <w:b w:val="0"/>
          <w:bCs w:val="0"/>
          <w:color w:val="auto"/>
          <w:kern w:val="2"/>
          <w:sz w:val="21"/>
          <w:szCs w:val="21"/>
          <w:lang w:val="en-US" w:eastAsia="zh-CN" w:bidi="ar-SA"/>
        </w:rPr>
        <w:t xml:space="preserve">  光伏部分与光热部分的协调运行应符合设计要求。</w:t>
      </w:r>
    </w:p>
    <w:p w14:paraId="49B2B21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479E8FB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检验方法：对照设计文件进行系统联合调试检查。</w:t>
      </w:r>
    </w:p>
    <w:p w14:paraId="7F0EBE4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6.5.2.2</w:t>
      </w:r>
      <w:r>
        <w:rPr>
          <w:rFonts w:hint="eastAsia" w:ascii="Times New Roman" w:hAnsi="Times New Roman" w:cs="Times New Roman"/>
          <w:b w:val="0"/>
          <w:bCs w:val="0"/>
          <w:color w:val="auto"/>
          <w:kern w:val="2"/>
          <w:sz w:val="21"/>
          <w:szCs w:val="21"/>
          <w:lang w:val="en-US" w:eastAsia="zh-CN" w:bidi="ar-SA"/>
        </w:rPr>
        <w:t xml:space="preserve">  PV/T一体化模组的流体管路和电气线路连接应正确可靠。</w:t>
      </w:r>
    </w:p>
    <w:p w14:paraId="580C2D5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74306BE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检验方法：观察检查，水压试验检查，绝缘测试检查。</w:t>
      </w:r>
    </w:p>
    <w:p w14:paraId="216271D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6.5.2.3</w:t>
      </w:r>
      <w:r>
        <w:rPr>
          <w:rFonts w:hint="eastAsia" w:ascii="Times New Roman" w:hAnsi="Times New Roman" w:cs="Times New Roman"/>
          <w:b w:val="0"/>
          <w:bCs w:val="0"/>
          <w:color w:val="auto"/>
          <w:kern w:val="2"/>
          <w:sz w:val="21"/>
          <w:szCs w:val="21"/>
          <w:lang w:val="en-US" w:eastAsia="zh-CN" w:bidi="ar-SA"/>
        </w:rPr>
        <w:t xml:space="preserve">  系统模式切换功能应符合设计要求。</w:t>
      </w:r>
    </w:p>
    <w:p w14:paraId="73144D8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21997B9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检验方法：对照设计文件进行功能测试。</w:t>
      </w:r>
    </w:p>
    <w:p w14:paraId="597311B1">
      <w:pPr>
        <w:keepNext w:val="0"/>
        <w:keepLines w:val="0"/>
        <w:pageBreakBefore w:val="0"/>
        <w:widowControl w:val="0"/>
        <w:kinsoku/>
        <w:wordWrap/>
        <w:overflowPunct/>
        <w:topLinePunct w:val="0"/>
        <w:bidi w:val="0"/>
        <w:jc w:val="center"/>
        <w:textAlignment w:val="auto"/>
        <w:outlineLvl w:val="9"/>
        <w:rPr>
          <w:rFonts w:hint="eastAsia"/>
          <w:b/>
          <w:bCs/>
          <w:lang w:val="en-US" w:eastAsia="zh-CN"/>
        </w:rPr>
      </w:pPr>
      <w:bookmarkStart w:id="88" w:name="_Toc5524"/>
      <w:bookmarkStart w:id="89" w:name="_Toc20676"/>
      <w:r>
        <w:rPr>
          <w:rFonts w:hint="eastAsia"/>
          <w:b/>
          <w:bCs/>
          <w:lang w:val="en-US" w:eastAsia="zh-CN"/>
        </w:rPr>
        <w:t>II 一般项目</w:t>
      </w:r>
      <w:bookmarkEnd w:id="88"/>
      <w:bookmarkEnd w:id="89"/>
    </w:p>
    <w:p w14:paraId="27B4F29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6.5.2.4</w:t>
      </w:r>
      <w:r>
        <w:rPr>
          <w:rFonts w:hint="eastAsia" w:ascii="Times New Roman" w:hAnsi="Times New Roman" w:cs="Times New Roman"/>
          <w:b w:val="0"/>
          <w:bCs w:val="0"/>
          <w:color w:val="auto"/>
          <w:kern w:val="2"/>
          <w:sz w:val="21"/>
          <w:szCs w:val="21"/>
          <w:lang w:val="en-US" w:eastAsia="zh-CN" w:bidi="ar-SA"/>
        </w:rPr>
        <w:t xml:space="preserve">  系统整体外观应整齐美观，标识应清晰。</w:t>
      </w:r>
    </w:p>
    <w:p w14:paraId="79A614D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2611678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6769022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6.5.2.5</w:t>
      </w:r>
      <w:r>
        <w:rPr>
          <w:rFonts w:hint="eastAsia" w:ascii="Times New Roman" w:hAnsi="Times New Roman" w:cs="Times New Roman"/>
          <w:b w:val="0"/>
          <w:bCs w:val="0"/>
          <w:color w:val="auto"/>
          <w:kern w:val="2"/>
          <w:sz w:val="21"/>
          <w:szCs w:val="21"/>
          <w:lang w:val="en-US" w:eastAsia="zh-CN" w:bidi="ar-SA"/>
        </w:rPr>
        <w:t xml:space="preserve">  系统监控功能应符合设计要求，数据应准确完整。</w:t>
      </w:r>
    </w:p>
    <w:p w14:paraId="7461A18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277A0C2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检验方法：对照设计文件进行功能测试。</w:t>
      </w:r>
    </w:p>
    <w:p w14:paraId="62A52EFE">
      <w:pPr>
        <w:pStyle w:val="51"/>
        <w:keepNext w:val="0"/>
        <w:keepLines w:val="0"/>
        <w:pageBreakBefore w:val="0"/>
        <w:widowControl w:val="0"/>
        <w:kinsoku/>
        <w:wordWrap/>
        <w:overflowPunct/>
        <w:topLinePunct w:val="0"/>
        <w:bidi w:val="0"/>
        <w:snapToGrid w:val="0"/>
        <w:spacing w:line="360" w:lineRule="auto"/>
        <w:jc w:val="center"/>
        <w:textAlignment w:val="auto"/>
        <w:outlineLvl w:val="1"/>
        <w:rPr>
          <w:rFonts w:hint="default" w:ascii="Times New Roman" w:hAnsi="Times New Roman" w:eastAsia="黑体" w:cs="Times New Roman"/>
          <w:bCs/>
          <w:color w:val="auto"/>
          <w:sz w:val="24"/>
          <w:szCs w:val="24"/>
          <w:lang w:val="en-US" w:eastAsia="zh-CN"/>
        </w:rPr>
      </w:pPr>
      <w:bookmarkStart w:id="90" w:name="_Toc31300"/>
      <w:r>
        <w:rPr>
          <w:rFonts w:hint="eastAsia" w:ascii="Times New Roman" w:hAnsi="Times New Roman" w:eastAsia="黑体" w:cs="Times New Roman"/>
          <w:bCs/>
          <w:color w:val="auto"/>
          <w:sz w:val="24"/>
          <w:szCs w:val="24"/>
          <w:lang w:val="en-US" w:eastAsia="zh-CN"/>
        </w:rPr>
        <w:t>6.6 聚光太阳能利用系统</w:t>
      </w:r>
      <w:bookmarkEnd w:id="90"/>
    </w:p>
    <w:p w14:paraId="2782818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6.6.1  验收原则</w:t>
      </w:r>
    </w:p>
    <w:p w14:paraId="6923F4E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6.6.1.1</w:t>
      </w:r>
      <w:r>
        <w:rPr>
          <w:rFonts w:hint="eastAsia" w:ascii="Times New Roman" w:hAnsi="Times New Roman" w:cs="Times New Roman"/>
          <w:b w:val="0"/>
          <w:bCs w:val="0"/>
          <w:color w:val="auto"/>
          <w:kern w:val="2"/>
          <w:sz w:val="21"/>
          <w:szCs w:val="21"/>
          <w:lang w:val="en-US" w:eastAsia="zh-CN" w:bidi="ar-SA"/>
        </w:rPr>
        <w:t xml:space="preserve">  聚光太阳能利用系统工程验收应划分为聚光装置、跟踪控制系统、集热系统、安全保护系统等部分进行。</w:t>
      </w:r>
    </w:p>
    <w:p w14:paraId="34325A5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6.6.1.2 </w:t>
      </w:r>
      <w:r>
        <w:rPr>
          <w:rFonts w:hint="eastAsia" w:ascii="Times New Roman" w:hAnsi="Times New Roman" w:cs="Times New Roman"/>
          <w:b w:val="0"/>
          <w:bCs w:val="0"/>
          <w:color w:val="auto"/>
          <w:kern w:val="2"/>
          <w:sz w:val="21"/>
          <w:szCs w:val="21"/>
          <w:lang w:val="en-US" w:eastAsia="zh-CN" w:bidi="ar-SA"/>
        </w:rPr>
        <w:t xml:space="preserve"> 聚光太阳能利用系统工程施工中应完成下列隐蔽项目的现场验收：</w:t>
      </w:r>
    </w:p>
    <w:p w14:paraId="61DCE7E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预埋件或后置螺栓、锚栓连接件；</w:t>
      </w:r>
    </w:p>
    <w:p w14:paraId="3A565EE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聚光装置与建筑主体结构的连接节点；</w:t>
      </w:r>
    </w:p>
    <w:p w14:paraId="6925E08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聚光装置与建筑主体结构之间的防水处理；</w:t>
      </w:r>
    </w:p>
    <w:p w14:paraId="705FC71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隐蔽安装的电气管线工程。</w:t>
      </w:r>
    </w:p>
    <w:p w14:paraId="3F611D6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6.6.1.3 </w:t>
      </w:r>
      <w:r>
        <w:rPr>
          <w:rFonts w:hint="eastAsia" w:ascii="Times New Roman" w:hAnsi="Times New Roman" w:cs="Times New Roman"/>
          <w:b w:val="0"/>
          <w:bCs w:val="0"/>
          <w:color w:val="auto"/>
          <w:kern w:val="2"/>
          <w:sz w:val="21"/>
          <w:szCs w:val="21"/>
          <w:lang w:val="en-US" w:eastAsia="zh-CN" w:bidi="ar-SA"/>
        </w:rPr>
        <w:t xml:space="preserve"> 聚光太阳能利用系统分项工程的检验批应按下列规定划分：</w:t>
      </w:r>
    </w:p>
    <w:p w14:paraId="389CB71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采用同一型号、同一规格聚光装置的阵列每50台为一个检验批，不足50台也应划分为一个检验批；</w:t>
      </w:r>
    </w:p>
    <w:p w14:paraId="0E1F20E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检验批的划分也可根据与施工流程相一致且方便施工与验收的原则，由施工单位与监理工程师共同商定。</w:t>
      </w:r>
    </w:p>
    <w:p w14:paraId="1F1FE08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6.6.1.4</w:t>
      </w:r>
      <w:r>
        <w:rPr>
          <w:rFonts w:hint="eastAsia" w:ascii="Times New Roman" w:hAnsi="Times New Roman" w:cs="Times New Roman"/>
          <w:b w:val="0"/>
          <w:bCs w:val="0"/>
          <w:color w:val="auto"/>
          <w:kern w:val="2"/>
          <w:sz w:val="21"/>
          <w:szCs w:val="21"/>
          <w:lang w:val="en-US" w:eastAsia="zh-CN" w:bidi="ar-SA"/>
        </w:rPr>
        <w:t xml:space="preserve">  聚光太阳能利用系统工程竣工验收应提交下列文件、图纸、资料：</w:t>
      </w:r>
    </w:p>
    <w:p w14:paraId="197054A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设计文件、设计变更文件和竣工图；</w:t>
      </w:r>
    </w:p>
    <w:p w14:paraId="171C385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主要材料、设备、成品、半成品、仪表等的出厂合格证或检验报告；</w:t>
      </w:r>
    </w:p>
    <w:p w14:paraId="3DB50CF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隐蔽项目验收记录和分项工程验收记录；</w:t>
      </w:r>
    </w:p>
    <w:p w14:paraId="5BE0585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跟踪控制系统调试记录；</w:t>
      </w:r>
    </w:p>
    <w:p w14:paraId="7E91576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 焦点对准测试记录；</w:t>
      </w:r>
    </w:p>
    <w:p w14:paraId="54B17D6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 安全保护装置测试记录；</w:t>
      </w:r>
    </w:p>
    <w:p w14:paraId="3B25AE7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7 系统使用维护手册。</w:t>
      </w:r>
    </w:p>
    <w:p w14:paraId="4FB326EC">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default"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6.6.2  聚光装置验收</w:t>
      </w:r>
    </w:p>
    <w:p w14:paraId="12ECE917">
      <w:pPr>
        <w:bidi w:val="0"/>
        <w:jc w:val="center"/>
        <w:rPr>
          <w:rFonts w:hint="eastAsia"/>
          <w:b/>
          <w:bCs/>
          <w:lang w:val="en-US" w:eastAsia="zh-CN"/>
        </w:rPr>
      </w:pPr>
      <w:r>
        <w:rPr>
          <w:rFonts w:hint="eastAsia"/>
          <w:b/>
          <w:bCs/>
          <w:lang w:val="en-US" w:eastAsia="zh-CN"/>
        </w:rPr>
        <w:t>I 主控项目</w:t>
      </w:r>
    </w:p>
    <w:p w14:paraId="0E15794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6.6.2.1</w:t>
      </w:r>
      <w:r>
        <w:rPr>
          <w:rFonts w:hint="eastAsia" w:ascii="Times New Roman" w:hAnsi="Times New Roman" w:cs="Times New Roman"/>
          <w:b w:val="0"/>
          <w:bCs w:val="0"/>
          <w:color w:val="auto"/>
          <w:kern w:val="2"/>
          <w:sz w:val="21"/>
          <w:szCs w:val="21"/>
          <w:lang w:val="en-US" w:eastAsia="zh-CN" w:bidi="ar-SA"/>
        </w:rPr>
        <w:t xml:space="preserve">  聚光装置的型号、规格、数量应符合设计要求。</w:t>
      </w:r>
    </w:p>
    <w:p w14:paraId="2670C7F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6A0C45A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检验方法：对照设计文件观察检查，查验质量合格证明文件。</w:t>
      </w:r>
    </w:p>
    <w:p w14:paraId="220E292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6.6.2.2</w:t>
      </w:r>
      <w:r>
        <w:rPr>
          <w:rFonts w:hint="eastAsia" w:ascii="Times New Roman" w:hAnsi="Times New Roman" w:cs="Times New Roman"/>
          <w:b w:val="0"/>
          <w:bCs w:val="0"/>
          <w:color w:val="auto"/>
          <w:kern w:val="2"/>
          <w:sz w:val="21"/>
          <w:szCs w:val="21"/>
          <w:lang w:val="en-US" w:eastAsia="zh-CN" w:bidi="ar-SA"/>
        </w:rPr>
        <w:t xml:space="preserve">  聚光装置的朝向、倾角应符合设计要求，方位角安装误差不应超过±3°，倾角安装误差不应超过±1°。</w:t>
      </w:r>
    </w:p>
    <w:p w14:paraId="39B7B59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02CD769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检验方法：用倾角仪、罗盘测量，查验施工记录。</w:t>
      </w:r>
    </w:p>
    <w:p w14:paraId="3D26A72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6.6.2.3</w:t>
      </w:r>
      <w:r>
        <w:rPr>
          <w:rFonts w:hint="eastAsia" w:ascii="Times New Roman" w:hAnsi="Times New Roman" w:cs="Times New Roman"/>
          <w:b w:val="0"/>
          <w:bCs w:val="0"/>
          <w:color w:val="auto"/>
          <w:kern w:val="2"/>
          <w:sz w:val="21"/>
          <w:szCs w:val="21"/>
          <w:lang w:val="en-US" w:eastAsia="zh-CN" w:bidi="ar-SA"/>
        </w:rPr>
        <w:t xml:space="preserve">  聚光装置与支架之间的连接应牢固可靠。</w:t>
      </w:r>
    </w:p>
    <w:p w14:paraId="612B5E7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16B5D54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检验方法：对照设计文件观察检查，手扳检查。</w:t>
      </w:r>
    </w:p>
    <w:p w14:paraId="0C0AAA0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6.6.2.4</w:t>
      </w:r>
      <w:r>
        <w:rPr>
          <w:rFonts w:hint="eastAsia" w:ascii="Times New Roman" w:hAnsi="Times New Roman" w:cs="Times New Roman"/>
          <w:b w:val="0"/>
          <w:bCs w:val="0"/>
          <w:color w:val="auto"/>
          <w:kern w:val="2"/>
          <w:sz w:val="21"/>
          <w:szCs w:val="21"/>
          <w:lang w:val="en-US" w:eastAsia="zh-CN" w:bidi="ar-SA"/>
        </w:rPr>
        <w:t xml:space="preserve">  聚光装置反射面应清洁，无损坏、变形。</w:t>
      </w:r>
    </w:p>
    <w:p w14:paraId="3FA03CD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6C34FC8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3E41A217">
      <w:pPr>
        <w:bidi w:val="0"/>
        <w:jc w:val="center"/>
        <w:rPr>
          <w:rFonts w:hint="eastAsia"/>
          <w:b/>
          <w:bCs/>
          <w:lang w:val="en-US" w:eastAsia="zh-CN"/>
        </w:rPr>
      </w:pPr>
      <w:r>
        <w:rPr>
          <w:rFonts w:hint="eastAsia"/>
          <w:b/>
          <w:bCs/>
          <w:lang w:val="en-US" w:eastAsia="zh-CN"/>
        </w:rPr>
        <w:t>II 一般项目</w:t>
      </w:r>
    </w:p>
    <w:p w14:paraId="61A8591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6.6.2.5</w:t>
      </w:r>
      <w:r>
        <w:rPr>
          <w:rFonts w:hint="eastAsia" w:ascii="Times New Roman" w:hAnsi="Times New Roman" w:cs="Times New Roman"/>
          <w:b w:val="0"/>
          <w:bCs w:val="0"/>
          <w:color w:val="auto"/>
          <w:kern w:val="2"/>
          <w:sz w:val="21"/>
          <w:szCs w:val="21"/>
          <w:lang w:val="en-US" w:eastAsia="zh-CN" w:bidi="ar-SA"/>
        </w:rPr>
        <w:t xml:space="preserve">  聚光装置排列应整齐，间距应符合设计要求。</w:t>
      </w:r>
    </w:p>
    <w:p w14:paraId="66B3EAE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6F6DAE9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检验方法：尺量检查。</w:t>
      </w:r>
    </w:p>
    <w:p w14:paraId="40A7996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6.6.2.6</w:t>
      </w:r>
      <w:r>
        <w:rPr>
          <w:rFonts w:hint="eastAsia" w:ascii="Times New Roman" w:hAnsi="Times New Roman" w:cs="Times New Roman"/>
          <w:b w:val="0"/>
          <w:bCs w:val="0"/>
          <w:color w:val="auto"/>
          <w:kern w:val="2"/>
          <w:sz w:val="21"/>
          <w:szCs w:val="21"/>
          <w:lang w:val="en-US" w:eastAsia="zh-CN" w:bidi="ar-SA"/>
        </w:rPr>
        <w:t xml:space="preserve">  聚光装置外观应无明显损伤，表面涂层应完好。</w:t>
      </w:r>
    </w:p>
    <w:p w14:paraId="64ED417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4B5F5A7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6B34CCF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6.6.3  跟踪控制系统</w:t>
      </w:r>
    </w:p>
    <w:p w14:paraId="33A36406">
      <w:pPr>
        <w:bidi w:val="0"/>
        <w:jc w:val="center"/>
        <w:rPr>
          <w:rFonts w:hint="eastAsia"/>
          <w:b/>
          <w:bCs/>
          <w:lang w:val="en-US" w:eastAsia="zh-CN"/>
        </w:rPr>
      </w:pPr>
      <w:r>
        <w:rPr>
          <w:rFonts w:hint="eastAsia"/>
          <w:b/>
          <w:bCs/>
          <w:lang w:val="en-US" w:eastAsia="zh-CN"/>
        </w:rPr>
        <w:t>I 主控项目</w:t>
      </w:r>
    </w:p>
    <w:p w14:paraId="5AD5081F">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6.6.3.1</w:t>
      </w:r>
      <w:r>
        <w:rPr>
          <w:rFonts w:hint="eastAsia" w:ascii="Times New Roman" w:hAnsi="Times New Roman" w:cs="Times New Roman"/>
          <w:b w:val="0"/>
          <w:bCs w:val="0"/>
          <w:color w:val="auto"/>
          <w:kern w:val="2"/>
          <w:sz w:val="21"/>
          <w:szCs w:val="21"/>
          <w:lang w:val="en-US" w:eastAsia="zh-CN" w:bidi="ar-SA"/>
        </w:rPr>
        <w:t xml:space="preserve">  跟踪控制系统的功能应符合设计要求。</w:t>
      </w:r>
    </w:p>
    <w:p w14:paraId="1E0CB53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3F30735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检验方法：对照设计文件进行功能测试。</w:t>
      </w:r>
    </w:p>
    <w:p w14:paraId="55477555">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6.6.3.2</w:t>
      </w:r>
      <w:r>
        <w:rPr>
          <w:rFonts w:hint="eastAsia" w:ascii="Times New Roman" w:hAnsi="Times New Roman" w:cs="Times New Roman"/>
          <w:b w:val="0"/>
          <w:bCs w:val="0"/>
          <w:color w:val="auto"/>
          <w:kern w:val="2"/>
          <w:sz w:val="21"/>
          <w:szCs w:val="21"/>
          <w:lang w:val="en-US" w:eastAsia="zh-CN" w:bidi="ar-SA"/>
        </w:rPr>
        <w:t xml:space="preserve">  跟踪准确度应符合设计要求，在4m/s风速下跟踪准确度不宜低于2.5mrad。</w:t>
      </w:r>
    </w:p>
    <w:p w14:paraId="4779935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检查数量：按检验批抽查，每批不少于3点。</w:t>
      </w:r>
    </w:p>
    <w:p w14:paraId="037B79F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检验方法：用靶板法或红外热成像法检测。</w:t>
      </w:r>
    </w:p>
    <w:p w14:paraId="33D10977">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6.6.3.3</w:t>
      </w:r>
      <w:r>
        <w:rPr>
          <w:rFonts w:hint="eastAsia" w:ascii="Times New Roman" w:hAnsi="Times New Roman" w:cs="Times New Roman"/>
          <w:b w:val="0"/>
          <w:bCs w:val="0"/>
          <w:color w:val="auto"/>
          <w:kern w:val="2"/>
          <w:sz w:val="21"/>
          <w:szCs w:val="21"/>
          <w:lang w:val="en-US" w:eastAsia="zh-CN" w:bidi="ar-SA"/>
        </w:rPr>
        <w:t xml:space="preserve">  追日失控保护装置应工作正常。</w:t>
      </w:r>
    </w:p>
    <w:p w14:paraId="41F025F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12020BD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检验方法：模拟测试，模拟大风或暴雨信号，检查自动散焦功能。</w:t>
      </w:r>
    </w:p>
    <w:p w14:paraId="0B537464">
      <w:pPr>
        <w:bidi w:val="0"/>
        <w:jc w:val="center"/>
        <w:rPr>
          <w:rFonts w:hint="eastAsia"/>
          <w:b/>
          <w:bCs/>
          <w:lang w:val="en-US" w:eastAsia="zh-CN"/>
        </w:rPr>
      </w:pPr>
      <w:r>
        <w:rPr>
          <w:rFonts w:hint="eastAsia"/>
          <w:b/>
          <w:bCs/>
          <w:lang w:val="en-US" w:eastAsia="zh-CN"/>
        </w:rPr>
        <w:t>II 一般项目</w:t>
      </w:r>
    </w:p>
    <w:p w14:paraId="08C28BBE">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6.6.3.4</w:t>
      </w:r>
      <w:r>
        <w:rPr>
          <w:rFonts w:hint="eastAsia" w:ascii="Times New Roman" w:hAnsi="Times New Roman" w:cs="Times New Roman"/>
          <w:b w:val="0"/>
          <w:bCs w:val="0"/>
          <w:color w:val="auto"/>
          <w:kern w:val="2"/>
          <w:sz w:val="21"/>
          <w:szCs w:val="21"/>
          <w:lang w:val="en-US" w:eastAsia="zh-CN" w:bidi="ar-SA"/>
        </w:rPr>
        <w:t xml:space="preserve">  传感器安装位置应正确，无遮挡。</w:t>
      </w:r>
    </w:p>
    <w:p w14:paraId="48A1F11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6F0686B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0BD2B080">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6.6.3.5</w:t>
      </w:r>
      <w:r>
        <w:rPr>
          <w:rFonts w:hint="eastAsia" w:ascii="Times New Roman" w:hAnsi="Times New Roman" w:cs="Times New Roman"/>
          <w:b w:val="0"/>
          <w:bCs w:val="0"/>
          <w:color w:val="auto"/>
          <w:kern w:val="2"/>
          <w:sz w:val="21"/>
          <w:szCs w:val="21"/>
          <w:lang w:val="en-US" w:eastAsia="zh-CN" w:bidi="ar-SA"/>
        </w:rPr>
        <w:t xml:space="preserve">  控制线路应整齐，标识应清晰。</w:t>
      </w:r>
    </w:p>
    <w:p w14:paraId="20F827D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4A0148D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50B8E688">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6.6.4  集热系统</w:t>
      </w:r>
    </w:p>
    <w:p w14:paraId="29019625">
      <w:pPr>
        <w:bidi w:val="0"/>
        <w:jc w:val="center"/>
        <w:rPr>
          <w:rFonts w:hint="eastAsia"/>
          <w:b/>
          <w:bCs/>
          <w:lang w:val="en-US" w:eastAsia="zh-CN"/>
        </w:rPr>
      </w:pPr>
      <w:r>
        <w:rPr>
          <w:rFonts w:hint="eastAsia"/>
          <w:b/>
          <w:bCs/>
          <w:lang w:val="en-US" w:eastAsia="zh-CN"/>
        </w:rPr>
        <w:t>I 主控项目</w:t>
      </w:r>
    </w:p>
    <w:p w14:paraId="569CAA3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6.6.4.1</w:t>
      </w:r>
      <w:r>
        <w:rPr>
          <w:rFonts w:hint="eastAsia" w:ascii="Times New Roman" w:hAnsi="Times New Roman" w:cs="Times New Roman"/>
          <w:b w:val="0"/>
          <w:bCs w:val="0"/>
          <w:color w:val="auto"/>
          <w:kern w:val="2"/>
          <w:sz w:val="21"/>
          <w:szCs w:val="21"/>
          <w:lang w:val="en-US" w:eastAsia="zh-CN" w:bidi="ar-SA"/>
        </w:rPr>
        <w:t xml:space="preserve">  集热器的型号、规格应符合设计要求。</w:t>
      </w:r>
    </w:p>
    <w:p w14:paraId="17FE4BC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39709B8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检验方法：对照设计文件观察检查，查验质量合格证明文件。</w:t>
      </w:r>
    </w:p>
    <w:p w14:paraId="5D5CBE6B">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6.6.4.2</w:t>
      </w:r>
      <w:r>
        <w:rPr>
          <w:rFonts w:hint="eastAsia" w:ascii="Times New Roman" w:hAnsi="Times New Roman" w:cs="Times New Roman"/>
          <w:b w:val="0"/>
          <w:bCs w:val="0"/>
          <w:color w:val="auto"/>
          <w:kern w:val="2"/>
          <w:sz w:val="21"/>
          <w:szCs w:val="21"/>
          <w:lang w:val="en-US" w:eastAsia="zh-CN" w:bidi="ar-SA"/>
        </w:rPr>
        <w:t xml:space="preserve">  集热器安装位置应准确，位置偏差不应超过设计允许值。</w:t>
      </w:r>
    </w:p>
    <w:p w14:paraId="3650364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检查数量：按检验批抽查，每批不少于5点。</w:t>
      </w:r>
    </w:p>
    <w:p w14:paraId="48649BD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检验方法：尺量检查。</w:t>
      </w:r>
    </w:p>
    <w:p w14:paraId="130B7B42">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 xml:space="preserve">6.6.4.3 </w:t>
      </w:r>
      <w:r>
        <w:rPr>
          <w:rFonts w:hint="eastAsia" w:ascii="Times New Roman" w:hAnsi="Times New Roman" w:cs="Times New Roman"/>
          <w:b w:val="0"/>
          <w:bCs w:val="0"/>
          <w:color w:val="auto"/>
          <w:kern w:val="2"/>
          <w:sz w:val="21"/>
          <w:szCs w:val="21"/>
          <w:lang w:val="en-US" w:eastAsia="zh-CN" w:bidi="ar-SA"/>
        </w:rPr>
        <w:t xml:space="preserve"> 集热器管路连接应密封无渗漏。</w:t>
      </w:r>
    </w:p>
    <w:p w14:paraId="4D21AF1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14CF0A6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检验方法：观察检查，水压试验检查。</w:t>
      </w:r>
    </w:p>
    <w:p w14:paraId="4F58161A">
      <w:pPr>
        <w:bidi w:val="0"/>
        <w:jc w:val="center"/>
        <w:rPr>
          <w:rFonts w:hint="eastAsia"/>
          <w:b/>
          <w:bCs/>
          <w:lang w:val="en-US" w:eastAsia="zh-CN"/>
        </w:rPr>
      </w:pPr>
      <w:r>
        <w:rPr>
          <w:rFonts w:hint="eastAsia"/>
          <w:b/>
          <w:bCs/>
          <w:lang w:val="en-US" w:eastAsia="zh-CN"/>
        </w:rPr>
        <w:t>II 一般项目</w:t>
      </w:r>
    </w:p>
    <w:p w14:paraId="1E74E529">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6.6.4.4</w:t>
      </w:r>
      <w:r>
        <w:rPr>
          <w:rFonts w:hint="eastAsia" w:ascii="Times New Roman" w:hAnsi="Times New Roman" w:cs="Times New Roman"/>
          <w:b w:val="0"/>
          <w:bCs w:val="0"/>
          <w:color w:val="auto"/>
          <w:kern w:val="2"/>
          <w:sz w:val="21"/>
          <w:szCs w:val="21"/>
          <w:lang w:val="en-US" w:eastAsia="zh-CN" w:bidi="ar-SA"/>
        </w:rPr>
        <w:t xml:space="preserve">  集热器外观应无损坏、变形。</w:t>
      </w:r>
    </w:p>
    <w:p w14:paraId="76E53B5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6494BCF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7A3D71E7">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2"/>
        <w:rPr>
          <w:rFonts w:hint="eastAsia" w:ascii="Times New Roman" w:hAnsi="Times New Roman" w:cs="Times New Roman"/>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6.6.5  安全保护系统</w:t>
      </w:r>
    </w:p>
    <w:p w14:paraId="326C26B8">
      <w:pPr>
        <w:bidi w:val="0"/>
        <w:jc w:val="center"/>
        <w:rPr>
          <w:rFonts w:hint="eastAsia"/>
          <w:b/>
          <w:bCs/>
          <w:lang w:val="en-US" w:eastAsia="zh-CN"/>
        </w:rPr>
      </w:pPr>
      <w:r>
        <w:rPr>
          <w:rFonts w:hint="eastAsia"/>
          <w:b/>
          <w:bCs/>
          <w:lang w:val="en-US" w:eastAsia="zh-CN"/>
        </w:rPr>
        <w:t>I 主控项目</w:t>
      </w:r>
    </w:p>
    <w:p w14:paraId="2A62F753">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6.6.5.1</w:t>
      </w:r>
      <w:r>
        <w:rPr>
          <w:rFonts w:hint="eastAsia" w:ascii="Times New Roman" w:hAnsi="Times New Roman" w:cs="Times New Roman"/>
          <w:b w:val="0"/>
          <w:bCs w:val="0"/>
          <w:color w:val="auto"/>
          <w:kern w:val="2"/>
          <w:sz w:val="21"/>
          <w:szCs w:val="21"/>
          <w:lang w:val="en-US" w:eastAsia="zh-CN" w:bidi="ar-SA"/>
        </w:rPr>
        <w:t xml:space="preserve">  警示标识应清晰、完整，设置位置应符合设计要求。</w:t>
      </w:r>
    </w:p>
    <w:p w14:paraId="0BB48B7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371C9D5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检验方法：观察检查。</w:t>
      </w:r>
    </w:p>
    <w:p w14:paraId="0142096A">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6.6.5.2</w:t>
      </w:r>
      <w:r>
        <w:rPr>
          <w:rFonts w:hint="eastAsia" w:ascii="Times New Roman" w:hAnsi="Times New Roman" w:cs="Times New Roman"/>
          <w:b w:val="0"/>
          <w:bCs w:val="0"/>
          <w:color w:val="auto"/>
          <w:kern w:val="2"/>
          <w:sz w:val="21"/>
          <w:szCs w:val="21"/>
          <w:lang w:val="en-US" w:eastAsia="zh-CN" w:bidi="ar-SA"/>
        </w:rPr>
        <w:t xml:space="preserve">  温度监测装置应工作正常，报警功能应符合设计要求。</w:t>
      </w:r>
    </w:p>
    <w:p w14:paraId="245B1B8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035DD36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检验方法：模拟测试。</w:t>
      </w:r>
    </w:p>
    <w:p w14:paraId="522B2204">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6.6.5.3</w:t>
      </w:r>
      <w:r>
        <w:rPr>
          <w:rFonts w:hint="eastAsia" w:ascii="Times New Roman" w:hAnsi="Times New Roman" w:cs="Times New Roman"/>
          <w:b w:val="0"/>
          <w:bCs w:val="0"/>
          <w:color w:val="auto"/>
          <w:kern w:val="2"/>
          <w:sz w:val="21"/>
          <w:szCs w:val="21"/>
          <w:lang w:val="en-US" w:eastAsia="zh-CN" w:bidi="ar-SA"/>
        </w:rPr>
        <w:t xml:space="preserve">  散焦装置应动作灵活可靠。</w:t>
      </w:r>
    </w:p>
    <w:p w14:paraId="55E1C40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检查数量：全数检查。</w:t>
      </w:r>
    </w:p>
    <w:p w14:paraId="7174FA9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检验方法：手动测试和自动测试。</w:t>
      </w:r>
    </w:p>
    <w:p w14:paraId="347DBFC1">
      <w:pPr>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br w:type="page"/>
      </w:r>
    </w:p>
    <w:p w14:paraId="026CAFDD">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b w:val="0"/>
          <w:bCs w:val="0"/>
          <w:color w:val="auto"/>
          <w:kern w:val="2"/>
          <w:sz w:val="21"/>
          <w:szCs w:val="21"/>
          <w:lang w:val="en-US" w:eastAsia="zh-CN" w:bidi="ar-SA"/>
        </w:rPr>
      </w:pPr>
    </w:p>
    <w:p w14:paraId="73F18B38">
      <w:pPr>
        <w:tabs>
          <w:tab w:val="left" w:pos="19"/>
        </w:tabs>
        <w:spacing w:line="360" w:lineRule="auto"/>
        <w:jc w:val="center"/>
        <w:outlineLvl w:val="0"/>
        <w:rPr>
          <w:rFonts w:hint="eastAsia" w:ascii="黑体" w:hAnsi="黑体" w:eastAsia="黑体" w:cs="黑体"/>
          <w:b w:val="0"/>
          <w:bCs/>
          <w:sz w:val="26"/>
          <w:szCs w:val="26"/>
          <w:highlight w:val="none"/>
        </w:rPr>
      </w:pPr>
      <w:bookmarkStart w:id="91" w:name="PageNo100310024"/>
      <w:bookmarkStart w:id="92" w:name="_Toc24855"/>
      <w:bookmarkStart w:id="93" w:name="_Toc4039"/>
      <w:bookmarkStart w:id="94" w:name="_Toc32127"/>
      <w:bookmarkStart w:id="95" w:name="_Toc11818"/>
      <w:bookmarkStart w:id="96" w:name="_Toc3767"/>
      <w:bookmarkStart w:id="97" w:name="_Toc22277"/>
      <w:r>
        <w:rPr>
          <w:rFonts w:hint="eastAsia" w:ascii="黑体" w:hAnsi="黑体" w:eastAsia="黑体" w:cs="黑体"/>
          <w:b w:val="0"/>
          <w:bCs/>
          <w:sz w:val="26"/>
          <w:szCs w:val="26"/>
          <w:highlight w:val="none"/>
        </w:rPr>
        <w:t>本</w:t>
      </w:r>
      <w:bookmarkEnd w:id="91"/>
      <w:r>
        <w:rPr>
          <w:rFonts w:hint="eastAsia" w:ascii="黑体" w:hAnsi="黑体" w:eastAsia="黑体" w:cs="黑体"/>
          <w:b w:val="0"/>
          <w:bCs/>
          <w:sz w:val="26"/>
          <w:szCs w:val="26"/>
          <w:highlight w:val="none"/>
          <w:lang w:val="en-US" w:eastAsia="zh-CN"/>
        </w:rPr>
        <w:t>标准</w:t>
      </w:r>
      <w:r>
        <w:rPr>
          <w:rFonts w:hint="eastAsia" w:ascii="黑体" w:hAnsi="黑体" w:eastAsia="黑体" w:cs="黑体"/>
          <w:b w:val="0"/>
          <w:bCs/>
          <w:sz w:val="26"/>
          <w:szCs w:val="26"/>
          <w:highlight w:val="none"/>
        </w:rPr>
        <w:t>用词说明</w:t>
      </w:r>
      <w:bookmarkEnd w:id="92"/>
      <w:bookmarkEnd w:id="93"/>
      <w:bookmarkEnd w:id="94"/>
      <w:bookmarkEnd w:id="95"/>
      <w:bookmarkEnd w:id="96"/>
      <w:bookmarkEnd w:id="97"/>
    </w:p>
    <w:p w14:paraId="38A1FACA">
      <w:pPr>
        <w:spacing w:line="360" w:lineRule="auto"/>
        <w:rPr>
          <w:rFonts w:hint="eastAsia"/>
          <w:lang w:val="en-US" w:eastAsia="zh-CN"/>
        </w:rPr>
      </w:pPr>
      <w:r>
        <w:rPr>
          <w:rFonts w:hint="eastAsia"/>
          <w:lang w:val="en-US" w:eastAsia="zh-CN"/>
        </w:rPr>
        <w:t>1  为便于在执行本规程条文时区别对待，对要求严格程度不同的用词说明如下：</w:t>
      </w:r>
    </w:p>
    <w:p w14:paraId="18930DF3">
      <w:pPr>
        <w:spacing w:line="360" w:lineRule="auto"/>
        <w:rPr>
          <w:rFonts w:hint="eastAsia"/>
          <w:lang w:val="en-US" w:eastAsia="zh-CN"/>
        </w:rPr>
      </w:pPr>
      <w:bookmarkStart w:id="98" w:name="_Toc29973"/>
      <w:bookmarkStart w:id="99" w:name="_Toc28224"/>
      <w:bookmarkStart w:id="100" w:name="_Toc15295"/>
      <w:r>
        <w:rPr>
          <w:rFonts w:hint="eastAsia"/>
          <w:lang w:val="en-US" w:eastAsia="zh-CN"/>
        </w:rPr>
        <w:t>1）表示很严格，非这样做不可的：</w:t>
      </w:r>
      <w:bookmarkEnd w:id="98"/>
      <w:bookmarkEnd w:id="99"/>
      <w:bookmarkEnd w:id="100"/>
    </w:p>
    <w:p w14:paraId="2BF2906E">
      <w:pPr>
        <w:spacing w:line="360" w:lineRule="auto"/>
        <w:rPr>
          <w:rFonts w:hint="eastAsia"/>
          <w:lang w:val="en-US" w:eastAsia="zh-CN"/>
        </w:rPr>
      </w:pPr>
      <w:r>
        <w:rPr>
          <w:rFonts w:hint="eastAsia"/>
          <w:lang w:val="en-US" w:eastAsia="zh-CN"/>
        </w:rPr>
        <w:t>正面词采用“必须”，反面词采用“严禁”；</w:t>
      </w:r>
    </w:p>
    <w:p w14:paraId="2F9D09D7">
      <w:pPr>
        <w:spacing w:line="360" w:lineRule="auto"/>
        <w:rPr>
          <w:rFonts w:hint="eastAsia"/>
          <w:lang w:val="en-US" w:eastAsia="zh-CN"/>
        </w:rPr>
      </w:pPr>
      <w:bookmarkStart w:id="101" w:name="_Toc27137"/>
      <w:bookmarkStart w:id="102" w:name="_Toc24685"/>
      <w:bookmarkStart w:id="103" w:name="_Toc32154"/>
      <w:r>
        <w:rPr>
          <w:rFonts w:hint="eastAsia"/>
          <w:lang w:val="en-US" w:eastAsia="zh-CN"/>
        </w:rPr>
        <w:t>2）表示严格，在正常情况下均应这样做的：</w:t>
      </w:r>
      <w:bookmarkEnd w:id="101"/>
      <w:bookmarkEnd w:id="102"/>
      <w:bookmarkEnd w:id="103"/>
    </w:p>
    <w:p w14:paraId="3CC7FE69">
      <w:pPr>
        <w:spacing w:line="360" w:lineRule="auto"/>
        <w:rPr>
          <w:rFonts w:hint="eastAsia"/>
          <w:lang w:val="en-US" w:eastAsia="zh-CN"/>
        </w:rPr>
      </w:pPr>
      <w:r>
        <w:rPr>
          <w:rFonts w:hint="eastAsia"/>
          <w:lang w:val="en-US" w:eastAsia="zh-CN"/>
        </w:rPr>
        <w:t>正面词采用“应”，反面词采用“不应”或“不得”；</w:t>
      </w:r>
    </w:p>
    <w:p w14:paraId="08CB83B4">
      <w:pPr>
        <w:spacing w:line="360" w:lineRule="auto"/>
        <w:rPr>
          <w:rFonts w:hint="eastAsia"/>
          <w:lang w:val="en-US" w:eastAsia="zh-CN"/>
        </w:rPr>
      </w:pPr>
      <w:bookmarkStart w:id="104" w:name="_Toc24232"/>
      <w:bookmarkStart w:id="105" w:name="_Toc919"/>
      <w:bookmarkStart w:id="106" w:name="_Toc23551"/>
      <w:r>
        <w:rPr>
          <w:rFonts w:hint="eastAsia"/>
          <w:lang w:val="en-US" w:eastAsia="zh-CN"/>
        </w:rPr>
        <w:t>3）表示允许稍有选择，在条件许可时首先这样做的：</w:t>
      </w:r>
      <w:bookmarkEnd w:id="104"/>
      <w:bookmarkEnd w:id="105"/>
      <w:bookmarkEnd w:id="106"/>
    </w:p>
    <w:p w14:paraId="422DA8B8">
      <w:pPr>
        <w:spacing w:line="360" w:lineRule="auto"/>
        <w:rPr>
          <w:rFonts w:hint="eastAsia"/>
          <w:lang w:val="en-US" w:eastAsia="zh-CN"/>
        </w:rPr>
      </w:pPr>
      <w:r>
        <w:rPr>
          <w:rFonts w:hint="eastAsia"/>
          <w:lang w:val="en-US" w:eastAsia="zh-CN"/>
        </w:rPr>
        <w:t>正面词采用“宜”，反面词采用“不宜”；</w:t>
      </w:r>
    </w:p>
    <w:p w14:paraId="1F21DF45">
      <w:pPr>
        <w:spacing w:line="360" w:lineRule="auto"/>
        <w:rPr>
          <w:rFonts w:hint="eastAsia"/>
          <w:lang w:val="en-US" w:eastAsia="zh-CN"/>
        </w:rPr>
      </w:pPr>
      <w:bookmarkStart w:id="107" w:name="_Toc2740"/>
      <w:bookmarkStart w:id="108" w:name="_Toc12891"/>
      <w:bookmarkStart w:id="109" w:name="_Toc9640"/>
      <w:r>
        <w:rPr>
          <w:rFonts w:hint="eastAsia"/>
          <w:lang w:val="en-US" w:eastAsia="zh-CN"/>
        </w:rPr>
        <w:t>4）表示有选择，在一定条件下可以这样做的，可采用“可”。</w:t>
      </w:r>
      <w:bookmarkEnd w:id="107"/>
      <w:bookmarkEnd w:id="108"/>
      <w:bookmarkEnd w:id="109"/>
    </w:p>
    <w:p w14:paraId="25A81CDE">
      <w:pPr>
        <w:spacing w:line="360" w:lineRule="auto"/>
        <w:rPr>
          <w:rFonts w:hint="eastAsia"/>
          <w:lang w:val="en-US" w:eastAsia="zh-CN"/>
        </w:rPr>
      </w:pPr>
      <w:r>
        <w:rPr>
          <w:rFonts w:hint="eastAsia"/>
          <w:lang w:val="en-US" w:eastAsia="zh-CN"/>
        </w:rPr>
        <w:t>2  条文中指明应按其他有关标准执行的写法为：“应符合……的规定”或“应按……执行”。</w:t>
      </w:r>
    </w:p>
    <w:p w14:paraId="200A1174">
      <w:pPr>
        <w:rPr>
          <w:rFonts w:hint="eastAsia"/>
          <w:lang w:val="en-US" w:eastAsia="zh-CN"/>
        </w:rPr>
      </w:pPr>
      <w:r>
        <w:rPr>
          <w:rFonts w:hint="eastAsia"/>
          <w:lang w:val="en-US" w:eastAsia="zh-CN"/>
        </w:rPr>
        <w:br w:type="page"/>
      </w:r>
    </w:p>
    <w:p w14:paraId="619020BA">
      <w:pPr>
        <w:tabs>
          <w:tab w:val="left" w:pos="19"/>
        </w:tabs>
        <w:spacing w:line="360" w:lineRule="auto"/>
        <w:jc w:val="center"/>
        <w:outlineLvl w:val="0"/>
        <w:rPr>
          <w:rFonts w:hint="eastAsia" w:ascii="黑体" w:hAnsi="黑体" w:eastAsia="黑体" w:cs="黑体"/>
          <w:b w:val="0"/>
          <w:bCs/>
          <w:sz w:val="26"/>
          <w:szCs w:val="26"/>
          <w:highlight w:val="none"/>
        </w:rPr>
      </w:pPr>
      <w:bookmarkStart w:id="110" w:name="PageNo100320025"/>
      <w:bookmarkStart w:id="111" w:name="_Toc29700"/>
      <w:bookmarkStart w:id="112" w:name="_Toc9753"/>
      <w:bookmarkStart w:id="113" w:name="_Toc13934"/>
      <w:bookmarkStart w:id="114" w:name="_Toc13527"/>
      <w:bookmarkStart w:id="115" w:name="_Toc32197"/>
      <w:bookmarkStart w:id="116" w:name="_Toc12180"/>
      <w:r>
        <w:rPr>
          <w:rFonts w:hint="eastAsia" w:ascii="黑体" w:hAnsi="黑体" w:eastAsia="黑体" w:cs="黑体"/>
          <w:b w:val="0"/>
          <w:bCs/>
          <w:sz w:val="26"/>
          <w:szCs w:val="26"/>
          <w:highlight w:val="none"/>
        </w:rPr>
        <w:t>引</w:t>
      </w:r>
      <w:bookmarkEnd w:id="110"/>
      <w:r>
        <w:rPr>
          <w:rFonts w:hint="eastAsia" w:ascii="黑体" w:hAnsi="黑体" w:eastAsia="黑体" w:cs="黑体"/>
          <w:b w:val="0"/>
          <w:bCs/>
          <w:sz w:val="26"/>
          <w:szCs w:val="26"/>
          <w:highlight w:val="none"/>
        </w:rPr>
        <w:t>用标准名录</w:t>
      </w:r>
      <w:bookmarkEnd w:id="111"/>
      <w:bookmarkEnd w:id="112"/>
      <w:bookmarkEnd w:id="113"/>
      <w:bookmarkEnd w:id="114"/>
      <w:bookmarkEnd w:id="115"/>
      <w:bookmarkEnd w:id="116"/>
    </w:p>
    <w:p w14:paraId="0749D357">
      <w:pPr>
        <w:pStyle w:val="51"/>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Times New Roman" w:hAnsi="Times New Roman" w:cs="Times New Roman"/>
          <w:color w:val="0000FF"/>
          <w:kern w:val="2"/>
          <w:sz w:val="21"/>
          <w:szCs w:val="21"/>
          <w:lang w:val="en-US" w:eastAsia="zh-CN"/>
        </w:rPr>
      </w:pPr>
    </w:p>
    <w:p w14:paraId="1D94384E">
      <w:pPr>
        <w:spacing w:line="360" w:lineRule="auto"/>
        <w:rPr>
          <w:rFonts w:hint="eastAsia"/>
        </w:rPr>
      </w:pPr>
      <w:r>
        <w:rPr>
          <w:rFonts w:hint="eastAsia"/>
        </w:rPr>
        <w:t>《工业设备及管道绝热工程施工规范》GB 50126</w:t>
      </w:r>
    </w:p>
    <w:p w14:paraId="2F93E000">
      <w:pPr>
        <w:spacing w:line="360" w:lineRule="auto"/>
        <w:rPr>
          <w:rFonts w:hint="eastAsia"/>
        </w:rPr>
      </w:pPr>
      <w:r>
        <w:rPr>
          <w:rFonts w:hint="eastAsia"/>
        </w:rPr>
        <w:t>《建筑给水排水及采暖工程施工质量验收规范》GB 50242</w:t>
      </w:r>
    </w:p>
    <w:p w14:paraId="45B76F42">
      <w:pPr>
        <w:spacing w:line="360" w:lineRule="auto"/>
        <w:rPr>
          <w:rFonts w:hint="eastAsia"/>
        </w:rPr>
      </w:pPr>
      <w:r>
        <w:rPr>
          <w:rFonts w:hint="eastAsia"/>
        </w:rPr>
        <w:t>《民用建筑太阳能热水系统应用技术标准》GB 50364</w:t>
      </w:r>
    </w:p>
    <w:p w14:paraId="537A1C22">
      <w:pPr>
        <w:spacing w:line="360" w:lineRule="auto"/>
        <w:rPr>
          <w:rFonts w:hint="eastAsia"/>
        </w:rPr>
      </w:pPr>
      <w:r>
        <w:rPr>
          <w:rFonts w:hint="eastAsia"/>
        </w:rPr>
        <w:t>《建筑节能工程施工质量验收标准》GB 50411</w:t>
      </w:r>
    </w:p>
    <w:p w14:paraId="10574A01">
      <w:pPr>
        <w:spacing w:line="360" w:lineRule="auto"/>
        <w:rPr>
          <w:rFonts w:hint="eastAsia"/>
        </w:rPr>
      </w:pPr>
      <w:r>
        <w:rPr>
          <w:rFonts w:hint="eastAsia"/>
        </w:rPr>
        <w:t>《太阳能供热采暖工程技术标准》GB 50495</w:t>
      </w:r>
    </w:p>
    <w:p w14:paraId="187C0384">
      <w:pPr>
        <w:spacing w:line="360" w:lineRule="auto"/>
        <w:rPr>
          <w:rFonts w:hint="eastAsia"/>
        </w:rPr>
      </w:pPr>
      <w:r>
        <w:rPr>
          <w:rFonts w:hint="eastAsia"/>
        </w:rPr>
        <w:t>《坡屋面工程技术规范》GB 50693</w:t>
      </w:r>
    </w:p>
    <w:p w14:paraId="5F589143">
      <w:pPr>
        <w:spacing w:line="360" w:lineRule="auto"/>
        <w:rPr>
          <w:rFonts w:hint="eastAsia"/>
        </w:rPr>
      </w:pPr>
      <w:r>
        <w:rPr>
          <w:rFonts w:hint="eastAsia"/>
        </w:rPr>
        <w:t>《建筑防腐蚀工程施工质量验收标准》GB/T 50224</w:t>
      </w:r>
    </w:p>
    <w:p w14:paraId="7A074B0B">
      <w:pPr>
        <w:spacing w:line="360" w:lineRule="auto"/>
        <w:rPr>
          <w:rFonts w:hint="eastAsia"/>
        </w:rPr>
      </w:pPr>
      <w:r>
        <w:rPr>
          <w:rFonts w:hint="eastAsia"/>
        </w:rPr>
        <w:t>《建筑光伏系统应用技术标准》GB/T 51368</w:t>
      </w:r>
    </w:p>
    <w:p w14:paraId="7E754505">
      <w:pPr>
        <w:spacing w:line="360" w:lineRule="auto"/>
        <w:rPr>
          <w:rFonts w:hint="eastAsia"/>
        </w:rPr>
      </w:pPr>
      <w:r>
        <w:rPr>
          <w:rFonts w:hint="eastAsia"/>
        </w:rPr>
        <w:t>《地面用晶体硅光伏组件 设计鉴定和定型》GB/T 9535</w:t>
      </w:r>
    </w:p>
    <w:p w14:paraId="23B53CBE">
      <w:pPr>
        <w:spacing w:line="360" w:lineRule="auto"/>
        <w:rPr>
          <w:rFonts w:hint="eastAsia"/>
        </w:rPr>
      </w:pPr>
      <w:r>
        <w:rPr>
          <w:rFonts w:hint="eastAsia"/>
        </w:rPr>
        <w:t>《地面用薄膜光伏组件 设计鉴定和定型》GB/T 18911</w:t>
      </w:r>
    </w:p>
    <w:p w14:paraId="5E0614D7">
      <w:pPr>
        <w:spacing w:line="360" w:lineRule="auto"/>
        <w:rPr>
          <w:rFonts w:hint="eastAsia"/>
        </w:rPr>
      </w:pPr>
      <w:r>
        <w:rPr>
          <w:rFonts w:hint="eastAsia"/>
        </w:rPr>
        <w:t>《塑料 实验室光源暴露试验方法 第3部分：荧光紫外灯》GB/T 16422.3</w:t>
      </w:r>
    </w:p>
    <w:p w14:paraId="2264FC50">
      <w:pPr>
        <w:spacing w:line="360" w:lineRule="auto"/>
        <w:rPr>
          <w:rFonts w:hint="eastAsia"/>
        </w:rPr>
      </w:pPr>
      <w:r>
        <w:rPr>
          <w:rFonts w:hint="eastAsia"/>
          <w:lang w:val="en-US" w:eastAsia="zh-CN"/>
        </w:rPr>
        <w:t>《低压电气装置 第5-54部分：电气设备的选择和安装 接地配置和保护导体》GB/T 16895.3</w:t>
      </w:r>
    </w:p>
    <w:p w14:paraId="19DEB479">
      <w:pPr>
        <w:spacing w:line="360" w:lineRule="auto"/>
        <w:rPr>
          <w:rFonts w:hint="eastAsia"/>
          <w:lang w:val="en-US" w:eastAsia="zh-CN"/>
        </w:rPr>
      </w:pPr>
      <w:r>
        <w:rPr>
          <w:rFonts w:hint="eastAsia"/>
          <w:lang w:val="en-US" w:eastAsia="zh-CN"/>
        </w:rPr>
        <w:t>《低压供电系统内设备的绝缘配合 第1部分：原理、要求和试验》GB/T 16935.1</w:t>
      </w:r>
    </w:p>
    <w:p w14:paraId="13B07544">
      <w:pPr>
        <w:spacing w:line="360" w:lineRule="auto"/>
        <w:rPr>
          <w:rFonts w:hint="eastAsia"/>
          <w:lang w:val="en-US" w:eastAsia="zh-CN"/>
        </w:rPr>
      </w:pPr>
      <w:r>
        <w:rPr>
          <w:rFonts w:hint="eastAsia"/>
          <w:lang w:val="en-US" w:eastAsia="zh-CN"/>
        </w:rPr>
        <w:t>《家用太阳能光伏电源系统技术条件和试验方法》GB/T 19064</w:t>
      </w:r>
    </w:p>
    <w:p w14:paraId="3791293F">
      <w:pPr>
        <w:spacing w:line="360" w:lineRule="auto"/>
        <w:rPr>
          <w:rFonts w:hint="eastAsia"/>
          <w:lang w:val="en-US" w:eastAsia="zh-CN"/>
        </w:rPr>
      </w:pPr>
      <w:r>
        <w:rPr>
          <w:rFonts w:hint="eastAsia"/>
          <w:lang w:val="en-US" w:eastAsia="zh-CN"/>
        </w:rPr>
        <w:t>《建筑幕墙》GB/T 21086</w:t>
      </w:r>
    </w:p>
    <w:p w14:paraId="43031AE2">
      <w:pPr>
        <w:spacing w:line="360" w:lineRule="auto"/>
        <w:rPr>
          <w:rFonts w:hint="eastAsia"/>
        </w:rPr>
      </w:pPr>
      <w:r>
        <w:rPr>
          <w:rFonts w:hint="eastAsia"/>
        </w:rPr>
        <w:t>《玻璃幕墙工程技术规范》JGJ 102</w:t>
      </w:r>
    </w:p>
    <w:p w14:paraId="6A7AF14B">
      <w:pPr>
        <w:spacing w:line="360" w:lineRule="auto"/>
        <w:rPr>
          <w:rFonts w:hint="eastAsia"/>
        </w:rPr>
      </w:pPr>
      <w:r>
        <w:rPr>
          <w:rFonts w:hint="eastAsia"/>
        </w:rPr>
        <w:t>《采光顶与金属屋面技术规程》JGJ 255</w:t>
      </w:r>
    </w:p>
    <w:p w14:paraId="0B6A1BD2">
      <w:pPr>
        <w:spacing w:line="360" w:lineRule="auto"/>
        <w:rPr>
          <w:rFonts w:hint="eastAsia"/>
        </w:rPr>
      </w:pPr>
      <w:r>
        <w:rPr>
          <w:rFonts w:hint="eastAsia"/>
        </w:rPr>
        <w:t>《空气源热泵热水工程施工及验收规范》NB/T 34067</w:t>
      </w:r>
    </w:p>
    <w:p w14:paraId="0125AB10">
      <w:pPr>
        <w:spacing w:line="360" w:lineRule="auto"/>
        <w:rPr>
          <w:rFonts w:hint="eastAsia"/>
        </w:rPr>
      </w:pPr>
    </w:p>
    <w:p w14:paraId="31BA7188">
      <w:pPr>
        <w:spacing w:line="360" w:lineRule="auto"/>
        <w:rPr>
          <w:rFonts w:hint="eastAsia"/>
        </w:rPr>
      </w:pPr>
      <w:r>
        <w:rPr>
          <w:rFonts w:hint="eastAsia"/>
        </w:rPr>
        <w:br w:type="page"/>
      </w:r>
    </w:p>
    <w:p w14:paraId="19772810">
      <w:pPr>
        <w:tabs>
          <w:tab w:val="left" w:pos="19"/>
        </w:tabs>
        <w:spacing w:line="360" w:lineRule="auto"/>
        <w:jc w:val="center"/>
        <w:outlineLvl w:val="0"/>
        <w:rPr>
          <w:rFonts w:hint="eastAsia" w:ascii="黑体" w:hAnsi="黑体" w:eastAsia="黑体" w:cs="黑体"/>
          <w:b w:val="0"/>
          <w:bCs/>
          <w:sz w:val="26"/>
          <w:szCs w:val="26"/>
          <w:highlight w:val="none"/>
        </w:rPr>
      </w:pPr>
      <w:bookmarkStart w:id="117" w:name="_Toc26540"/>
      <w:r>
        <w:rPr>
          <w:rFonts w:hint="eastAsia" w:ascii="黑体" w:hAnsi="黑体" w:eastAsia="黑体" w:cs="黑体"/>
          <w:b w:val="0"/>
          <w:bCs/>
          <w:sz w:val="26"/>
          <w:szCs w:val="26"/>
          <w:highlight w:val="none"/>
        </w:rPr>
        <w:t>附录A 西藏典型地区太阳能应用工程参考数据</w:t>
      </w:r>
      <w:bookmarkEnd w:id="117"/>
    </w:p>
    <w:p w14:paraId="17F036A0">
      <w:r>
        <w:t>A.1 西藏自治区水平面年均太阳总辐射区域分布</w:t>
      </w:r>
    </w:p>
    <w:p w14:paraId="42C66CC3">
      <w:pPr>
        <w:jc w:val="center"/>
        <w:rPr>
          <w:rFonts w:hint="eastAsia" w:ascii="宋体" w:hAnsi="宋体" w:eastAsia="宋体" w:cs="宋体"/>
          <w:b/>
          <w:bCs/>
          <w:sz w:val="19"/>
          <w:szCs w:val="19"/>
        </w:rPr>
      </w:pPr>
      <w:r>
        <w:t>表A.1.1 西藏典型地区太阳辐射资源数据</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911"/>
        <w:gridCol w:w="849"/>
        <w:gridCol w:w="1232"/>
        <w:gridCol w:w="1508"/>
        <w:gridCol w:w="1137"/>
      </w:tblGrid>
      <w:tr w14:paraId="7499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0E2A71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B35921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地区</w:t>
            </w:r>
          </w:p>
          <w:p w14:paraId="576A7E2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名称</w:t>
            </w:r>
          </w:p>
        </w:tc>
        <w:tc>
          <w:tcPr>
            <w:tcW w:w="849"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396A48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海拔（m）</w:t>
            </w:r>
          </w:p>
        </w:tc>
        <w:tc>
          <w:tcPr>
            <w:tcW w:w="1232"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65D807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年总辐射量（MJ/m²）</w:t>
            </w:r>
          </w:p>
        </w:tc>
        <w:tc>
          <w:tcPr>
            <w:tcW w:w="1508"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A77A8A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年水平面总辐射（kWh/m²）</w:t>
            </w:r>
          </w:p>
        </w:tc>
        <w:tc>
          <w:tcPr>
            <w:tcW w:w="1137"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8DF54F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资源等级</w:t>
            </w:r>
          </w:p>
        </w:tc>
      </w:tr>
      <w:tr w14:paraId="421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059A7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3BDF8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拉萨</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15FC4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3,663</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30388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6,302</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776E9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2,023</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34E77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502E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B239D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2</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66687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那曲</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2F51B3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4,507</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3A187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6,559</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E86EB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1,774</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62631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7FA8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3EF7F3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3</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C128A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日喀则</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69719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3,849</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08E6B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6,503</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5D893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1,980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1E56B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5023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A8508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41044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昌都</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E8ACB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3,341</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04DB5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5,913</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5E8DF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1,684</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F5EAF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很丰富区</w:t>
            </w:r>
          </w:p>
        </w:tc>
      </w:tr>
      <w:tr w14:paraId="76D7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88524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5</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77154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狮泉河</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B9925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4,312</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4C87F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b/>
              </w:rPr>
              <w:t>7,819</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032D9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1,855</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FA897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7221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6A4A3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2726A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山南(泽当)</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991D5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3,554</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774D5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6,423</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131B0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1,880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1CF6BF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7769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41122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7</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91E8D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林芝</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F30DB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3,026</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E3194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4,914</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36BDAC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1,582</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A2D86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丰富区</w:t>
            </w:r>
          </w:p>
        </w:tc>
      </w:tr>
      <w:tr w14:paraId="1859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F6690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8</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7A04A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定日</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75E87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4,454</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13FF9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6,818</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5D4A9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b/>
              </w:rPr>
              <w:t>2,189</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7CD96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25A7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4F21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9</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488D8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江孜</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09A76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4,014</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4ECC6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6,579</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69ABA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1,970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277CD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257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64A1F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10</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18BA98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当雄</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1D3BF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4,281</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090A5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6,083</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2496D0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1,867</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FC706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6B0C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14DBD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11</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E7745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安多</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95CD1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4,692</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A6B87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5,887</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C825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1,740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C92A7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很丰富区</w:t>
            </w:r>
          </w:p>
        </w:tc>
      </w:tr>
      <w:tr w14:paraId="5495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AF18F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12</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0EB49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班戈</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257469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4,702</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6ACD5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5,903</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3F5A06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1,760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207AF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很丰富区</w:t>
            </w:r>
          </w:p>
        </w:tc>
      </w:tr>
      <w:tr w14:paraId="2F5B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CD1C7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13</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F65E9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改则</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0DF3A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4,753</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57E59F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6,442</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C763A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1,840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D96E7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2E0F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DF00E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14</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76628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普兰</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83B4D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4,793</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8CE04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6,472</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C0725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1,870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E8167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7934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3EFCE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15</w:t>
            </w:r>
          </w:p>
        </w:tc>
        <w:tc>
          <w:tcPr>
            <w:tcW w:w="91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177B1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申扎</w:t>
            </w:r>
          </w:p>
        </w:tc>
        <w:tc>
          <w:tcPr>
            <w:tcW w:w="84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B1519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4,635</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D2836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6,143</w:t>
            </w:r>
          </w:p>
        </w:tc>
        <w:tc>
          <w:tcPr>
            <w:tcW w:w="150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B8910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1,790</w:t>
            </w:r>
          </w:p>
        </w:tc>
        <w:tc>
          <w:tcPr>
            <w:tcW w:w="113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D50D5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最丰富区</w:t>
            </w:r>
          </w:p>
        </w:tc>
      </w:tr>
      <w:tr w14:paraId="0CDD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CAB83B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A863C9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聂拉木</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7EC13F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4,284</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EB9596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5,696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84D105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1,650</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35153A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3A4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0A6CACA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17</w:t>
            </w:r>
          </w:p>
        </w:tc>
        <w:tc>
          <w:tcPr>
            <w:tcW w:w="911" w:type="dxa"/>
            <w:shd w:val="clear" w:color="auto" w:fill="auto"/>
            <w:vAlign w:val="center"/>
          </w:tcPr>
          <w:p w14:paraId="7D7C837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帕里</w:t>
            </w:r>
          </w:p>
        </w:tc>
        <w:tc>
          <w:tcPr>
            <w:tcW w:w="849" w:type="dxa"/>
            <w:shd w:val="clear" w:color="auto" w:fill="auto"/>
            <w:vAlign w:val="center"/>
          </w:tcPr>
          <w:p w14:paraId="1AED005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4,365</w:t>
            </w:r>
          </w:p>
        </w:tc>
        <w:tc>
          <w:tcPr>
            <w:tcW w:w="1232" w:type="dxa"/>
            <w:shd w:val="clear" w:color="auto" w:fill="auto"/>
            <w:vAlign w:val="center"/>
          </w:tcPr>
          <w:p w14:paraId="793F979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5,821</w:t>
            </w:r>
          </w:p>
        </w:tc>
        <w:tc>
          <w:tcPr>
            <w:tcW w:w="1508" w:type="dxa"/>
            <w:shd w:val="clear" w:color="auto" w:fill="auto"/>
            <w:vAlign w:val="center"/>
          </w:tcPr>
          <w:p w14:paraId="42B794B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1,750</w:t>
            </w:r>
          </w:p>
        </w:tc>
        <w:tc>
          <w:tcPr>
            <w:tcW w:w="1137" w:type="dxa"/>
            <w:shd w:val="clear" w:color="auto" w:fill="auto"/>
            <w:vAlign w:val="center"/>
          </w:tcPr>
          <w:p w14:paraId="29A4AD9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0366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175943F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w:t>
            </w:r>
          </w:p>
        </w:tc>
        <w:tc>
          <w:tcPr>
            <w:tcW w:w="911" w:type="dxa"/>
            <w:shd w:val="clear" w:color="auto" w:fill="auto"/>
            <w:vAlign w:val="center"/>
          </w:tcPr>
          <w:p w14:paraId="54D51A2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错那</w:t>
            </w:r>
          </w:p>
        </w:tc>
        <w:tc>
          <w:tcPr>
            <w:tcW w:w="849" w:type="dxa"/>
            <w:shd w:val="clear" w:color="auto" w:fill="auto"/>
            <w:vAlign w:val="center"/>
          </w:tcPr>
          <w:p w14:paraId="19C1339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4,433</w:t>
            </w:r>
          </w:p>
        </w:tc>
        <w:tc>
          <w:tcPr>
            <w:tcW w:w="1232" w:type="dxa"/>
            <w:shd w:val="clear" w:color="auto" w:fill="auto"/>
            <w:vAlign w:val="center"/>
          </w:tcPr>
          <w:p w14:paraId="33987F6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5,777</w:t>
            </w:r>
          </w:p>
        </w:tc>
        <w:tc>
          <w:tcPr>
            <w:tcW w:w="1508" w:type="dxa"/>
            <w:shd w:val="clear" w:color="auto" w:fill="auto"/>
            <w:vAlign w:val="center"/>
          </w:tcPr>
          <w:p w14:paraId="066601C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1,700</w:t>
            </w:r>
          </w:p>
        </w:tc>
        <w:tc>
          <w:tcPr>
            <w:tcW w:w="1137" w:type="dxa"/>
            <w:shd w:val="clear" w:color="auto" w:fill="auto"/>
            <w:vAlign w:val="center"/>
          </w:tcPr>
          <w:p w14:paraId="6EAB2A5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08EF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5D8BAB4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19</w:t>
            </w:r>
          </w:p>
        </w:tc>
        <w:tc>
          <w:tcPr>
            <w:tcW w:w="911" w:type="dxa"/>
            <w:shd w:val="clear" w:color="auto" w:fill="auto"/>
            <w:vAlign w:val="center"/>
          </w:tcPr>
          <w:p w14:paraId="353CDD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隆子</w:t>
            </w:r>
          </w:p>
        </w:tc>
        <w:tc>
          <w:tcPr>
            <w:tcW w:w="849" w:type="dxa"/>
            <w:shd w:val="clear" w:color="auto" w:fill="auto"/>
            <w:vAlign w:val="center"/>
          </w:tcPr>
          <w:p w14:paraId="406ACC0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3,894</w:t>
            </w:r>
          </w:p>
        </w:tc>
        <w:tc>
          <w:tcPr>
            <w:tcW w:w="1232" w:type="dxa"/>
            <w:shd w:val="clear" w:color="auto" w:fill="auto"/>
            <w:vAlign w:val="center"/>
          </w:tcPr>
          <w:p w14:paraId="2DC7B6D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6,365</w:t>
            </w:r>
          </w:p>
        </w:tc>
        <w:tc>
          <w:tcPr>
            <w:tcW w:w="1508" w:type="dxa"/>
            <w:shd w:val="clear" w:color="auto" w:fill="auto"/>
            <w:vAlign w:val="center"/>
          </w:tcPr>
          <w:p w14:paraId="1D25092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1,850</w:t>
            </w:r>
          </w:p>
        </w:tc>
        <w:tc>
          <w:tcPr>
            <w:tcW w:w="1137" w:type="dxa"/>
            <w:shd w:val="clear" w:color="auto" w:fill="auto"/>
            <w:vAlign w:val="center"/>
          </w:tcPr>
          <w:p w14:paraId="7976328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最丰富区</w:t>
            </w:r>
          </w:p>
        </w:tc>
      </w:tr>
      <w:tr w14:paraId="42F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7E1F246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20</w:t>
            </w:r>
          </w:p>
        </w:tc>
        <w:tc>
          <w:tcPr>
            <w:tcW w:w="911" w:type="dxa"/>
            <w:shd w:val="clear" w:color="auto" w:fill="auto"/>
            <w:vAlign w:val="center"/>
          </w:tcPr>
          <w:p w14:paraId="1031148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加查</w:t>
            </w:r>
          </w:p>
        </w:tc>
        <w:tc>
          <w:tcPr>
            <w:tcW w:w="849" w:type="dxa"/>
            <w:shd w:val="clear" w:color="auto" w:fill="auto"/>
            <w:vAlign w:val="center"/>
          </w:tcPr>
          <w:p w14:paraId="2CC589C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3,260</w:t>
            </w:r>
          </w:p>
        </w:tc>
        <w:tc>
          <w:tcPr>
            <w:tcW w:w="1232" w:type="dxa"/>
            <w:shd w:val="clear" w:color="auto" w:fill="auto"/>
            <w:vAlign w:val="center"/>
          </w:tcPr>
          <w:p w14:paraId="13B2DCF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5,791</w:t>
            </w:r>
          </w:p>
        </w:tc>
        <w:tc>
          <w:tcPr>
            <w:tcW w:w="1508" w:type="dxa"/>
            <w:shd w:val="clear" w:color="auto" w:fill="auto"/>
            <w:vAlign w:val="center"/>
          </w:tcPr>
          <w:p w14:paraId="7E8F983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1,700</w:t>
            </w:r>
          </w:p>
        </w:tc>
        <w:tc>
          <w:tcPr>
            <w:tcW w:w="1137" w:type="dxa"/>
            <w:shd w:val="clear" w:color="auto" w:fill="auto"/>
            <w:vAlign w:val="center"/>
          </w:tcPr>
          <w:p w14:paraId="1FC28B9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0EA4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5146FA0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21</w:t>
            </w:r>
          </w:p>
        </w:tc>
        <w:tc>
          <w:tcPr>
            <w:tcW w:w="911" w:type="dxa"/>
            <w:shd w:val="clear" w:color="auto" w:fill="auto"/>
            <w:vAlign w:val="center"/>
          </w:tcPr>
          <w:p w14:paraId="21BF980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浪卡子</w:t>
            </w:r>
          </w:p>
        </w:tc>
        <w:tc>
          <w:tcPr>
            <w:tcW w:w="849" w:type="dxa"/>
            <w:shd w:val="clear" w:color="auto" w:fill="auto"/>
            <w:vAlign w:val="center"/>
          </w:tcPr>
          <w:p w14:paraId="0782442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4,479</w:t>
            </w:r>
          </w:p>
        </w:tc>
        <w:tc>
          <w:tcPr>
            <w:tcW w:w="1232" w:type="dxa"/>
            <w:shd w:val="clear" w:color="auto" w:fill="auto"/>
            <w:vAlign w:val="center"/>
          </w:tcPr>
          <w:p w14:paraId="2FFE2B1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6,107</w:t>
            </w:r>
          </w:p>
        </w:tc>
        <w:tc>
          <w:tcPr>
            <w:tcW w:w="1508" w:type="dxa"/>
            <w:shd w:val="clear" w:color="auto" w:fill="auto"/>
            <w:vAlign w:val="center"/>
          </w:tcPr>
          <w:p w14:paraId="71ED3AB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1,820</w:t>
            </w:r>
          </w:p>
        </w:tc>
        <w:tc>
          <w:tcPr>
            <w:tcW w:w="1137" w:type="dxa"/>
            <w:shd w:val="clear" w:color="auto" w:fill="auto"/>
            <w:vAlign w:val="center"/>
          </w:tcPr>
          <w:p w14:paraId="674C806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最丰富区</w:t>
            </w:r>
          </w:p>
        </w:tc>
      </w:tr>
      <w:tr w14:paraId="1BF1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67B9129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22</w:t>
            </w:r>
          </w:p>
        </w:tc>
        <w:tc>
          <w:tcPr>
            <w:tcW w:w="911" w:type="dxa"/>
            <w:shd w:val="clear" w:color="auto" w:fill="auto"/>
            <w:vAlign w:val="center"/>
          </w:tcPr>
          <w:p w14:paraId="0AB07D1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尼木</w:t>
            </w:r>
          </w:p>
        </w:tc>
        <w:tc>
          <w:tcPr>
            <w:tcW w:w="849" w:type="dxa"/>
            <w:shd w:val="clear" w:color="auto" w:fill="auto"/>
            <w:vAlign w:val="center"/>
          </w:tcPr>
          <w:p w14:paraId="506708E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3,806</w:t>
            </w:r>
          </w:p>
        </w:tc>
        <w:tc>
          <w:tcPr>
            <w:tcW w:w="1232" w:type="dxa"/>
            <w:shd w:val="clear" w:color="auto" w:fill="auto"/>
            <w:vAlign w:val="center"/>
          </w:tcPr>
          <w:p w14:paraId="5DBF538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6,360</w:t>
            </w:r>
          </w:p>
        </w:tc>
        <w:tc>
          <w:tcPr>
            <w:tcW w:w="1508" w:type="dxa"/>
            <w:shd w:val="clear" w:color="auto" w:fill="auto"/>
            <w:vAlign w:val="center"/>
          </w:tcPr>
          <w:p w14:paraId="31A0AEF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1,900</w:t>
            </w:r>
          </w:p>
        </w:tc>
        <w:tc>
          <w:tcPr>
            <w:tcW w:w="1137" w:type="dxa"/>
            <w:shd w:val="clear" w:color="auto" w:fill="auto"/>
            <w:vAlign w:val="center"/>
          </w:tcPr>
          <w:p w14:paraId="4B96B68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最丰富区</w:t>
            </w:r>
          </w:p>
        </w:tc>
      </w:tr>
      <w:tr w14:paraId="3338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714B6CF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23</w:t>
            </w:r>
          </w:p>
        </w:tc>
        <w:tc>
          <w:tcPr>
            <w:tcW w:w="911" w:type="dxa"/>
            <w:shd w:val="clear" w:color="auto" w:fill="auto"/>
            <w:vAlign w:val="center"/>
          </w:tcPr>
          <w:p w14:paraId="55FF6A3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墨竹工卡</w:t>
            </w:r>
          </w:p>
        </w:tc>
        <w:tc>
          <w:tcPr>
            <w:tcW w:w="849" w:type="dxa"/>
            <w:shd w:val="clear" w:color="auto" w:fill="auto"/>
            <w:vAlign w:val="center"/>
          </w:tcPr>
          <w:p w14:paraId="05B186C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3,800</w:t>
            </w:r>
          </w:p>
        </w:tc>
        <w:tc>
          <w:tcPr>
            <w:tcW w:w="1232" w:type="dxa"/>
            <w:shd w:val="clear" w:color="auto" w:fill="auto"/>
            <w:vAlign w:val="center"/>
          </w:tcPr>
          <w:p w14:paraId="61D2A5D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6,486</w:t>
            </w:r>
          </w:p>
        </w:tc>
        <w:tc>
          <w:tcPr>
            <w:tcW w:w="1508" w:type="dxa"/>
            <w:shd w:val="clear" w:color="auto" w:fill="auto"/>
            <w:vAlign w:val="center"/>
          </w:tcPr>
          <w:p w14:paraId="1A84742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1,950</w:t>
            </w:r>
          </w:p>
        </w:tc>
        <w:tc>
          <w:tcPr>
            <w:tcW w:w="1137" w:type="dxa"/>
            <w:shd w:val="clear" w:color="auto" w:fill="auto"/>
            <w:vAlign w:val="center"/>
          </w:tcPr>
          <w:p w14:paraId="5B50200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最丰富区</w:t>
            </w:r>
          </w:p>
        </w:tc>
      </w:tr>
      <w:tr w14:paraId="5F73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1DC7032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24</w:t>
            </w:r>
          </w:p>
        </w:tc>
        <w:tc>
          <w:tcPr>
            <w:tcW w:w="911" w:type="dxa"/>
            <w:shd w:val="clear" w:color="auto" w:fill="auto"/>
            <w:vAlign w:val="center"/>
          </w:tcPr>
          <w:p w14:paraId="6819EA8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拉孜</w:t>
            </w:r>
          </w:p>
        </w:tc>
        <w:tc>
          <w:tcPr>
            <w:tcW w:w="849" w:type="dxa"/>
            <w:shd w:val="clear" w:color="auto" w:fill="auto"/>
            <w:vAlign w:val="center"/>
          </w:tcPr>
          <w:p w14:paraId="2A2C84D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4,420</w:t>
            </w:r>
          </w:p>
        </w:tc>
        <w:tc>
          <w:tcPr>
            <w:tcW w:w="1232" w:type="dxa"/>
            <w:shd w:val="clear" w:color="auto" w:fill="auto"/>
            <w:vAlign w:val="center"/>
          </w:tcPr>
          <w:p w14:paraId="0D5CF5D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6,397</w:t>
            </w:r>
          </w:p>
        </w:tc>
        <w:tc>
          <w:tcPr>
            <w:tcW w:w="1508" w:type="dxa"/>
            <w:shd w:val="clear" w:color="auto" w:fill="auto"/>
            <w:vAlign w:val="center"/>
          </w:tcPr>
          <w:p w14:paraId="31E6F5A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1,920</w:t>
            </w:r>
          </w:p>
        </w:tc>
        <w:tc>
          <w:tcPr>
            <w:tcW w:w="1137" w:type="dxa"/>
            <w:shd w:val="clear" w:color="auto" w:fill="auto"/>
            <w:vAlign w:val="center"/>
          </w:tcPr>
          <w:p w14:paraId="65ADC8D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最丰富区</w:t>
            </w:r>
          </w:p>
        </w:tc>
      </w:tr>
      <w:tr w14:paraId="2525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7E82C39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25</w:t>
            </w:r>
          </w:p>
        </w:tc>
        <w:tc>
          <w:tcPr>
            <w:tcW w:w="911" w:type="dxa"/>
            <w:shd w:val="clear" w:color="auto" w:fill="auto"/>
            <w:vAlign w:val="center"/>
          </w:tcPr>
          <w:p w14:paraId="45D7407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南木林</w:t>
            </w:r>
          </w:p>
        </w:tc>
        <w:tc>
          <w:tcPr>
            <w:tcW w:w="849" w:type="dxa"/>
            <w:shd w:val="clear" w:color="auto" w:fill="auto"/>
            <w:vAlign w:val="center"/>
          </w:tcPr>
          <w:p w14:paraId="0107B8E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4,000</w:t>
            </w:r>
          </w:p>
        </w:tc>
        <w:tc>
          <w:tcPr>
            <w:tcW w:w="1232" w:type="dxa"/>
            <w:shd w:val="clear" w:color="auto" w:fill="auto"/>
            <w:vAlign w:val="center"/>
          </w:tcPr>
          <w:p w14:paraId="3D05250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6,114</w:t>
            </w:r>
          </w:p>
        </w:tc>
        <w:tc>
          <w:tcPr>
            <w:tcW w:w="1508" w:type="dxa"/>
            <w:shd w:val="clear" w:color="auto" w:fill="auto"/>
            <w:vAlign w:val="center"/>
          </w:tcPr>
          <w:p w14:paraId="0B21540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1,830</w:t>
            </w:r>
          </w:p>
        </w:tc>
        <w:tc>
          <w:tcPr>
            <w:tcW w:w="1137" w:type="dxa"/>
            <w:shd w:val="clear" w:color="auto" w:fill="auto"/>
            <w:vAlign w:val="center"/>
          </w:tcPr>
          <w:p w14:paraId="049A214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最丰富区</w:t>
            </w:r>
          </w:p>
        </w:tc>
      </w:tr>
      <w:tr w14:paraId="4326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6AF701C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26</w:t>
            </w:r>
          </w:p>
        </w:tc>
        <w:tc>
          <w:tcPr>
            <w:tcW w:w="911" w:type="dxa"/>
            <w:shd w:val="clear" w:color="auto" w:fill="auto"/>
            <w:vAlign w:val="center"/>
          </w:tcPr>
          <w:p w14:paraId="439B4ED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索县</w:t>
            </w:r>
          </w:p>
        </w:tc>
        <w:tc>
          <w:tcPr>
            <w:tcW w:w="849" w:type="dxa"/>
            <w:shd w:val="clear" w:color="auto" w:fill="auto"/>
            <w:vAlign w:val="center"/>
          </w:tcPr>
          <w:p w14:paraId="02DEC15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4,028</w:t>
            </w:r>
          </w:p>
        </w:tc>
        <w:tc>
          <w:tcPr>
            <w:tcW w:w="1232" w:type="dxa"/>
            <w:shd w:val="clear" w:color="auto" w:fill="auto"/>
            <w:vAlign w:val="center"/>
          </w:tcPr>
          <w:p w14:paraId="5AFC02C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5,359</w:t>
            </w:r>
          </w:p>
        </w:tc>
        <w:tc>
          <w:tcPr>
            <w:tcW w:w="1508" w:type="dxa"/>
            <w:shd w:val="clear" w:color="auto" w:fill="auto"/>
            <w:vAlign w:val="center"/>
          </w:tcPr>
          <w:p w14:paraId="52BE74B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1,620</w:t>
            </w:r>
          </w:p>
        </w:tc>
        <w:tc>
          <w:tcPr>
            <w:tcW w:w="1137" w:type="dxa"/>
            <w:shd w:val="clear" w:color="auto" w:fill="auto"/>
            <w:vAlign w:val="center"/>
          </w:tcPr>
          <w:p w14:paraId="1176286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23E8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772A0CF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27</w:t>
            </w:r>
          </w:p>
        </w:tc>
        <w:tc>
          <w:tcPr>
            <w:tcW w:w="911" w:type="dxa"/>
            <w:shd w:val="clear" w:color="auto" w:fill="auto"/>
            <w:vAlign w:val="center"/>
          </w:tcPr>
          <w:p w14:paraId="5615E54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丁青</w:t>
            </w:r>
          </w:p>
        </w:tc>
        <w:tc>
          <w:tcPr>
            <w:tcW w:w="849" w:type="dxa"/>
            <w:shd w:val="clear" w:color="auto" w:fill="auto"/>
            <w:vAlign w:val="center"/>
          </w:tcPr>
          <w:p w14:paraId="4E9E34B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3,894</w:t>
            </w:r>
          </w:p>
        </w:tc>
        <w:tc>
          <w:tcPr>
            <w:tcW w:w="1232" w:type="dxa"/>
            <w:shd w:val="clear" w:color="auto" w:fill="auto"/>
            <w:vAlign w:val="center"/>
          </w:tcPr>
          <w:p w14:paraId="710E408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5,496</w:t>
            </w:r>
          </w:p>
        </w:tc>
        <w:tc>
          <w:tcPr>
            <w:tcW w:w="1508" w:type="dxa"/>
            <w:shd w:val="clear" w:color="auto" w:fill="auto"/>
            <w:vAlign w:val="center"/>
          </w:tcPr>
          <w:p w14:paraId="487C073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1,650</w:t>
            </w:r>
          </w:p>
        </w:tc>
        <w:tc>
          <w:tcPr>
            <w:tcW w:w="1137" w:type="dxa"/>
            <w:shd w:val="clear" w:color="auto" w:fill="auto"/>
            <w:vAlign w:val="center"/>
          </w:tcPr>
          <w:p w14:paraId="7462C9A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60E4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283D079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28</w:t>
            </w:r>
          </w:p>
        </w:tc>
        <w:tc>
          <w:tcPr>
            <w:tcW w:w="911" w:type="dxa"/>
            <w:shd w:val="clear" w:color="auto" w:fill="auto"/>
            <w:vAlign w:val="center"/>
          </w:tcPr>
          <w:p w14:paraId="28B33B8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比如</w:t>
            </w:r>
          </w:p>
        </w:tc>
        <w:tc>
          <w:tcPr>
            <w:tcW w:w="849" w:type="dxa"/>
            <w:shd w:val="clear" w:color="auto" w:fill="auto"/>
            <w:vAlign w:val="center"/>
          </w:tcPr>
          <w:p w14:paraId="1B07229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3,900</w:t>
            </w:r>
          </w:p>
        </w:tc>
        <w:tc>
          <w:tcPr>
            <w:tcW w:w="1232" w:type="dxa"/>
            <w:shd w:val="clear" w:color="auto" w:fill="auto"/>
            <w:vAlign w:val="center"/>
          </w:tcPr>
          <w:p w14:paraId="1D66D88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5,227</w:t>
            </w:r>
          </w:p>
        </w:tc>
        <w:tc>
          <w:tcPr>
            <w:tcW w:w="1508" w:type="dxa"/>
            <w:shd w:val="clear" w:color="auto" w:fill="auto"/>
            <w:vAlign w:val="center"/>
          </w:tcPr>
          <w:p w14:paraId="6ED1763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1,580</w:t>
            </w:r>
          </w:p>
        </w:tc>
        <w:tc>
          <w:tcPr>
            <w:tcW w:w="1137" w:type="dxa"/>
            <w:shd w:val="clear" w:color="auto" w:fill="auto"/>
            <w:vAlign w:val="center"/>
          </w:tcPr>
          <w:p w14:paraId="520C389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487E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0DC4B27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29</w:t>
            </w:r>
          </w:p>
        </w:tc>
        <w:tc>
          <w:tcPr>
            <w:tcW w:w="911" w:type="dxa"/>
            <w:shd w:val="clear" w:color="auto" w:fill="auto"/>
            <w:vAlign w:val="center"/>
          </w:tcPr>
          <w:p w14:paraId="39950FD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嘉黎</w:t>
            </w:r>
          </w:p>
        </w:tc>
        <w:tc>
          <w:tcPr>
            <w:tcW w:w="849" w:type="dxa"/>
            <w:shd w:val="clear" w:color="auto" w:fill="auto"/>
            <w:vAlign w:val="center"/>
          </w:tcPr>
          <w:p w14:paraId="5843B1F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5,356</w:t>
            </w:r>
          </w:p>
        </w:tc>
        <w:tc>
          <w:tcPr>
            <w:tcW w:w="1232" w:type="dxa"/>
            <w:shd w:val="clear" w:color="auto" w:fill="auto"/>
            <w:vAlign w:val="center"/>
          </w:tcPr>
          <w:p w14:paraId="38AEF80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5,536</w:t>
            </w:r>
          </w:p>
        </w:tc>
        <w:tc>
          <w:tcPr>
            <w:tcW w:w="1508" w:type="dxa"/>
            <w:shd w:val="clear" w:color="auto" w:fill="auto"/>
            <w:vAlign w:val="center"/>
          </w:tcPr>
          <w:p w14:paraId="24C5E06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1,690</w:t>
            </w:r>
          </w:p>
        </w:tc>
        <w:tc>
          <w:tcPr>
            <w:tcW w:w="1137" w:type="dxa"/>
            <w:shd w:val="clear" w:color="auto" w:fill="auto"/>
            <w:vAlign w:val="center"/>
          </w:tcPr>
          <w:p w14:paraId="2A285C8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661C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07E5550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30</w:t>
            </w:r>
          </w:p>
        </w:tc>
        <w:tc>
          <w:tcPr>
            <w:tcW w:w="911" w:type="dxa"/>
            <w:shd w:val="clear" w:color="auto" w:fill="auto"/>
            <w:vAlign w:val="center"/>
          </w:tcPr>
          <w:p w14:paraId="072CEDF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芒康</w:t>
            </w:r>
          </w:p>
        </w:tc>
        <w:tc>
          <w:tcPr>
            <w:tcW w:w="849" w:type="dxa"/>
            <w:shd w:val="clear" w:color="auto" w:fill="auto"/>
            <w:vAlign w:val="center"/>
          </w:tcPr>
          <w:p w14:paraId="00BC977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3,900</w:t>
            </w:r>
          </w:p>
        </w:tc>
        <w:tc>
          <w:tcPr>
            <w:tcW w:w="1232" w:type="dxa"/>
            <w:shd w:val="clear" w:color="auto" w:fill="auto"/>
            <w:vAlign w:val="center"/>
          </w:tcPr>
          <w:p w14:paraId="2FE0294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5,747</w:t>
            </w:r>
          </w:p>
        </w:tc>
        <w:tc>
          <w:tcPr>
            <w:tcW w:w="1508" w:type="dxa"/>
            <w:shd w:val="clear" w:color="auto" w:fill="auto"/>
            <w:vAlign w:val="center"/>
          </w:tcPr>
          <w:p w14:paraId="243874D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1,710</w:t>
            </w:r>
          </w:p>
        </w:tc>
        <w:tc>
          <w:tcPr>
            <w:tcW w:w="1137" w:type="dxa"/>
            <w:shd w:val="clear" w:color="auto" w:fill="auto"/>
            <w:vAlign w:val="center"/>
          </w:tcPr>
          <w:p w14:paraId="5A53BB7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6B65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5663C69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31</w:t>
            </w:r>
          </w:p>
        </w:tc>
        <w:tc>
          <w:tcPr>
            <w:tcW w:w="911" w:type="dxa"/>
            <w:shd w:val="clear" w:color="auto" w:fill="auto"/>
            <w:vAlign w:val="center"/>
          </w:tcPr>
          <w:p w14:paraId="5AFBF5A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左贡</w:t>
            </w:r>
          </w:p>
        </w:tc>
        <w:tc>
          <w:tcPr>
            <w:tcW w:w="849" w:type="dxa"/>
            <w:shd w:val="clear" w:color="auto" w:fill="auto"/>
            <w:vAlign w:val="center"/>
          </w:tcPr>
          <w:p w14:paraId="737DDBF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4,256</w:t>
            </w:r>
          </w:p>
        </w:tc>
        <w:tc>
          <w:tcPr>
            <w:tcW w:w="1232" w:type="dxa"/>
            <w:shd w:val="clear" w:color="auto" w:fill="auto"/>
            <w:vAlign w:val="center"/>
          </w:tcPr>
          <w:p w14:paraId="4D77D74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5,265</w:t>
            </w:r>
          </w:p>
        </w:tc>
        <w:tc>
          <w:tcPr>
            <w:tcW w:w="1508" w:type="dxa"/>
            <w:shd w:val="clear" w:color="auto" w:fill="auto"/>
            <w:vAlign w:val="center"/>
          </w:tcPr>
          <w:p w14:paraId="0B1EDB6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1,610</w:t>
            </w:r>
          </w:p>
        </w:tc>
        <w:tc>
          <w:tcPr>
            <w:tcW w:w="1137" w:type="dxa"/>
            <w:shd w:val="clear" w:color="auto" w:fill="auto"/>
            <w:vAlign w:val="center"/>
          </w:tcPr>
          <w:p w14:paraId="1524EE8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431C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7C18A96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32</w:t>
            </w:r>
          </w:p>
        </w:tc>
        <w:tc>
          <w:tcPr>
            <w:tcW w:w="911" w:type="dxa"/>
            <w:shd w:val="clear" w:color="auto" w:fill="auto"/>
            <w:vAlign w:val="center"/>
          </w:tcPr>
          <w:p w14:paraId="72EB1F8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洛隆</w:t>
            </w:r>
          </w:p>
        </w:tc>
        <w:tc>
          <w:tcPr>
            <w:tcW w:w="849" w:type="dxa"/>
            <w:shd w:val="clear" w:color="auto" w:fill="auto"/>
            <w:vAlign w:val="center"/>
          </w:tcPr>
          <w:p w14:paraId="6E9AB78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3,793</w:t>
            </w:r>
          </w:p>
        </w:tc>
        <w:tc>
          <w:tcPr>
            <w:tcW w:w="1232" w:type="dxa"/>
            <w:shd w:val="clear" w:color="auto" w:fill="auto"/>
            <w:vAlign w:val="center"/>
          </w:tcPr>
          <w:p w14:paraId="54A6137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5,582</w:t>
            </w:r>
          </w:p>
        </w:tc>
        <w:tc>
          <w:tcPr>
            <w:tcW w:w="1508" w:type="dxa"/>
            <w:shd w:val="clear" w:color="auto" w:fill="auto"/>
            <w:vAlign w:val="center"/>
          </w:tcPr>
          <w:p w14:paraId="382E12A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1,670</w:t>
            </w:r>
          </w:p>
        </w:tc>
        <w:tc>
          <w:tcPr>
            <w:tcW w:w="1137" w:type="dxa"/>
            <w:shd w:val="clear" w:color="auto" w:fill="auto"/>
            <w:vAlign w:val="center"/>
          </w:tcPr>
          <w:p w14:paraId="2D737A0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很丰富区</w:t>
            </w:r>
          </w:p>
        </w:tc>
      </w:tr>
      <w:tr w14:paraId="0FF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58C6136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33</w:t>
            </w:r>
          </w:p>
        </w:tc>
        <w:tc>
          <w:tcPr>
            <w:tcW w:w="911" w:type="dxa"/>
            <w:shd w:val="clear" w:color="auto" w:fill="auto"/>
            <w:vAlign w:val="center"/>
          </w:tcPr>
          <w:p w14:paraId="7DFE0F7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类乌齐</w:t>
            </w:r>
          </w:p>
        </w:tc>
        <w:tc>
          <w:tcPr>
            <w:tcW w:w="849" w:type="dxa"/>
            <w:shd w:val="clear" w:color="auto" w:fill="auto"/>
            <w:vAlign w:val="center"/>
          </w:tcPr>
          <w:p w14:paraId="252C9FB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3,800</w:t>
            </w:r>
          </w:p>
        </w:tc>
        <w:tc>
          <w:tcPr>
            <w:tcW w:w="1232" w:type="dxa"/>
            <w:shd w:val="clear" w:color="auto" w:fill="auto"/>
            <w:vAlign w:val="center"/>
          </w:tcPr>
          <w:p w14:paraId="610030A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5,163</w:t>
            </w:r>
          </w:p>
        </w:tc>
        <w:tc>
          <w:tcPr>
            <w:tcW w:w="1508" w:type="dxa"/>
            <w:shd w:val="clear" w:color="auto" w:fill="auto"/>
            <w:vAlign w:val="center"/>
          </w:tcPr>
          <w:p w14:paraId="39D26B1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1,550</w:t>
            </w:r>
          </w:p>
        </w:tc>
        <w:tc>
          <w:tcPr>
            <w:tcW w:w="1137" w:type="dxa"/>
            <w:shd w:val="clear" w:color="auto" w:fill="auto"/>
            <w:vAlign w:val="center"/>
          </w:tcPr>
          <w:p w14:paraId="5E8A077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丰富区</w:t>
            </w:r>
          </w:p>
        </w:tc>
      </w:tr>
      <w:tr w14:paraId="583F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7E9B49B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34</w:t>
            </w:r>
          </w:p>
        </w:tc>
        <w:tc>
          <w:tcPr>
            <w:tcW w:w="911" w:type="dxa"/>
            <w:shd w:val="clear" w:color="auto" w:fill="auto"/>
            <w:vAlign w:val="center"/>
          </w:tcPr>
          <w:p w14:paraId="52F8532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波密</w:t>
            </w:r>
          </w:p>
        </w:tc>
        <w:tc>
          <w:tcPr>
            <w:tcW w:w="849" w:type="dxa"/>
            <w:shd w:val="clear" w:color="auto" w:fill="auto"/>
            <w:vAlign w:val="center"/>
          </w:tcPr>
          <w:p w14:paraId="74043F4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2,726</w:t>
            </w:r>
          </w:p>
        </w:tc>
        <w:tc>
          <w:tcPr>
            <w:tcW w:w="1232" w:type="dxa"/>
            <w:shd w:val="clear" w:color="auto" w:fill="auto"/>
            <w:vAlign w:val="center"/>
          </w:tcPr>
          <w:p w14:paraId="782AE6A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4,252</w:t>
            </w:r>
          </w:p>
        </w:tc>
        <w:tc>
          <w:tcPr>
            <w:tcW w:w="1508" w:type="dxa"/>
            <w:shd w:val="clear" w:color="auto" w:fill="auto"/>
            <w:vAlign w:val="center"/>
          </w:tcPr>
          <w:p w14:paraId="36960ED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1,430</w:t>
            </w:r>
          </w:p>
        </w:tc>
        <w:tc>
          <w:tcPr>
            <w:tcW w:w="1137" w:type="dxa"/>
            <w:shd w:val="clear" w:color="auto" w:fill="auto"/>
            <w:vAlign w:val="center"/>
          </w:tcPr>
          <w:p w14:paraId="56B8AC6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丰富区</w:t>
            </w:r>
          </w:p>
        </w:tc>
      </w:tr>
      <w:tr w14:paraId="6C08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1A19644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35</w:t>
            </w:r>
          </w:p>
        </w:tc>
        <w:tc>
          <w:tcPr>
            <w:tcW w:w="911" w:type="dxa"/>
            <w:shd w:val="clear" w:color="auto" w:fill="auto"/>
            <w:vAlign w:val="center"/>
          </w:tcPr>
          <w:p w14:paraId="2104FEF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察隅</w:t>
            </w:r>
          </w:p>
        </w:tc>
        <w:tc>
          <w:tcPr>
            <w:tcW w:w="849" w:type="dxa"/>
            <w:shd w:val="clear" w:color="auto" w:fill="auto"/>
            <w:vAlign w:val="center"/>
          </w:tcPr>
          <w:p w14:paraId="02271EB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2,326</w:t>
            </w:r>
          </w:p>
        </w:tc>
        <w:tc>
          <w:tcPr>
            <w:tcW w:w="1232" w:type="dxa"/>
            <w:shd w:val="clear" w:color="auto" w:fill="auto"/>
            <w:vAlign w:val="center"/>
          </w:tcPr>
          <w:p w14:paraId="1E6894E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4,385</w:t>
            </w:r>
          </w:p>
        </w:tc>
        <w:tc>
          <w:tcPr>
            <w:tcW w:w="1508" w:type="dxa"/>
            <w:shd w:val="clear" w:color="auto" w:fill="auto"/>
            <w:vAlign w:val="center"/>
          </w:tcPr>
          <w:p w14:paraId="1FAAB9E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1,450</w:t>
            </w:r>
          </w:p>
        </w:tc>
        <w:tc>
          <w:tcPr>
            <w:tcW w:w="1137" w:type="dxa"/>
            <w:shd w:val="clear" w:color="auto" w:fill="auto"/>
            <w:vAlign w:val="center"/>
          </w:tcPr>
          <w:p w14:paraId="1BC28A0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丰富区</w:t>
            </w:r>
          </w:p>
        </w:tc>
      </w:tr>
      <w:tr w14:paraId="652D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 w:type="dxa"/>
            <w:shd w:val="clear" w:color="auto" w:fill="auto"/>
            <w:vAlign w:val="center"/>
          </w:tcPr>
          <w:p w14:paraId="6B054A4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36</w:t>
            </w:r>
          </w:p>
        </w:tc>
        <w:tc>
          <w:tcPr>
            <w:tcW w:w="911" w:type="dxa"/>
            <w:shd w:val="clear" w:color="auto" w:fill="auto"/>
            <w:vAlign w:val="center"/>
          </w:tcPr>
          <w:p w14:paraId="70F17B8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米林</w:t>
            </w:r>
          </w:p>
        </w:tc>
        <w:tc>
          <w:tcPr>
            <w:tcW w:w="849" w:type="dxa"/>
            <w:shd w:val="clear" w:color="auto" w:fill="auto"/>
            <w:vAlign w:val="center"/>
          </w:tcPr>
          <w:p w14:paraId="47BCA80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2,950</w:t>
            </w:r>
          </w:p>
        </w:tc>
        <w:tc>
          <w:tcPr>
            <w:tcW w:w="1232" w:type="dxa"/>
            <w:shd w:val="clear" w:color="auto" w:fill="auto"/>
            <w:vAlign w:val="center"/>
          </w:tcPr>
          <w:p w14:paraId="17571C1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4,498</w:t>
            </w:r>
          </w:p>
        </w:tc>
        <w:tc>
          <w:tcPr>
            <w:tcW w:w="1508" w:type="dxa"/>
            <w:shd w:val="clear" w:color="auto" w:fill="auto"/>
            <w:vAlign w:val="center"/>
          </w:tcPr>
          <w:p w14:paraId="75ED188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1,480</w:t>
            </w:r>
          </w:p>
        </w:tc>
        <w:tc>
          <w:tcPr>
            <w:tcW w:w="1137" w:type="dxa"/>
            <w:shd w:val="clear" w:color="auto" w:fill="auto"/>
            <w:vAlign w:val="center"/>
          </w:tcPr>
          <w:p w14:paraId="43AC2C8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丰富区</w:t>
            </w:r>
          </w:p>
        </w:tc>
      </w:tr>
    </w:tbl>
    <w:p w14:paraId="58E6BD05"/>
    <w:p w14:paraId="3ADDA1CD">
      <w:r>
        <w:t>A.2 西藏典型地区季节性冻土标准冻深</w:t>
      </w:r>
    </w:p>
    <w:p w14:paraId="6465CD99">
      <w:pPr>
        <w:keepNext w:val="0"/>
        <w:keepLines w:val="0"/>
        <w:pageBreakBefore w:val="0"/>
        <w:widowControl w:val="0"/>
        <w:kinsoku/>
        <w:wordWrap/>
        <w:overflowPunct/>
        <w:topLinePunct w:val="0"/>
        <w:autoSpaceDE/>
        <w:autoSpaceDN/>
        <w:bidi w:val="0"/>
        <w:adjustRightInd w:val="0"/>
        <w:snapToGrid/>
        <w:jc w:val="center"/>
        <w:textAlignment w:val="auto"/>
      </w:pPr>
      <w:r>
        <w:t>表A.2.1 西藏典型地区标准冻深数据</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965"/>
        <w:gridCol w:w="1173"/>
        <w:gridCol w:w="1190"/>
        <w:gridCol w:w="1247"/>
        <w:gridCol w:w="1027"/>
      </w:tblGrid>
      <w:tr w14:paraId="3A80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3BD59D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序号</w:t>
            </w:r>
          </w:p>
        </w:tc>
        <w:tc>
          <w:tcPr>
            <w:tcW w:w="965"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3C83B3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地区</w:t>
            </w:r>
          </w:p>
          <w:p w14:paraId="56B4D3A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名称</w:t>
            </w:r>
          </w:p>
        </w:tc>
        <w:tc>
          <w:tcPr>
            <w:tcW w:w="1173"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163F30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海拔（m）</w:t>
            </w:r>
          </w:p>
        </w:tc>
        <w:tc>
          <w:tcPr>
            <w:tcW w:w="1190"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093AE7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标准冻深（m）</w:t>
            </w:r>
          </w:p>
        </w:tc>
        <w:tc>
          <w:tcPr>
            <w:tcW w:w="1247"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36BD0A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最大冻深（m）</w:t>
            </w:r>
          </w:p>
        </w:tc>
        <w:tc>
          <w:tcPr>
            <w:tcW w:w="1027"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E5E604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冻胀</w:t>
            </w:r>
          </w:p>
          <w:p w14:paraId="03D8703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等级</w:t>
            </w:r>
          </w:p>
        </w:tc>
      </w:tr>
      <w:tr w14:paraId="61F2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9540F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7B4F6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拉萨</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6962D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3,663</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B3C24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0.5</w:t>
            </w:r>
            <w:r>
              <w:rPr>
                <w:rFonts w:hint="eastAsia" w:ascii="宋体" w:hAnsi="宋体" w:eastAsia="宋体" w:cs="宋体"/>
                <w:lang w:eastAsia="zh-CN"/>
              </w:rPr>
              <w:t>~</w:t>
            </w:r>
            <w:r>
              <w:rPr>
                <w:rFonts w:hint="eastAsia" w:ascii="宋体" w:hAnsi="宋体" w:eastAsia="宋体" w:cs="宋体"/>
              </w:rPr>
              <w:t>0.8</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85D302">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.00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5B766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Ⅱ级</w:t>
            </w:r>
          </w:p>
        </w:tc>
      </w:tr>
      <w:tr w14:paraId="0D6E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673FC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2</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BA54F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那曲</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0A5CE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4,507</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759C8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1.2</w:t>
            </w:r>
            <w:r>
              <w:rPr>
                <w:rFonts w:hint="eastAsia" w:ascii="宋体" w:hAnsi="宋体" w:eastAsia="宋体" w:cs="宋体"/>
                <w:lang w:eastAsia="zh-CN"/>
              </w:rPr>
              <w:t>~</w:t>
            </w:r>
            <w:r>
              <w:rPr>
                <w:rFonts w:hint="eastAsia" w:ascii="宋体" w:hAnsi="宋体" w:eastAsia="宋体" w:cs="宋体"/>
              </w:rPr>
              <w:t>1.5</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826FD2">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.00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9999A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Ⅲ级</w:t>
            </w:r>
          </w:p>
        </w:tc>
      </w:tr>
      <w:tr w14:paraId="29B8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2D22D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3</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C4A4C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日喀则</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7F3CC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3,849</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F6A3D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0.2</w:t>
            </w:r>
            <w:r>
              <w:rPr>
                <w:rFonts w:hint="eastAsia" w:ascii="宋体" w:hAnsi="宋体" w:eastAsia="宋体" w:cs="宋体"/>
                <w:lang w:eastAsia="zh-CN"/>
              </w:rPr>
              <w:t>~</w:t>
            </w:r>
            <w:r>
              <w:rPr>
                <w:rFonts w:hint="eastAsia" w:ascii="宋体" w:hAnsi="宋体" w:eastAsia="宋体" w:cs="宋体"/>
              </w:rPr>
              <w:t>0.9</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0343E3">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.00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C5625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Ⅱ级</w:t>
            </w:r>
          </w:p>
        </w:tc>
      </w:tr>
      <w:tr w14:paraId="0869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67EDE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4</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E1155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昌都</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B99A0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3,341</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D954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0.5</w:t>
            </w:r>
            <w:r>
              <w:rPr>
                <w:rFonts w:hint="eastAsia" w:ascii="宋体" w:hAnsi="宋体" w:eastAsia="宋体" w:cs="宋体"/>
                <w:lang w:eastAsia="zh-CN"/>
              </w:rPr>
              <w:t>~</w:t>
            </w:r>
            <w:r>
              <w:rPr>
                <w:rFonts w:hint="eastAsia" w:ascii="宋体" w:hAnsi="宋体" w:eastAsia="宋体" w:cs="宋体"/>
              </w:rPr>
              <w:t>0.8</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2CF7C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0.90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602E9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Ⅱ级</w:t>
            </w:r>
          </w:p>
        </w:tc>
      </w:tr>
      <w:tr w14:paraId="500D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83D73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5</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CC590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狮泉河</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2F22E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4,312</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D6AFA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1.4</w:t>
            </w:r>
            <w:r>
              <w:rPr>
                <w:rFonts w:hint="eastAsia" w:ascii="宋体" w:hAnsi="宋体" w:eastAsia="宋体" w:cs="宋体"/>
                <w:lang w:eastAsia="zh-CN"/>
              </w:rPr>
              <w:t>~</w:t>
            </w:r>
            <w:r>
              <w:rPr>
                <w:rFonts w:hint="eastAsia" w:ascii="宋体" w:hAnsi="宋体" w:eastAsia="宋体" w:cs="宋体"/>
              </w:rPr>
              <w:t>1.9</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455D3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.00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3EF50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Ⅲ级</w:t>
            </w:r>
          </w:p>
        </w:tc>
      </w:tr>
      <w:tr w14:paraId="74A8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2D34C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6</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F23EC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山南(泽当)</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1B976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3,554</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A9E84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0.3</w:t>
            </w:r>
            <w:r>
              <w:rPr>
                <w:rFonts w:hint="eastAsia" w:ascii="宋体" w:hAnsi="宋体" w:eastAsia="宋体" w:cs="宋体"/>
                <w:lang w:eastAsia="zh-CN"/>
              </w:rPr>
              <w:t>~</w:t>
            </w:r>
            <w:r>
              <w:rPr>
                <w:rFonts w:hint="eastAsia" w:ascii="宋体" w:hAnsi="宋体" w:eastAsia="宋体" w:cs="宋体"/>
              </w:rPr>
              <w:t>0.6</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02BD8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0.80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55617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Ⅱ级</w:t>
            </w:r>
          </w:p>
        </w:tc>
      </w:tr>
      <w:tr w14:paraId="49A3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A0CCA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7</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6FF6D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林芝</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FB18C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3,026</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3F67A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0.1</w:t>
            </w:r>
            <w:r>
              <w:rPr>
                <w:rFonts w:hint="eastAsia" w:ascii="宋体" w:hAnsi="宋体" w:eastAsia="宋体" w:cs="宋体"/>
                <w:lang w:eastAsia="zh-CN"/>
              </w:rPr>
              <w:t>~</w:t>
            </w:r>
            <w:r>
              <w:rPr>
                <w:rFonts w:hint="eastAsia" w:ascii="宋体" w:hAnsi="宋体" w:eastAsia="宋体" w:cs="宋体"/>
              </w:rPr>
              <w:t>0.3</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3C16E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0.50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0156CA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Ⅰ级</w:t>
            </w:r>
          </w:p>
        </w:tc>
      </w:tr>
      <w:tr w14:paraId="70C7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F8BA8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8</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756CC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定日</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DDD00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4,454</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518A4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1.0</w:t>
            </w:r>
            <w:r>
              <w:rPr>
                <w:rFonts w:hint="eastAsia" w:ascii="宋体" w:hAnsi="宋体" w:eastAsia="宋体" w:cs="宋体"/>
                <w:lang w:eastAsia="zh-CN"/>
              </w:rPr>
              <w:t>~</w:t>
            </w:r>
            <w:r>
              <w:rPr>
                <w:rFonts w:hint="eastAsia" w:ascii="宋体" w:hAnsi="宋体" w:eastAsia="宋体" w:cs="宋体"/>
              </w:rPr>
              <w:t>1.5</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63C81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1.80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4C210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Ⅲ级</w:t>
            </w:r>
          </w:p>
        </w:tc>
      </w:tr>
      <w:tr w14:paraId="6A7D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1DD26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9</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5BD55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江孜</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FBC6A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4,014</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5A603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0.8</w:t>
            </w:r>
            <w:r>
              <w:rPr>
                <w:rFonts w:hint="eastAsia" w:ascii="宋体" w:hAnsi="宋体" w:eastAsia="宋体" w:cs="宋体"/>
                <w:lang w:eastAsia="zh-CN"/>
              </w:rPr>
              <w:t>~</w:t>
            </w:r>
            <w:r>
              <w:rPr>
                <w:rFonts w:hint="eastAsia" w:ascii="宋体" w:hAnsi="宋体" w:eastAsia="宋体" w:cs="宋体"/>
              </w:rPr>
              <w:t>1.2</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583705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1.50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7C959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Ⅲ级</w:t>
            </w:r>
          </w:p>
        </w:tc>
      </w:tr>
      <w:tr w14:paraId="79C0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BF0C2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10</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6BAE5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当雄</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698F1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4,281</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C009C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1.0</w:t>
            </w:r>
            <w:r>
              <w:rPr>
                <w:rFonts w:hint="eastAsia" w:ascii="宋体" w:hAnsi="宋体" w:eastAsia="宋体" w:cs="宋体"/>
                <w:lang w:eastAsia="zh-CN"/>
              </w:rPr>
              <w:t>~</w:t>
            </w:r>
            <w:r>
              <w:rPr>
                <w:rFonts w:hint="eastAsia" w:ascii="宋体" w:hAnsi="宋体" w:eastAsia="宋体" w:cs="宋体"/>
              </w:rPr>
              <w:t>1.4</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8F362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1.80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47169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Ⅲ级</w:t>
            </w:r>
          </w:p>
        </w:tc>
      </w:tr>
      <w:tr w14:paraId="69A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AD487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11</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F81E0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安多</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57DB8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b/>
              </w:rPr>
              <w:t>4,692</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56E9E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1.5</w:t>
            </w:r>
            <w:r>
              <w:rPr>
                <w:rFonts w:hint="eastAsia" w:ascii="宋体" w:hAnsi="宋体" w:eastAsia="宋体" w:cs="宋体"/>
                <w:lang w:eastAsia="zh-CN"/>
              </w:rPr>
              <w:t>~</w:t>
            </w:r>
            <w:r>
              <w:rPr>
                <w:rFonts w:hint="eastAsia" w:ascii="宋体" w:hAnsi="宋体" w:eastAsia="宋体" w:cs="宋体"/>
              </w:rPr>
              <w:t>2.0</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AD66D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b/>
              </w:rPr>
              <w:t>2.50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EA054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Ⅳ级</w:t>
            </w:r>
          </w:p>
        </w:tc>
      </w:tr>
      <w:tr w14:paraId="2FF7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7F9E0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12</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7630C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班戈</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36E539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4,702</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BDFFC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1.5</w:t>
            </w:r>
            <w:r>
              <w:rPr>
                <w:rFonts w:hint="eastAsia" w:ascii="宋体" w:hAnsi="宋体" w:eastAsia="宋体" w:cs="宋体"/>
                <w:lang w:eastAsia="zh-CN"/>
              </w:rPr>
              <w:t>~</w:t>
            </w:r>
            <w:r>
              <w:rPr>
                <w:rFonts w:hint="eastAsia" w:ascii="宋体" w:hAnsi="宋体" w:eastAsia="宋体" w:cs="宋体"/>
              </w:rPr>
              <w:t>2.0</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C17AB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2.50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317A3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Ⅳ级</w:t>
            </w:r>
          </w:p>
        </w:tc>
      </w:tr>
      <w:tr w14:paraId="3E4F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4A2BE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13</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3CCAD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改则</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33D67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4,753</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5EC24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1.5</w:t>
            </w:r>
            <w:r>
              <w:rPr>
                <w:rFonts w:hint="eastAsia" w:ascii="宋体" w:hAnsi="宋体" w:eastAsia="宋体" w:cs="宋体"/>
                <w:lang w:eastAsia="zh-CN"/>
              </w:rPr>
              <w:t>~</w:t>
            </w:r>
            <w:r>
              <w:rPr>
                <w:rFonts w:hint="eastAsia" w:ascii="宋体" w:hAnsi="宋体" w:eastAsia="宋体" w:cs="宋体"/>
              </w:rPr>
              <w:t>2.0</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B9B25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2.50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E3A4D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Ⅳ级</w:t>
            </w:r>
          </w:p>
        </w:tc>
      </w:tr>
      <w:tr w14:paraId="730A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E7164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14</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0F264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普兰</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5D045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4,793</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63AFC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1.2</w:t>
            </w:r>
            <w:r>
              <w:rPr>
                <w:rFonts w:hint="eastAsia" w:ascii="宋体" w:hAnsi="宋体" w:eastAsia="宋体" w:cs="宋体"/>
                <w:lang w:eastAsia="zh-CN"/>
              </w:rPr>
              <w:t>~</w:t>
            </w:r>
            <w:r>
              <w:rPr>
                <w:rFonts w:hint="eastAsia" w:ascii="宋体" w:hAnsi="宋体" w:eastAsia="宋体" w:cs="宋体"/>
              </w:rPr>
              <w:t>1.8</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7C982C">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.00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3639E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Ⅲ级</w:t>
            </w:r>
          </w:p>
        </w:tc>
      </w:tr>
      <w:tr w14:paraId="2660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1E032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15</w:t>
            </w:r>
          </w:p>
        </w:tc>
        <w:tc>
          <w:tcPr>
            <w:tcW w:w="965"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5C195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申扎</w:t>
            </w:r>
          </w:p>
        </w:tc>
        <w:tc>
          <w:tcPr>
            <w:tcW w:w="11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9713F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lang w:eastAsia="zh-CN"/>
              </w:rPr>
            </w:pPr>
            <w:r>
              <w:rPr>
                <w:rFonts w:hint="eastAsia" w:ascii="宋体" w:hAnsi="宋体" w:eastAsia="宋体" w:cs="宋体"/>
              </w:rPr>
              <w:t>4,635</w:t>
            </w:r>
          </w:p>
        </w:tc>
        <w:tc>
          <w:tcPr>
            <w:tcW w:w="11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1C8E1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1.2</w:t>
            </w:r>
            <w:r>
              <w:rPr>
                <w:rFonts w:hint="eastAsia" w:ascii="宋体" w:hAnsi="宋体" w:eastAsia="宋体" w:cs="宋体"/>
                <w:lang w:eastAsia="zh-CN"/>
              </w:rPr>
              <w:t>~</w:t>
            </w:r>
            <w:r>
              <w:rPr>
                <w:rFonts w:hint="eastAsia" w:ascii="宋体" w:hAnsi="宋体" w:eastAsia="宋体" w:cs="宋体"/>
              </w:rPr>
              <w:t>1.8</w:t>
            </w:r>
          </w:p>
        </w:tc>
        <w:tc>
          <w:tcPr>
            <w:tcW w:w="124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FCE244">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.00</w:t>
            </w:r>
          </w:p>
        </w:tc>
        <w:tc>
          <w:tcPr>
            <w:tcW w:w="1027"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D11F1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rPr>
            </w:pPr>
            <w:r>
              <w:rPr>
                <w:rFonts w:hint="eastAsia" w:ascii="宋体" w:hAnsi="宋体" w:eastAsia="宋体" w:cs="宋体"/>
              </w:rPr>
              <w:t>Ⅲ级</w:t>
            </w:r>
          </w:p>
        </w:tc>
      </w:tr>
      <w:tr w14:paraId="54E8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76462A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C19078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聂拉木</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D1A4FE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4,284</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5F29F5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0.8</w:t>
            </w:r>
            <w:r>
              <w:rPr>
                <w:rFonts w:hint="eastAsia" w:ascii="宋体" w:hAnsi="宋体" w:cs="宋体"/>
                <w:lang w:eastAsia="zh-CN"/>
              </w:rPr>
              <w:t>~</w:t>
            </w:r>
            <w:r>
              <w:rPr>
                <w:rFonts w:hint="eastAsia" w:ascii="宋体" w:hAnsi="宋体" w:eastAsia="宋体" w:cs="宋体"/>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7C7715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1.50</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E6CBFF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4981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74090B6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17</w:t>
            </w:r>
          </w:p>
        </w:tc>
        <w:tc>
          <w:tcPr>
            <w:tcW w:w="965" w:type="dxa"/>
            <w:shd w:val="clear" w:color="auto" w:fill="auto"/>
            <w:vAlign w:val="center"/>
          </w:tcPr>
          <w:p w14:paraId="3668DE6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帕里</w:t>
            </w:r>
          </w:p>
        </w:tc>
        <w:tc>
          <w:tcPr>
            <w:tcW w:w="1173" w:type="dxa"/>
            <w:shd w:val="clear" w:color="auto" w:fill="auto"/>
            <w:vAlign w:val="center"/>
          </w:tcPr>
          <w:p w14:paraId="416DD05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4,365</w:t>
            </w:r>
          </w:p>
        </w:tc>
        <w:tc>
          <w:tcPr>
            <w:tcW w:w="1190" w:type="dxa"/>
            <w:shd w:val="clear" w:color="auto" w:fill="auto"/>
            <w:vAlign w:val="center"/>
          </w:tcPr>
          <w:p w14:paraId="7BB06B6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1.0</w:t>
            </w:r>
            <w:r>
              <w:rPr>
                <w:rFonts w:hint="eastAsia" w:ascii="宋体" w:hAnsi="宋体" w:cs="宋体"/>
                <w:lang w:eastAsia="zh-CN"/>
              </w:rPr>
              <w:t>~</w:t>
            </w:r>
            <w:r>
              <w:rPr>
                <w:rFonts w:hint="eastAsia" w:ascii="宋体" w:hAnsi="宋体" w:eastAsia="宋体" w:cs="宋体"/>
              </w:rPr>
              <w:t>1.5</w:t>
            </w:r>
          </w:p>
        </w:tc>
        <w:tc>
          <w:tcPr>
            <w:tcW w:w="1247" w:type="dxa"/>
            <w:shd w:val="clear" w:color="auto" w:fill="auto"/>
            <w:vAlign w:val="center"/>
          </w:tcPr>
          <w:p w14:paraId="50DAC24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1.80</w:t>
            </w:r>
          </w:p>
        </w:tc>
        <w:tc>
          <w:tcPr>
            <w:tcW w:w="1027" w:type="dxa"/>
            <w:shd w:val="clear" w:color="auto" w:fill="auto"/>
            <w:vAlign w:val="center"/>
          </w:tcPr>
          <w:p w14:paraId="165263A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2B96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12EBC7D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w:t>
            </w:r>
          </w:p>
        </w:tc>
        <w:tc>
          <w:tcPr>
            <w:tcW w:w="965" w:type="dxa"/>
            <w:shd w:val="clear" w:color="auto" w:fill="auto"/>
            <w:vAlign w:val="center"/>
          </w:tcPr>
          <w:p w14:paraId="0238258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错那</w:t>
            </w:r>
          </w:p>
        </w:tc>
        <w:tc>
          <w:tcPr>
            <w:tcW w:w="1173" w:type="dxa"/>
            <w:shd w:val="clear" w:color="auto" w:fill="auto"/>
            <w:vAlign w:val="center"/>
          </w:tcPr>
          <w:p w14:paraId="1C8A683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4,433</w:t>
            </w:r>
          </w:p>
        </w:tc>
        <w:tc>
          <w:tcPr>
            <w:tcW w:w="1190" w:type="dxa"/>
            <w:shd w:val="clear" w:color="auto" w:fill="auto"/>
            <w:vAlign w:val="center"/>
          </w:tcPr>
          <w:p w14:paraId="501F593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1.0</w:t>
            </w:r>
            <w:r>
              <w:rPr>
                <w:rFonts w:hint="eastAsia" w:ascii="宋体" w:hAnsi="宋体" w:cs="宋体"/>
                <w:lang w:eastAsia="zh-CN"/>
              </w:rPr>
              <w:t>~</w:t>
            </w:r>
            <w:r>
              <w:rPr>
                <w:rFonts w:hint="eastAsia" w:ascii="宋体" w:hAnsi="宋体" w:eastAsia="宋体" w:cs="宋体"/>
              </w:rPr>
              <w:t>1.4</w:t>
            </w:r>
          </w:p>
        </w:tc>
        <w:tc>
          <w:tcPr>
            <w:tcW w:w="1247" w:type="dxa"/>
            <w:shd w:val="clear" w:color="auto" w:fill="auto"/>
            <w:vAlign w:val="center"/>
          </w:tcPr>
          <w:p w14:paraId="2162096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1.80</w:t>
            </w:r>
          </w:p>
        </w:tc>
        <w:tc>
          <w:tcPr>
            <w:tcW w:w="1027" w:type="dxa"/>
            <w:shd w:val="clear" w:color="auto" w:fill="auto"/>
            <w:vAlign w:val="center"/>
          </w:tcPr>
          <w:p w14:paraId="7547AE7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14C7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2078831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19</w:t>
            </w:r>
          </w:p>
        </w:tc>
        <w:tc>
          <w:tcPr>
            <w:tcW w:w="965" w:type="dxa"/>
            <w:shd w:val="clear" w:color="auto" w:fill="auto"/>
            <w:vAlign w:val="center"/>
          </w:tcPr>
          <w:p w14:paraId="1B43965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隆子</w:t>
            </w:r>
          </w:p>
        </w:tc>
        <w:tc>
          <w:tcPr>
            <w:tcW w:w="1173" w:type="dxa"/>
            <w:shd w:val="clear" w:color="auto" w:fill="auto"/>
            <w:vAlign w:val="center"/>
          </w:tcPr>
          <w:p w14:paraId="477BBE5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3,894</w:t>
            </w:r>
          </w:p>
        </w:tc>
        <w:tc>
          <w:tcPr>
            <w:tcW w:w="1190" w:type="dxa"/>
            <w:shd w:val="clear" w:color="auto" w:fill="auto"/>
            <w:vAlign w:val="center"/>
          </w:tcPr>
          <w:p w14:paraId="7F4F564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0.5</w:t>
            </w:r>
            <w:r>
              <w:rPr>
                <w:rFonts w:hint="eastAsia" w:ascii="宋体" w:hAnsi="宋体" w:cs="宋体"/>
                <w:lang w:eastAsia="zh-CN"/>
              </w:rPr>
              <w:t>~</w:t>
            </w:r>
            <w:r>
              <w:rPr>
                <w:rFonts w:hint="eastAsia" w:ascii="宋体" w:hAnsi="宋体" w:eastAsia="宋体" w:cs="宋体"/>
              </w:rPr>
              <w:t>0.8</w:t>
            </w:r>
          </w:p>
        </w:tc>
        <w:tc>
          <w:tcPr>
            <w:tcW w:w="1247" w:type="dxa"/>
            <w:shd w:val="clear" w:color="auto" w:fill="auto"/>
            <w:vAlign w:val="center"/>
          </w:tcPr>
          <w:p w14:paraId="1A00BA8D">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kern w:val="2"/>
                <w:sz w:val="21"/>
                <w:szCs w:val="24"/>
                <w:lang w:val="en-US" w:eastAsia="zh-CN" w:bidi="ar-SA"/>
              </w:rPr>
            </w:pPr>
            <w:r>
              <w:rPr>
                <w:rFonts w:hint="eastAsia" w:ascii="宋体" w:hAnsi="宋体" w:eastAsia="宋体" w:cs="宋体"/>
              </w:rPr>
              <w:t>1</w:t>
            </w:r>
            <w:r>
              <w:rPr>
                <w:rFonts w:hint="eastAsia" w:ascii="宋体" w:hAnsi="宋体" w:cs="宋体"/>
                <w:lang w:val="en-US" w:eastAsia="zh-CN"/>
              </w:rPr>
              <w:t>.00</w:t>
            </w:r>
          </w:p>
        </w:tc>
        <w:tc>
          <w:tcPr>
            <w:tcW w:w="1027" w:type="dxa"/>
            <w:shd w:val="clear" w:color="auto" w:fill="auto"/>
            <w:vAlign w:val="center"/>
          </w:tcPr>
          <w:p w14:paraId="1192201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Ⅱ级</w:t>
            </w:r>
          </w:p>
        </w:tc>
      </w:tr>
      <w:tr w14:paraId="7214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22E1F9B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20</w:t>
            </w:r>
          </w:p>
        </w:tc>
        <w:tc>
          <w:tcPr>
            <w:tcW w:w="965" w:type="dxa"/>
            <w:shd w:val="clear" w:color="auto" w:fill="auto"/>
            <w:vAlign w:val="center"/>
          </w:tcPr>
          <w:p w14:paraId="72B4DAF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加查</w:t>
            </w:r>
          </w:p>
        </w:tc>
        <w:tc>
          <w:tcPr>
            <w:tcW w:w="1173" w:type="dxa"/>
            <w:shd w:val="clear" w:color="auto" w:fill="auto"/>
            <w:vAlign w:val="center"/>
          </w:tcPr>
          <w:p w14:paraId="0B4DAA5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3,260</w:t>
            </w:r>
          </w:p>
        </w:tc>
        <w:tc>
          <w:tcPr>
            <w:tcW w:w="1190" w:type="dxa"/>
            <w:shd w:val="clear" w:color="auto" w:fill="auto"/>
            <w:vAlign w:val="center"/>
          </w:tcPr>
          <w:p w14:paraId="484839C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0.3</w:t>
            </w:r>
            <w:r>
              <w:rPr>
                <w:rFonts w:hint="eastAsia" w:ascii="宋体" w:hAnsi="宋体" w:cs="宋体"/>
                <w:lang w:eastAsia="zh-CN"/>
              </w:rPr>
              <w:t>~</w:t>
            </w:r>
            <w:r>
              <w:rPr>
                <w:rFonts w:hint="eastAsia" w:ascii="宋体" w:hAnsi="宋体" w:eastAsia="宋体" w:cs="宋体"/>
              </w:rPr>
              <w:t>0.5</w:t>
            </w:r>
          </w:p>
        </w:tc>
        <w:tc>
          <w:tcPr>
            <w:tcW w:w="1247" w:type="dxa"/>
            <w:shd w:val="clear" w:color="auto" w:fill="auto"/>
            <w:vAlign w:val="center"/>
          </w:tcPr>
          <w:p w14:paraId="18E5948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0.70</w:t>
            </w:r>
          </w:p>
        </w:tc>
        <w:tc>
          <w:tcPr>
            <w:tcW w:w="1027" w:type="dxa"/>
            <w:shd w:val="clear" w:color="auto" w:fill="auto"/>
            <w:vAlign w:val="center"/>
          </w:tcPr>
          <w:p w14:paraId="5C187C3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Ⅱ级</w:t>
            </w:r>
          </w:p>
        </w:tc>
      </w:tr>
      <w:tr w14:paraId="2FE6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382B0F4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21</w:t>
            </w:r>
          </w:p>
        </w:tc>
        <w:tc>
          <w:tcPr>
            <w:tcW w:w="965" w:type="dxa"/>
            <w:shd w:val="clear" w:color="auto" w:fill="auto"/>
            <w:vAlign w:val="center"/>
          </w:tcPr>
          <w:p w14:paraId="4B2EDD5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浪卡子</w:t>
            </w:r>
          </w:p>
        </w:tc>
        <w:tc>
          <w:tcPr>
            <w:tcW w:w="1173" w:type="dxa"/>
            <w:shd w:val="clear" w:color="auto" w:fill="auto"/>
            <w:vAlign w:val="center"/>
          </w:tcPr>
          <w:p w14:paraId="5A59678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4,479</w:t>
            </w:r>
          </w:p>
        </w:tc>
        <w:tc>
          <w:tcPr>
            <w:tcW w:w="1190" w:type="dxa"/>
            <w:shd w:val="clear" w:color="auto" w:fill="auto"/>
            <w:vAlign w:val="center"/>
          </w:tcPr>
          <w:p w14:paraId="44ED8CE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1.0</w:t>
            </w:r>
            <w:r>
              <w:rPr>
                <w:rFonts w:hint="eastAsia" w:ascii="宋体" w:hAnsi="宋体" w:cs="宋体"/>
                <w:lang w:eastAsia="zh-CN"/>
              </w:rPr>
              <w:t>~</w:t>
            </w:r>
            <w:r>
              <w:rPr>
                <w:rFonts w:hint="eastAsia" w:ascii="宋体" w:hAnsi="宋体" w:eastAsia="宋体" w:cs="宋体"/>
              </w:rPr>
              <w:t>1.5</w:t>
            </w:r>
          </w:p>
        </w:tc>
        <w:tc>
          <w:tcPr>
            <w:tcW w:w="1247" w:type="dxa"/>
            <w:shd w:val="clear" w:color="auto" w:fill="auto"/>
            <w:vAlign w:val="center"/>
          </w:tcPr>
          <w:p w14:paraId="3DA41B7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1.80</w:t>
            </w:r>
          </w:p>
        </w:tc>
        <w:tc>
          <w:tcPr>
            <w:tcW w:w="1027" w:type="dxa"/>
            <w:shd w:val="clear" w:color="auto" w:fill="auto"/>
            <w:vAlign w:val="center"/>
          </w:tcPr>
          <w:p w14:paraId="3B00E7D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6996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5AB739C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22</w:t>
            </w:r>
          </w:p>
        </w:tc>
        <w:tc>
          <w:tcPr>
            <w:tcW w:w="965" w:type="dxa"/>
            <w:shd w:val="clear" w:color="auto" w:fill="auto"/>
            <w:vAlign w:val="center"/>
          </w:tcPr>
          <w:p w14:paraId="20D760E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尼木</w:t>
            </w:r>
          </w:p>
        </w:tc>
        <w:tc>
          <w:tcPr>
            <w:tcW w:w="1173" w:type="dxa"/>
            <w:shd w:val="clear" w:color="auto" w:fill="auto"/>
            <w:vAlign w:val="center"/>
          </w:tcPr>
          <w:p w14:paraId="6F06439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3,806</w:t>
            </w:r>
          </w:p>
        </w:tc>
        <w:tc>
          <w:tcPr>
            <w:tcW w:w="1190" w:type="dxa"/>
            <w:shd w:val="clear" w:color="auto" w:fill="auto"/>
            <w:vAlign w:val="center"/>
          </w:tcPr>
          <w:p w14:paraId="27C7A33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0.5</w:t>
            </w:r>
            <w:r>
              <w:rPr>
                <w:rFonts w:hint="eastAsia" w:ascii="宋体" w:hAnsi="宋体" w:cs="宋体"/>
                <w:lang w:eastAsia="zh-CN"/>
              </w:rPr>
              <w:t>~</w:t>
            </w:r>
            <w:r>
              <w:rPr>
                <w:rFonts w:hint="eastAsia" w:ascii="宋体" w:hAnsi="宋体" w:eastAsia="宋体" w:cs="宋体"/>
              </w:rPr>
              <w:t>0.8</w:t>
            </w:r>
          </w:p>
        </w:tc>
        <w:tc>
          <w:tcPr>
            <w:tcW w:w="1247" w:type="dxa"/>
            <w:shd w:val="clear" w:color="auto" w:fill="auto"/>
            <w:vAlign w:val="center"/>
          </w:tcPr>
          <w:p w14:paraId="5D4D3F79">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kern w:val="2"/>
                <w:sz w:val="21"/>
                <w:szCs w:val="24"/>
                <w:lang w:val="en-US" w:eastAsia="zh-CN" w:bidi="ar-SA"/>
              </w:rPr>
            </w:pPr>
            <w:r>
              <w:rPr>
                <w:rFonts w:hint="eastAsia" w:ascii="宋体" w:hAnsi="宋体" w:eastAsia="宋体" w:cs="宋体"/>
              </w:rPr>
              <w:t>1</w:t>
            </w:r>
            <w:r>
              <w:rPr>
                <w:rFonts w:hint="eastAsia" w:ascii="宋体" w:hAnsi="宋体" w:cs="宋体"/>
                <w:lang w:val="en-US" w:eastAsia="zh-CN"/>
              </w:rPr>
              <w:t>.00</w:t>
            </w:r>
          </w:p>
        </w:tc>
        <w:tc>
          <w:tcPr>
            <w:tcW w:w="1027" w:type="dxa"/>
            <w:shd w:val="clear" w:color="auto" w:fill="auto"/>
            <w:vAlign w:val="center"/>
          </w:tcPr>
          <w:p w14:paraId="78ED281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Ⅱ级</w:t>
            </w:r>
          </w:p>
        </w:tc>
      </w:tr>
      <w:tr w14:paraId="2193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6C34D82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23</w:t>
            </w:r>
          </w:p>
        </w:tc>
        <w:tc>
          <w:tcPr>
            <w:tcW w:w="965" w:type="dxa"/>
            <w:shd w:val="clear" w:color="auto" w:fill="auto"/>
            <w:vAlign w:val="center"/>
          </w:tcPr>
          <w:p w14:paraId="0EB8176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墨竹工卡</w:t>
            </w:r>
          </w:p>
        </w:tc>
        <w:tc>
          <w:tcPr>
            <w:tcW w:w="1173" w:type="dxa"/>
            <w:shd w:val="clear" w:color="auto" w:fill="auto"/>
            <w:vAlign w:val="center"/>
          </w:tcPr>
          <w:p w14:paraId="7CC444A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3,800</w:t>
            </w:r>
          </w:p>
        </w:tc>
        <w:tc>
          <w:tcPr>
            <w:tcW w:w="1190" w:type="dxa"/>
            <w:shd w:val="clear" w:color="auto" w:fill="auto"/>
            <w:vAlign w:val="center"/>
          </w:tcPr>
          <w:p w14:paraId="53FBACC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0.6</w:t>
            </w:r>
            <w:r>
              <w:rPr>
                <w:rFonts w:hint="eastAsia" w:ascii="宋体" w:hAnsi="宋体" w:cs="宋体"/>
                <w:lang w:eastAsia="zh-CN"/>
              </w:rPr>
              <w:t>~</w:t>
            </w:r>
            <w:r>
              <w:rPr>
                <w:rFonts w:hint="eastAsia" w:ascii="宋体" w:hAnsi="宋体" w:eastAsia="宋体" w:cs="宋体"/>
              </w:rPr>
              <w:t>0.9</w:t>
            </w:r>
          </w:p>
        </w:tc>
        <w:tc>
          <w:tcPr>
            <w:tcW w:w="1247" w:type="dxa"/>
            <w:shd w:val="clear" w:color="auto" w:fill="auto"/>
            <w:vAlign w:val="center"/>
          </w:tcPr>
          <w:p w14:paraId="2154912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1.10</w:t>
            </w:r>
          </w:p>
        </w:tc>
        <w:tc>
          <w:tcPr>
            <w:tcW w:w="1027" w:type="dxa"/>
            <w:shd w:val="clear" w:color="auto" w:fill="auto"/>
            <w:vAlign w:val="center"/>
          </w:tcPr>
          <w:p w14:paraId="2370582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Ⅱ级</w:t>
            </w:r>
          </w:p>
        </w:tc>
      </w:tr>
      <w:tr w14:paraId="01F4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5BF6DD8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24</w:t>
            </w:r>
          </w:p>
        </w:tc>
        <w:tc>
          <w:tcPr>
            <w:tcW w:w="965" w:type="dxa"/>
            <w:shd w:val="clear" w:color="auto" w:fill="auto"/>
            <w:vAlign w:val="center"/>
          </w:tcPr>
          <w:p w14:paraId="4CA4119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拉孜</w:t>
            </w:r>
          </w:p>
        </w:tc>
        <w:tc>
          <w:tcPr>
            <w:tcW w:w="1173" w:type="dxa"/>
            <w:shd w:val="clear" w:color="auto" w:fill="auto"/>
            <w:vAlign w:val="center"/>
          </w:tcPr>
          <w:p w14:paraId="388BFC6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4,420</w:t>
            </w:r>
          </w:p>
        </w:tc>
        <w:tc>
          <w:tcPr>
            <w:tcW w:w="1190" w:type="dxa"/>
            <w:shd w:val="clear" w:color="auto" w:fill="auto"/>
            <w:vAlign w:val="center"/>
          </w:tcPr>
          <w:p w14:paraId="791C4B5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1.0</w:t>
            </w:r>
            <w:r>
              <w:rPr>
                <w:rFonts w:hint="eastAsia" w:ascii="宋体" w:hAnsi="宋体" w:cs="宋体"/>
                <w:lang w:eastAsia="zh-CN"/>
              </w:rPr>
              <w:t>~</w:t>
            </w:r>
            <w:r>
              <w:rPr>
                <w:rFonts w:hint="eastAsia" w:ascii="宋体" w:hAnsi="宋体" w:eastAsia="宋体" w:cs="宋体"/>
              </w:rPr>
              <w:t>1.4</w:t>
            </w:r>
          </w:p>
        </w:tc>
        <w:tc>
          <w:tcPr>
            <w:tcW w:w="1247" w:type="dxa"/>
            <w:shd w:val="clear" w:color="auto" w:fill="auto"/>
            <w:vAlign w:val="center"/>
          </w:tcPr>
          <w:p w14:paraId="6EE0D7F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1.70</w:t>
            </w:r>
          </w:p>
        </w:tc>
        <w:tc>
          <w:tcPr>
            <w:tcW w:w="1027" w:type="dxa"/>
            <w:shd w:val="clear" w:color="auto" w:fill="auto"/>
            <w:vAlign w:val="center"/>
          </w:tcPr>
          <w:p w14:paraId="4B11B39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1306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76BF77D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25</w:t>
            </w:r>
          </w:p>
        </w:tc>
        <w:tc>
          <w:tcPr>
            <w:tcW w:w="965" w:type="dxa"/>
            <w:shd w:val="clear" w:color="auto" w:fill="auto"/>
            <w:vAlign w:val="center"/>
          </w:tcPr>
          <w:p w14:paraId="029A2A6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南木林</w:t>
            </w:r>
          </w:p>
        </w:tc>
        <w:tc>
          <w:tcPr>
            <w:tcW w:w="1173" w:type="dxa"/>
            <w:shd w:val="clear" w:color="auto" w:fill="auto"/>
            <w:vAlign w:val="center"/>
          </w:tcPr>
          <w:p w14:paraId="65A9153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4,000</w:t>
            </w:r>
          </w:p>
        </w:tc>
        <w:tc>
          <w:tcPr>
            <w:tcW w:w="1190" w:type="dxa"/>
            <w:shd w:val="clear" w:color="auto" w:fill="auto"/>
            <w:vAlign w:val="center"/>
          </w:tcPr>
          <w:p w14:paraId="79E3414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0.8</w:t>
            </w:r>
            <w:r>
              <w:rPr>
                <w:rFonts w:hint="eastAsia" w:ascii="宋体" w:hAnsi="宋体" w:cs="宋体"/>
                <w:lang w:eastAsia="zh-CN"/>
              </w:rPr>
              <w:t>~</w:t>
            </w:r>
            <w:r>
              <w:rPr>
                <w:rFonts w:hint="eastAsia" w:ascii="宋体" w:hAnsi="宋体" w:eastAsia="宋体" w:cs="宋体"/>
              </w:rPr>
              <w:t>1.2</w:t>
            </w:r>
          </w:p>
        </w:tc>
        <w:tc>
          <w:tcPr>
            <w:tcW w:w="1247" w:type="dxa"/>
            <w:shd w:val="clear" w:color="auto" w:fill="auto"/>
            <w:vAlign w:val="center"/>
          </w:tcPr>
          <w:p w14:paraId="001AD07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1.50</w:t>
            </w:r>
          </w:p>
        </w:tc>
        <w:tc>
          <w:tcPr>
            <w:tcW w:w="1027" w:type="dxa"/>
            <w:shd w:val="clear" w:color="auto" w:fill="auto"/>
            <w:vAlign w:val="center"/>
          </w:tcPr>
          <w:p w14:paraId="50B7962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3028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138B5D8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26</w:t>
            </w:r>
          </w:p>
        </w:tc>
        <w:tc>
          <w:tcPr>
            <w:tcW w:w="965" w:type="dxa"/>
            <w:shd w:val="clear" w:color="auto" w:fill="auto"/>
            <w:vAlign w:val="center"/>
          </w:tcPr>
          <w:p w14:paraId="51D11F0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索县</w:t>
            </w:r>
          </w:p>
        </w:tc>
        <w:tc>
          <w:tcPr>
            <w:tcW w:w="1173" w:type="dxa"/>
            <w:shd w:val="clear" w:color="auto" w:fill="auto"/>
            <w:vAlign w:val="center"/>
          </w:tcPr>
          <w:p w14:paraId="320E853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4,028</w:t>
            </w:r>
          </w:p>
        </w:tc>
        <w:tc>
          <w:tcPr>
            <w:tcW w:w="1190" w:type="dxa"/>
            <w:shd w:val="clear" w:color="auto" w:fill="auto"/>
            <w:vAlign w:val="center"/>
          </w:tcPr>
          <w:p w14:paraId="786F477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0.8</w:t>
            </w:r>
            <w:r>
              <w:rPr>
                <w:rFonts w:hint="eastAsia" w:ascii="宋体" w:hAnsi="宋体" w:cs="宋体"/>
                <w:lang w:eastAsia="zh-CN"/>
              </w:rPr>
              <w:t>~</w:t>
            </w:r>
            <w:r>
              <w:rPr>
                <w:rFonts w:hint="eastAsia" w:ascii="宋体" w:hAnsi="宋体" w:eastAsia="宋体" w:cs="宋体"/>
              </w:rPr>
              <w:t>1.2</w:t>
            </w:r>
          </w:p>
        </w:tc>
        <w:tc>
          <w:tcPr>
            <w:tcW w:w="1247" w:type="dxa"/>
            <w:shd w:val="clear" w:color="auto" w:fill="auto"/>
            <w:vAlign w:val="center"/>
          </w:tcPr>
          <w:p w14:paraId="2748AB1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1.50</w:t>
            </w:r>
          </w:p>
        </w:tc>
        <w:tc>
          <w:tcPr>
            <w:tcW w:w="1027" w:type="dxa"/>
            <w:shd w:val="clear" w:color="auto" w:fill="auto"/>
            <w:vAlign w:val="center"/>
          </w:tcPr>
          <w:p w14:paraId="6BB0AEB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69B7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5B2AED0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27</w:t>
            </w:r>
          </w:p>
        </w:tc>
        <w:tc>
          <w:tcPr>
            <w:tcW w:w="965" w:type="dxa"/>
            <w:shd w:val="clear" w:color="auto" w:fill="auto"/>
            <w:vAlign w:val="center"/>
          </w:tcPr>
          <w:p w14:paraId="33E5102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丁青</w:t>
            </w:r>
          </w:p>
        </w:tc>
        <w:tc>
          <w:tcPr>
            <w:tcW w:w="1173" w:type="dxa"/>
            <w:shd w:val="clear" w:color="auto" w:fill="auto"/>
            <w:vAlign w:val="center"/>
          </w:tcPr>
          <w:p w14:paraId="406F84A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3,894</w:t>
            </w:r>
          </w:p>
        </w:tc>
        <w:tc>
          <w:tcPr>
            <w:tcW w:w="1190" w:type="dxa"/>
            <w:shd w:val="clear" w:color="auto" w:fill="auto"/>
            <w:vAlign w:val="center"/>
          </w:tcPr>
          <w:p w14:paraId="204E4FE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0.7</w:t>
            </w:r>
            <w:r>
              <w:rPr>
                <w:rFonts w:hint="eastAsia" w:ascii="宋体" w:hAnsi="宋体" w:cs="宋体"/>
                <w:lang w:eastAsia="zh-CN"/>
              </w:rPr>
              <w:t>~</w:t>
            </w:r>
            <w:r>
              <w:rPr>
                <w:rFonts w:hint="eastAsia" w:ascii="宋体" w:hAnsi="宋体" w:eastAsia="宋体" w:cs="宋体"/>
              </w:rPr>
              <w:t>1.1</w:t>
            </w:r>
          </w:p>
        </w:tc>
        <w:tc>
          <w:tcPr>
            <w:tcW w:w="1247" w:type="dxa"/>
            <w:shd w:val="clear" w:color="auto" w:fill="auto"/>
            <w:vAlign w:val="center"/>
          </w:tcPr>
          <w:p w14:paraId="6D42E34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1.40</w:t>
            </w:r>
          </w:p>
        </w:tc>
        <w:tc>
          <w:tcPr>
            <w:tcW w:w="1027" w:type="dxa"/>
            <w:shd w:val="clear" w:color="auto" w:fill="auto"/>
            <w:vAlign w:val="center"/>
          </w:tcPr>
          <w:p w14:paraId="6D6F081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13B3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79760EB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28</w:t>
            </w:r>
          </w:p>
        </w:tc>
        <w:tc>
          <w:tcPr>
            <w:tcW w:w="965" w:type="dxa"/>
            <w:shd w:val="clear" w:color="auto" w:fill="auto"/>
            <w:vAlign w:val="center"/>
          </w:tcPr>
          <w:p w14:paraId="6550C57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比如</w:t>
            </w:r>
          </w:p>
        </w:tc>
        <w:tc>
          <w:tcPr>
            <w:tcW w:w="1173" w:type="dxa"/>
            <w:shd w:val="clear" w:color="auto" w:fill="auto"/>
            <w:vAlign w:val="center"/>
          </w:tcPr>
          <w:p w14:paraId="351AB02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3,900</w:t>
            </w:r>
          </w:p>
        </w:tc>
        <w:tc>
          <w:tcPr>
            <w:tcW w:w="1190" w:type="dxa"/>
            <w:shd w:val="clear" w:color="auto" w:fill="auto"/>
            <w:vAlign w:val="center"/>
          </w:tcPr>
          <w:p w14:paraId="7F5979A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0.7</w:t>
            </w:r>
            <w:r>
              <w:rPr>
                <w:rFonts w:hint="eastAsia" w:ascii="宋体" w:hAnsi="宋体" w:cs="宋体"/>
                <w:lang w:eastAsia="zh-CN"/>
              </w:rPr>
              <w:t>~</w:t>
            </w:r>
            <w:r>
              <w:rPr>
                <w:rFonts w:hint="eastAsia" w:ascii="宋体" w:hAnsi="宋体" w:eastAsia="宋体" w:cs="宋体"/>
              </w:rPr>
              <w:t>1.0</w:t>
            </w:r>
          </w:p>
        </w:tc>
        <w:tc>
          <w:tcPr>
            <w:tcW w:w="1247" w:type="dxa"/>
            <w:shd w:val="clear" w:color="auto" w:fill="auto"/>
            <w:vAlign w:val="center"/>
          </w:tcPr>
          <w:p w14:paraId="04D81A1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1.30</w:t>
            </w:r>
          </w:p>
        </w:tc>
        <w:tc>
          <w:tcPr>
            <w:tcW w:w="1027" w:type="dxa"/>
            <w:shd w:val="clear" w:color="auto" w:fill="auto"/>
            <w:vAlign w:val="center"/>
          </w:tcPr>
          <w:p w14:paraId="7C78117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5A49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371836F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29</w:t>
            </w:r>
          </w:p>
        </w:tc>
        <w:tc>
          <w:tcPr>
            <w:tcW w:w="965" w:type="dxa"/>
            <w:shd w:val="clear" w:color="auto" w:fill="auto"/>
            <w:vAlign w:val="center"/>
          </w:tcPr>
          <w:p w14:paraId="76C30EA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嘉黎</w:t>
            </w:r>
          </w:p>
        </w:tc>
        <w:tc>
          <w:tcPr>
            <w:tcW w:w="1173" w:type="dxa"/>
            <w:shd w:val="clear" w:color="auto" w:fill="auto"/>
            <w:vAlign w:val="center"/>
          </w:tcPr>
          <w:p w14:paraId="219F82F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5,356</w:t>
            </w:r>
          </w:p>
        </w:tc>
        <w:tc>
          <w:tcPr>
            <w:tcW w:w="1190" w:type="dxa"/>
            <w:shd w:val="clear" w:color="auto" w:fill="auto"/>
            <w:vAlign w:val="center"/>
          </w:tcPr>
          <w:p w14:paraId="4AEF90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1.5</w:t>
            </w:r>
            <w:r>
              <w:rPr>
                <w:rFonts w:hint="eastAsia" w:ascii="宋体" w:hAnsi="宋体" w:cs="宋体"/>
                <w:lang w:eastAsia="zh-CN"/>
              </w:rPr>
              <w:t>~</w:t>
            </w:r>
            <w:r>
              <w:rPr>
                <w:rFonts w:hint="eastAsia" w:ascii="宋体" w:hAnsi="宋体" w:eastAsia="宋体" w:cs="宋体"/>
              </w:rPr>
              <w:t>2.0</w:t>
            </w:r>
          </w:p>
        </w:tc>
        <w:tc>
          <w:tcPr>
            <w:tcW w:w="1247" w:type="dxa"/>
            <w:shd w:val="clear" w:color="auto" w:fill="auto"/>
            <w:vAlign w:val="center"/>
          </w:tcPr>
          <w:p w14:paraId="1236ED1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2.50</w:t>
            </w:r>
          </w:p>
        </w:tc>
        <w:tc>
          <w:tcPr>
            <w:tcW w:w="1027" w:type="dxa"/>
            <w:shd w:val="clear" w:color="auto" w:fill="auto"/>
            <w:vAlign w:val="center"/>
          </w:tcPr>
          <w:p w14:paraId="36DD884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Ⅳ级</w:t>
            </w:r>
          </w:p>
        </w:tc>
      </w:tr>
      <w:tr w14:paraId="5899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274DA31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30</w:t>
            </w:r>
          </w:p>
        </w:tc>
        <w:tc>
          <w:tcPr>
            <w:tcW w:w="965" w:type="dxa"/>
            <w:shd w:val="clear" w:color="auto" w:fill="auto"/>
            <w:vAlign w:val="center"/>
          </w:tcPr>
          <w:p w14:paraId="2FFCD75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芒康</w:t>
            </w:r>
          </w:p>
        </w:tc>
        <w:tc>
          <w:tcPr>
            <w:tcW w:w="1173" w:type="dxa"/>
            <w:shd w:val="clear" w:color="auto" w:fill="auto"/>
            <w:vAlign w:val="center"/>
          </w:tcPr>
          <w:p w14:paraId="3706526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3,900</w:t>
            </w:r>
          </w:p>
        </w:tc>
        <w:tc>
          <w:tcPr>
            <w:tcW w:w="1190" w:type="dxa"/>
            <w:shd w:val="clear" w:color="auto" w:fill="auto"/>
            <w:vAlign w:val="center"/>
          </w:tcPr>
          <w:p w14:paraId="502AFEE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0.6</w:t>
            </w:r>
            <w:r>
              <w:rPr>
                <w:rFonts w:hint="eastAsia" w:ascii="宋体" w:hAnsi="宋体" w:cs="宋体"/>
                <w:lang w:eastAsia="zh-CN"/>
              </w:rPr>
              <w:t>~</w:t>
            </w:r>
            <w:r>
              <w:rPr>
                <w:rFonts w:hint="eastAsia" w:ascii="宋体" w:hAnsi="宋体" w:eastAsia="宋体" w:cs="宋体"/>
              </w:rPr>
              <w:t>0.9</w:t>
            </w:r>
          </w:p>
        </w:tc>
        <w:tc>
          <w:tcPr>
            <w:tcW w:w="1247" w:type="dxa"/>
            <w:shd w:val="clear" w:color="auto" w:fill="auto"/>
            <w:vAlign w:val="center"/>
          </w:tcPr>
          <w:p w14:paraId="6D07AB1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1.20</w:t>
            </w:r>
          </w:p>
        </w:tc>
        <w:tc>
          <w:tcPr>
            <w:tcW w:w="1027" w:type="dxa"/>
            <w:shd w:val="clear" w:color="auto" w:fill="auto"/>
            <w:vAlign w:val="center"/>
          </w:tcPr>
          <w:p w14:paraId="09D1893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Ⅱ级</w:t>
            </w:r>
          </w:p>
        </w:tc>
      </w:tr>
      <w:tr w14:paraId="5EA0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75D26B8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31</w:t>
            </w:r>
          </w:p>
        </w:tc>
        <w:tc>
          <w:tcPr>
            <w:tcW w:w="965" w:type="dxa"/>
            <w:shd w:val="clear" w:color="auto" w:fill="auto"/>
            <w:vAlign w:val="center"/>
          </w:tcPr>
          <w:p w14:paraId="684ABB4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左贡</w:t>
            </w:r>
          </w:p>
        </w:tc>
        <w:tc>
          <w:tcPr>
            <w:tcW w:w="1173" w:type="dxa"/>
            <w:shd w:val="clear" w:color="auto" w:fill="auto"/>
            <w:vAlign w:val="center"/>
          </w:tcPr>
          <w:p w14:paraId="51FC34B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b/>
              </w:rPr>
              <w:t>4,256</w:t>
            </w:r>
          </w:p>
        </w:tc>
        <w:tc>
          <w:tcPr>
            <w:tcW w:w="1190" w:type="dxa"/>
            <w:shd w:val="clear" w:color="auto" w:fill="auto"/>
            <w:vAlign w:val="center"/>
          </w:tcPr>
          <w:p w14:paraId="4244866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0.9</w:t>
            </w:r>
            <w:r>
              <w:rPr>
                <w:rFonts w:hint="eastAsia" w:ascii="宋体" w:hAnsi="宋体" w:cs="宋体"/>
                <w:lang w:eastAsia="zh-CN"/>
              </w:rPr>
              <w:t>~</w:t>
            </w:r>
            <w:r>
              <w:rPr>
                <w:rFonts w:hint="eastAsia" w:ascii="宋体" w:hAnsi="宋体" w:eastAsia="宋体" w:cs="宋体"/>
              </w:rPr>
              <w:t>1.3</w:t>
            </w:r>
          </w:p>
        </w:tc>
        <w:tc>
          <w:tcPr>
            <w:tcW w:w="1247" w:type="dxa"/>
            <w:shd w:val="clear" w:color="auto" w:fill="auto"/>
            <w:vAlign w:val="center"/>
          </w:tcPr>
          <w:p w14:paraId="46AAD5B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1.6</w:t>
            </w:r>
          </w:p>
        </w:tc>
        <w:tc>
          <w:tcPr>
            <w:tcW w:w="1027" w:type="dxa"/>
            <w:shd w:val="clear" w:color="auto" w:fill="auto"/>
            <w:vAlign w:val="center"/>
          </w:tcPr>
          <w:p w14:paraId="4692212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2B7B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7E1B43D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32</w:t>
            </w:r>
          </w:p>
        </w:tc>
        <w:tc>
          <w:tcPr>
            <w:tcW w:w="965" w:type="dxa"/>
            <w:shd w:val="clear" w:color="auto" w:fill="auto"/>
            <w:vAlign w:val="center"/>
          </w:tcPr>
          <w:p w14:paraId="1DEDF53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洛隆</w:t>
            </w:r>
          </w:p>
        </w:tc>
        <w:tc>
          <w:tcPr>
            <w:tcW w:w="1173" w:type="dxa"/>
            <w:shd w:val="clear" w:color="auto" w:fill="auto"/>
            <w:vAlign w:val="center"/>
          </w:tcPr>
          <w:p w14:paraId="16BC905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3,793</w:t>
            </w:r>
          </w:p>
        </w:tc>
        <w:tc>
          <w:tcPr>
            <w:tcW w:w="1190" w:type="dxa"/>
            <w:shd w:val="clear" w:color="auto" w:fill="auto"/>
            <w:vAlign w:val="center"/>
          </w:tcPr>
          <w:p w14:paraId="4724458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0.7</w:t>
            </w:r>
            <w:r>
              <w:rPr>
                <w:rFonts w:hint="eastAsia" w:ascii="宋体" w:hAnsi="宋体" w:cs="宋体"/>
                <w:lang w:eastAsia="zh-CN"/>
              </w:rPr>
              <w:t>~</w:t>
            </w:r>
            <w:r>
              <w:rPr>
                <w:rFonts w:hint="eastAsia" w:ascii="宋体" w:hAnsi="宋体" w:eastAsia="宋体" w:cs="宋体"/>
              </w:rPr>
              <w:t>1.0</w:t>
            </w:r>
          </w:p>
        </w:tc>
        <w:tc>
          <w:tcPr>
            <w:tcW w:w="1247" w:type="dxa"/>
            <w:shd w:val="clear" w:color="auto" w:fill="auto"/>
            <w:vAlign w:val="center"/>
          </w:tcPr>
          <w:p w14:paraId="1304012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1.3</w:t>
            </w:r>
          </w:p>
        </w:tc>
        <w:tc>
          <w:tcPr>
            <w:tcW w:w="1027" w:type="dxa"/>
            <w:shd w:val="clear" w:color="auto" w:fill="auto"/>
            <w:vAlign w:val="center"/>
          </w:tcPr>
          <w:p w14:paraId="11522E0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Ⅲ级</w:t>
            </w:r>
          </w:p>
        </w:tc>
      </w:tr>
      <w:tr w14:paraId="18F3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436D527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33</w:t>
            </w:r>
          </w:p>
        </w:tc>
        <w:tc>
          <w:tcPr>
            <w:tcW w:w="965" w:type="dxa"/>
            <w:shd w:val="clear" w:color="auto" w:fill="auto"/>
            <w:vAlign w:val="center"/>
          </w:tcPr>
          <w:p w14:paraId="068645A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类乌齐</w:t>
            </w:r>
          </w:p>
        </w:tc>
        <w:tc>
          <w:tcPr>
            <w:tcW w:w="1173" w:type="dxa"/>
            <w:shd w:val="clear" w:color="auto" w:fill="auto"/>
            <w:vAlign w:val="center"/>
          </w:tcPr>
          <w:p w14:paraId="77EEFAD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3,800</w:t>
            </w:r>
          </w:p>
        </w:tc>
        <w:tc>
          <w:tcPr>
            <w:tcW w:w="1190" w:type="dxa"/>
            <w:shd w:val="clear" w:color="auto" w:fill="auto"/>
            <w:vAlign w:val="center"/>
          </w:tcPr>
          <w:p w14:paraId="5DB557B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0.6</w:t>
            </w:r>
            <w:r>
              <w:rPr>
                <w:rFonts w:hint="eastAsia" w:ascii="宋体" w:hAnsi="宋体" w:cs="宋体"/>
                <w:lang w:eastAsia="zh-CN"/>
              </w:rPr>
              <w:t>~</w:t>
            </w:r>
            <w:r>
              <w:rPr>
                <w:rFonts w:hint="eastAsia" w:ascii="宋体" w:hAnsi="宋体" w:eastAsia="宋体" w:cs="宋体"/>
              </w:rPr>
              <w:t>0.9</w:t>
            </w:r>
          </w:p>
        </w:tc>
        <w:tc>
          <w:tcPr>
            <w:tcW w:w="1247" w:type="dxa"/>
            <w:shd w:val="clear" w:color="auto" w:fill="auto"/>
            <w:vAlign w:val="center"/>
          </w:tcPr>
          <w:p w14:paraId="7141C83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1.2</w:t>
            </w:r>
          </w:p>
        </w:tc>
        <w:tc>
          <w:tcPr>
            <w:tcW w:w="1027" w:type="dxa"/>
            <w:shd w:val="clear" w:color="auto" w:fill="auto"/>
            <w:vAlign w:val="center"/>
          </w:tcPr>
          <w:p w14:paraId="0E432FF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Ⅱ级</w:t>
            </w:r>
          </w:p>
        </w:tc>
      </w:tr>
      <w:tr w14:paraId="1497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2FFA180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34</w:t>
            </w:r>
          </w:p>
        </w:tc>
        <w:tc>
          <w:tcPr>
            <w:tcW w:w="965" w:type="dxa"/>
            <w:shd w:val="clear" w:color="auto" w:fill="auto"/>
            <w:vAlign w:val="center"/>
          </w:tcPr>
          <w:p w14:paraId="4520B5D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波密</w:t>
            </w:r>
          </w:p>
        </w:tc>
        <w:tc>
          <w:tcPr>
            <w:tcW w:w="1173" w:type="dxa"/>
            <w:shd w:val="clear" w:color="auto" w:fill="auto"/>
            <w:vAlign w:val="center"/>
          </w:tcPr>
          <w:p w14:paraId="035723B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2,726</w:t>
            </w:r>
          </w:p>
        </w:tc>
        <w:tc>
          <w:tcPr>
            <w:tcW w:w="1190" w:type="dxa"/>
            <w:shd w:val="clear" w:color="auto" w:fill="auto"/>
            <w:vAlign w:val="center"/>
          </w:tcPr>
          <w:p w14:paraId="4F46D56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0.05</w:t>
            </w:r>
            <w:r>
              <w:rPr>
                <w:rFonts w:hint="eastAsia" w:ascii="宋体" w:hAnsi="宋体" w:cs="宋体"/>
                <w:lang w:eastAsia="zh-CN"/>
              </w:rPr>
              <w:t>~</w:t>
            </w:r>
            <w:r>
              <w:rPr>
                <w:rFonts w:hint="eastAsia" w:ascii="宋体" w:hAnsi="宋体" w:eastAsia="宋体" w:cs="宋体"/>
              </w:rPr>
              <w:t>0.2</w:t>
            </w:r>
          </w:p>
        </w:tc>
        <w:tc>
          <w:tcPr>
            <w:tcW w:w="1247" w:type="dxa"/>
            <w:shd w:val="clear" w:color="auto" w:fill="auto"/>
            <w:vAlign w:val="center"/>
          </w:tcPr>
          <w:p w14:paraId="2F188AF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0.4</w:t>
            </w:r>
          </w:p>
        </w:tc>
        <w:tc>
          <w:tcPr>
            <w:tcW w:w="1027" w:type="dxa"/>
            <w:shd w:val="clear" w:color="auto" w:fill="auto"/>
            <w:vAlign w:val="center"/>
          </w:tcPr>
          <w:p w14:paraId="6E12647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Ⅰ级</w:t>
            </w:r>
          </w:p>
        </w:tc>
      </w:tr>
      <w:tr w14:paraId="4761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4CD5A27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35</w:t>
            </w:r>
          </w:p>
        </w:tc>
        <w:tc>
          <w:tcPr>
            <w:tcW w:w="965" w:type="dxa"/>
            <w:shd w:val="clear" w:color="auto" w:fill="auto"/>
            <w:vAlign w:val="center"/>
          </w:tcPr>
          <w:p w14:paraId="64AEA87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察隅</w:t>
            </w:r>
          </w:p>
        </w:tc>
        <w:tc>
          <w:tcPr>
            <w:tcW w:w="1173" w:type="dxa"/>
            <w:shd w:val="clear" w:color="auto" w:fill="auto"/>
            <w:vAlign w:val="center"/>
          </w:tcPr>
          <w:p w14:paraId="3246889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2,326</w:t>
            </w:r>
          </w:p>
        </w:tc>
        <w:tc>
          <w:tcPr>
            <w:tcW w:w="1190" w:type="dxa"/>
            <w:shd w:val="clear" w:color="auto" w:fill="auto"/>
            <w:vAlign w:val="center"/>
          </w:tcPr>
          <w:p w14:paraId="3C79C19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0.02</w:t>
            </w:r>
            <w:r>
              <w:rPr>
                <w:rFonts w:hint="eastAsia" w:ascii="宋体" w:hAnsi="宋体" w:cs="宋体"/>
                <w:lang w:eastAsia="zh-CN"/>
              </w:rPr>
              <w:t>~</w:t>
            </w:r>
            <w:r>
              <w:rPr>
                <w:rFonts w:hint="eastAsia" w:ascii="宋体" w:hAnsi="宋体" w:eastAsia="宋体" w:cs="宋体"/>
              </w:rPr>
              <w:t>0.1</w:t>
            </w:r>
          </w:p>
        </w:tc>
        <w:tc>
          <w:tcPr>
            <w:tcW w:w="1247" w:type="dxa"/>
            <w:shd w:val="clear" w:color="auto" w:fill="auto"/>
            <w:vAlign w:val="center"/>
          </w:tcPr>
          <w:p w14:paraId="650DD90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0.2</w:t>
            </w:r>
          </w:p>
        </w:tc>
        <w:tc>
          <w:tcPr>
            <w:tcW w:w="1027" w:type="dxa"/>
            <w:shd w:val="clear" w:color="auto" w:fill="auto"/>
            <w:vAlign w:val="center"/>
          </w:tcPr>
          <w:p w14:paraId="3D9882B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Ⅰ级</w:t>
            </w:r>
          </w:p>
        </w:tc>
      </w:tr>
      <w:tr w14:paraId="5405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5" w:type="dxa"/>
            <w:shd w:val="clear" w:color="auto" w:fill="auto"/>
            <w:vAlign w:val="center"/>
          </w:tcPr>
          <w:p w14:paraId="44CC3E0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36</w:t>
            </w:r>
          </w:p>
        </w:tc>
        <w:tc>
          <w:tcPr>
            <w:tcW w:w="965" w:type="dxa"/>
            <w:shd w:val="clear" w:color="auto" w:fill="auto"/>
            <w:vAlign w:val="center"/>
          </w:tcPr>
          <w:p w14:paraId="6DF993E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米林</w:t>
            </w:r>
          </w:p>
        </w:tc>
        <w:tc>
          <w:tcPr>
            <w:tcW w:w="1173" w:type="dxa"/>
            <w:shd w:val="clear" w:color="auto" w:fill="auto"/>
            <w:vAlign w:val="center"/>
          </w:tcPr>
          <w:p w14:paraId="1F8BE9A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2,950</w:t>
            </w:r>
          </w:p>
        </w:tc>
        <w:tc>
          <w:tcPr>
            <w:tcW w:w="1190" w:type="dxa"/>
            <w:shd w:val="clear" w:color="auto" w:fill="auto"/>
            <w:vAlign w:val="center"/>
          </w:tcPr>
          <w:p w14:paraId="7F8023B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0.1</w:t>
            </w:r>
            <w:r>
              <w:rPr>
                <w:rFonts w:hint="eastAsia" w:ascii="宋体" w:hAnsi="宋体" w:cs="宋体"/>
                <w:lang w:eastAsia="zh-CN"/>
              </w:rPr>
              <w:t>~</w:t>
            </w:r>
            <w:r>
              <w:rPr>
                <w:rFonts w:hint="eastAsia" w:ascii="宋体" w:hAnsi="宋体" w:eastAsia="宋体" w:cs="宋体"/>
              </w:rPr>
              <w:t>0.3</w:t>
            </w:r>
          </w:p>
        </w:tc>
        <w:tc>
          <w:tcPr>
            <w:tcW w:w="1247" w:type="dxa"/>
            <w:shd w:val="clear" w:color="auto" w:fill="auto"/>
            <w:vAlign w:val="center"/>
          </w:tcPr>
          <w:p w14:paraId="70C29ED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0.5</w:t>
            </w:r>
          </w:p>
        </w:tc>
        <w:tc>
          <w:tcPr>
            <w:tcW w:w="1027" w:type="dxa"/>
            <w:shd w:val="clear" w:color="auto" w:fill="auto"/>
            <w:vAlign w:val="center"/>
          </w:tcPr>
          <w:p w14:paraId="283558C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rPr>
              <w:t>Ⅰ级</w:t>
            </w:r>
          </w:p>
        </w:tc>
      </w:tr>
    </w:tbl>
    <w:p w14:paraId="4EF2C285"/>
    <w:p w14:paraId="2C133DF1">
      <w:r>
        <w:t>A.3 西藏典型地区光伏组件最佳倾角推荐值</w:t>
      </w:r>
    </w:p>
    <w:p w14:paraId="512991B9">
      <w:pPr>
        <w:keepNext w:val="0"/>
        <w:keepLines w:val="0"/>
        <w:pageBreakBefore w:val="0"/>
        <w:widowControl w:val="0"/>
        <w:kinsoku/>
        <w:wordWrap/>
        <w:overflowPunct/>
        <w:topLinePunct w:val="0"/>
        <w:autoSpaceDE/>
        <w:autoSpaceDN/>
        <w:bidi w:val="0"/>
        <w:adjustRightInd w:val="0"/>
        <w:snapToGrid/>
        <w:jc w:val="center"/>
        <w:textAlignment w:val="auto"/>
      </w:pPr>
      <w:r>
        <w:t>表A.3.1 西藏典型地区最佳倾角推荐值</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8"/>
        <w:gridCol w:w="883"/>
        <w:gridCol w:w="766"/>
        <w:gridCol w:w="1128"/>
        <w:gridCol w:w="1194"/>
        <w:gridCol w:w="1628"/>
      </w:tblGrid>
      <w:tr w14:paraId="7BAB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8DDC66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E20CFE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地区</w:t>
            </w:r>
          </w:p>
          <w:p w14:paraId="74BB2D9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名称</w:t>
            </w:r>
          </w:p>
        </w:tc>
        <w:tc>
          <w:tcPr>
            <w:tcW w:w="62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E18A19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纬度(°)</w:t>
            </w:r>
          </w:p>
        </w:tc>
        <w:tc>
          <w:tcPr>
            <w:tcW w:w="91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0D5F2B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最佳倾角推荐值(°)</w:t>
            </w:r>
          </w:p>
        </w:tc>
        <w:tc>
          <w:tcPr>
            <w:tcW w:w="97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85A95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年总辐射量（MJ/m²）</w:t>
            </w:r>
          </w:p>
        </w:tc>
        <w:tc>
          <w:tcPr>
            <w:tcW w:w="132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85A482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bCs/>
              </w:rPr>
            </w:pPr>
            <w:r>
              <w:rPr>
                <w:rFonts w:hint="eastAsia" w:ascii="宋体" w:hAnsi="宋体" w:eastAsia="宋体" w:cs="宋体"/>
                <w:b/>
                <w:bCs/>
              </w:rPr>
              <w:t>备注</w:t>
            </w:r>
          </w:p>
        </w:tc>
      </w:tr>
      <w:tr w14:paraId="08AC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FD287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F8B1C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拉萨</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55F08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29.7</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CBEAE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25~30</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38661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6,302</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A553E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自治区首府</w:t>
            </w:r>
          </w:p>
        </w:tc>
      </w:tr>
      <w:tr w14:paraId="2E6E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FC192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677DE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那曲</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617E8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31.5</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B1BCA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28~33</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A8FEF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6,559</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F6EC1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高海拔地区</w:t>
            </w:r>
          </w:p>
        </w:tc>
      </w:tr>
      <w:tr w14:paraId="234E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8D2BD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9F31E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日喀则</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CAD41B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29.3</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40B3E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25~30</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5625B5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6,503</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ED7E6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西藏第二大城市</w:t>
            </w:r>
          </w:p>
        </w:tc>
      </w:tr>
      <w:tr w14:paraId="6558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FAB7A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4</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532C7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昌都</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DB01A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31.1</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BDC3F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27~32</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A6C74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5,913</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5A2BB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藏东重镇</w:t>
            </w:r>
          </w:p>
        </w:tc>
      </w:tr>
      <w:tr w14:paraId="588D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F850F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5</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264EB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狮泉河</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3E616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32.5</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275D9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28~33</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AD5A2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7,819</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F760A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阿里地区首府</w:t>
            </w:r>
          </w:p>
        </w:tc>
      </w:tr>
      <w:tr w14:paraId="35D8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D2ECF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0221D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山南(泽当)</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DF48D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29.2</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5B52D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25~30</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FE6F9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6,423</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EEC05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藏文化发源地</w:t>
            </w:r>
          </w:p>
        </w:tc>
      </w:tr>
      <w:tr w14:paraId="5AE4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5AC21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7</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D5539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林芝</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12C26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29.7</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4F064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25~30</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ADD20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4,914</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29106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西藏江南</w:t>
            </w:r>
          </w:p>
        </w:tc>
      </w:tr>
      <w:tr w14:paraId="2D27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DE3B4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8</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B4777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定日</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652A2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28.7</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12D2D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24~29</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2F001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6,818</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2F672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珠峰脚下</w:t>
            </w:r>
          </w:p>
        </w:tc>
      </w:tr>
      <w:tr w14:paraId="0BD7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2B899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9</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DEAC9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江孜</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7512F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28.9</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6CAE3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24~29</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4D6BD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6,579</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0D4CF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历史文化名城</w:t>
            </w:r>
          </w:p>
        </w:tc>
      </w:tr>
      <w:tr w14:paraId="3280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7C710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10</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F8BD3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当雄</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0535C3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30.5</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80F56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26~31</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3C8AC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6,083</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0C82E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纳木错附近</w:t>
            </w:r>
          </w:p>
        </w:tc>
      </w:tr>
      <w:tr w14:paraId="3065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06764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11</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5CFF7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安多</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2EC48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32.3</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17052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28~33</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E1173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5,887</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93291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青藏铁路重镇</w:t>
            </w:r>
          </w:p>
        </w:tc>
      </w:tr>
      <w:tr w14:paraId="14DF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9C6BC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12</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66883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班戈</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A281AF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31.4</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F7A03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27~32</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4D0AE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5,903</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CC5D5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色林错附近</w:t>
            </w:r>
          </w:p>
        </w:tc>
      </w:tr>
      <w:tr w14:paraId="5BEB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BE772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13</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FFDFC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改则</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87504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32.3</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C434B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28~33</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BBBFD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6,442</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03A2E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羌塘高原</w:t>
            </w:r>
          </w:p>
        </w:tc>
      </w:tr>
      <w:tr w14:paraId="42BB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B2261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14</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C7B0E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普兰</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294DA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30.3</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8850B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26~31</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156FD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6,472</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2565A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三国交界</w:t>
            </w:r>
          </w:p>
        </w:tc>
      </w:tr>
      <w:tr w14:paraId="32D2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79FA8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15</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F7F3C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申扎</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D40AA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30.9</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7DEC1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27~32</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275E0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6,143</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FF352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色林错西岸</w:t>
            </w:r>
          </w:p>
        </w:tc>
      </w:tr>
      <w:tr w14:paraId="7EFB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0FE4E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16</w:t>
            </w:r>
          </w:p>
        </w:tc>
        <w:tc>
          <w:tcPr>
            <w:tcW w:w="7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47518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聂拉木</w:t>
            </w:r>
          </w:p>
        </w:tc>
        <w:tc>
          <w:tcPr>
            <w:tcW w:w="62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9F2C0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28.2</w:t>
            </w:r>
          </w:p>
        </w:tc>
        <w:tc>
          <w:tcPr>
            <w:tcW w:w="91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2BC070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24</w:t>
            </w:r>
            <w:r>
              <w:rPr>
                <w:rFonts w:hint="eastAsia" w:ascii="宋体" w:hAnsi="宋体" w:eastAsia="宋体" w:cs="宋体"/>
                <w:b w:val="0"/>
                <w:bCs w:val="0"/>
                <w:lang w:eastAsia="zh-CN"/>
              </w:rPr>
              <w:t>~</w:t>
            </w:r>
            <w:r>
              <w:rPr>
                <w:rFonts w:hint="eastAsia" w:ascii="宋体" w:hAnsi="宋体" w:eastAsia="宋体" w:cs="宋体"/>
                <w:b w:val="0"/>
                <w:bCs w:val="0"/>
              </w:rPr>
              <w:t>29</w:t>
            </w:r>
          </w:p>
        </w:tc>
        <w:tc>
          <w:tcPr>
            <w:tcW w:w="9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5F642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5696</w:t>
            </w:r>
          </w:p>
        </w:tc>
        <w:tc>
          <w:tcPr>
            <w:tcW w:w="132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E8ED9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rPr>
            </w:pPr>
            <w:r>
              <w:rPr>
                <w:rFonts w:hint="eastAsia" w:ascii="宋体" w:hAnsi="宋体" w:eastAsia="宋体" w:cs="宋体"/>
                <w:b w:val="0"/>
                <w:bCs w:val="0"/>
              </w:rPr>
              <w:t>中尼边境</w:t>
            </w:r>
          </w:p>
        </w:tc>
      </w:tr>
      <w:tr w14:paraId="795A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7D12C3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17</w:t>
            </w:r>
          </w:p>
        </w:tc>
        <w:tc>
          <w:tcPr>
            <w:tcW w:w="719"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76488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帕里</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7148DB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27.7</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88898E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23~28</w:t>
            </w:r>
          </w:p>
        </w:tc>
        <w:tc>
          <w:tcPr>
            <w:tcW w:w="973"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7C479B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5,821</w:t>
            </w:r>
          </w:p>
        </w:tc>
        <w:tc>
          <w:tcPr>
            <w:tcW w:w="1326"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B49EDF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世界最高镇</w:t>
            </w:r>
          </w:p>
        </w:tc>
      </w:tr>
      <w:tr w14:paraId="4A0E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9E9F9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18</w:t>
            </w:r>
          </w:p>
        </w:tc>
        <w:tc>
          <w:tcPr>
            <w:tcW w:w="719" w:type="pct"/>
            <w:shd w:val="clear" w:color="auto" w:fill="auto"/>
            <w:vAlign w:val="center"/>
          </w:tcPr>
          <w:p w14:paraId="7200A95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错那</w:t>
            </w:r>
          </w:p>
        </w:tc>
        <w:tc>
          <w:tcPr>
            <w:tcW w:w="624" w:type="pct"/>
            <w:shd w:val="clear" w:color="auto" w:fill="auto"/>
            <w:vAlign w:val="center"/>
          </w:tcPr>
          <w:p w14:paraId="5A89D13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28.0</w:t>
            </w:r>
          </w:p>
        </w:tc>
        <w:tc>
          <w:tcPr>
            <w:tcW w:w="919" w:type="pct"/>
            <w:shd w:val="clear" w:color="auto" w:fill="auto"/>
            <w:vAlign w:val="center"/>
          </w:tcPr>
          <w:p w14:paraId="3C04749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24~29</w:t>
            </w:r>
          </w:p>
        </w:tc>
        <w:tc>
          <w:tcPr>
            <w:tcW w:w="973" w:type="pct"/>
            <w:shd w:val="clear" w:color="auto" w:fill="auto"/>
            <w:vAlign w:val="center"/>
          </w:tcPr>
          <w:p w14:paraId="53D4C85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5,777</w:t>
            </w:r>
          </w:p>
        </w:tc>
        <w:tc>
          <w:tcPr>
            <w:tcW w:w="1326" w:type="pct"/>
            <w:shd w:val="clear" w:color="auto" w:fill="auto"/>
            <w:vAlign w:val="center"/>
          </w:tcPr>
          <w:p w14:paraId="46FB465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边境县</w:t>
            </w:r>
          </w:p>
        </w:tc>
      </w:tr>
      <w:tr w14:paraId="5EAC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10B15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19</w:t>
            </w:r>
          </w:p>
        </w:tc>
        <w:tc>
          <w:tcPr>
            <w:tcW w:w="719" w:type="pct"/>
            <w:shd w:val="clear" w:color="auto" w:fill="auto"/>
            <w:vAlign w:val="center"/>
          </w:tcPr>
          <w:p w14:paraId="4DEF3DE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隆子</w:t>
            </w:r>
          </w:p>
        </w:tc>
        <w:tc>
          <w:tcPr>
            <w:tcW w:w="624" w:type="pct"/>
            <w:shd w:val="clear" w:color="auto" w:fill="auto"/>
            <w:vAlign w:val="center"/>
          </w:tcPr>
          <w:p w14:paraId="79F7445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28.4</w:t>
            </w:r>
          </w:p>
        </w:tc>
        <w:tc>
          <w:tcPr>
            <w:tcW w:w="919" w:type="pct"/>
            <w:shd w:val="clear" w:color="auto" w:fill="auto"/>
            <w:vAlign w:val="center"/>
          </w:tcPr>
          <w:p w14:paraId="66342D4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24~29</w:t>
            </w:r>
          </w:p>
        </w:tc>
        <w:tc>
          <w:tcPr>
            <w:tcW w:w="973" w:type="pct"/>
            <w:shd w:val="clear" w:color="auto" w:fill="auto"/>
            <w:vAlign w:val="center"/>
          </w:tcPr>
          <w:p w14:paraId="7F7F994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6,365</w:t>
            </w:r>
          </w:p>
        </w:tc>
        <w:tc>
          <w:tcPr>
            <w:tcW w:w="1326" w:type="pct"/>
            <w:shd w:val="clear" w:color="auto" w:fill="auto"/>
            <w:vAlign w:val="center"/>
          </w:tcPr>
          <w:p w14:paraId="087AD55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边境县</w:t>
            </w:r>
          </w:p>
        </w:tc>
      </w:tr>
      <w:tr w14:paraId="7405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0D11A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20</w:t>
            </w:r>
          </w:p>
        </w:tc>
        <w:tc>
          <w:tcPr>
            <w:tcW w:w="719" w:type="pct"/>
            <w:shd w:val="clear" w:color="auto" w:fill="auto"/>
            <w:vAlign w:val="center"/>
          </w:tcPr>
          <w:p w14:paraId="64A85FE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加查</w:t>
            </w:r>
          </w:p>
        </w:tc>
        <w:tc>
          <w:tcPr>
            <w:tcW w:w="624" w:type="pct"/>
            <w:shd w:val="clear" w:color="auto" w:fill="auto"/>
            <w:vAlign w:val="center"/>
          </w:tcPr>
          <w:p w14:paraId="171B95B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29.1</w:t>
            </w:r>
          </w:p>
        </w:tc>
        <w:tc>
          <w:tcPr>
            <w:tcW w:w="919" w:type="pct"/>
            <w:shd w:val="clear" w:color="auto" w:fill="auto"/>
            <w:vAlign w:val="center"/>
          </w:tcPr>
          <w:p w14:paraId="44963F6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25~30</w:t>
            </w:r>
          </w:p>
        </w:tc>
        <w:tc>
          <w:tcPr>
            <w:tcW w:w="973" w:type="pct"/>
            <w:shd w:val="clear" w:color="auto" w:fill="auto"/>
            <w:vAlign w:val="center"/>
          </w:tcPr>
          <w:p w14:paraId="6BF339E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5,791</w:t>
            </w:r>
          </w:p>
        </w:tc>
        <w:tc>
          <w:tcPr>
            <w:tcW w:w="1326" w:type="pct"/>
            <w:shd w:val="clear" w:color="auto" w:fill="auto"/>
            <w:vAlign w:val="center"/>
          </w:tcPr>
          <w:p w14:paraId="03A716F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雅鲁藏布江中游</w:t>
            </w:r>
          </w:p>
        </w:tc>
      </w:tr>
      <w:tr w14:paraId="054A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7022D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21</w:t>
            </w:r>
          </w:p>
        </w:tc>
        <w:tc>
          <w:tcPr>
            <w:tcW w:w="719" w:type="pct"/>
            <w:shd w:val="clear" w:color="auto" w:fill="auto"/>
            <w:vAlign w:val="center"/>
          </w:tcPr>
          <w:p w14:paraId="7D8A5D5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浪卡子</w:t>
            </w:r>
          </w:p>
        </w:tc>
        <w:tc>
          <w:tcPr>
            <w:tcW w:w="624" w:type="pct"/>
            <w:shd w:val="clear" w:color="auto" w:fill="auto"/>
            <w:vAlign w:val="center"/>
          </w:tcPr>
          <w:p w14:paraId="19AED82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29.0</w:t>
            </w:r>
          </w:p>
        </w:tc>
        <w:tc>
          <w:tcPr>
            <w:tcW w:w="919" w:type="pct"/>
            <w:shd w:val="clear" w:color="auto" w:fill="auto"/>
            <w:vAlign w:val="center"/>
          </w:tcPr>
          <w:p w14:paraId="3BA4662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25~30</w:t>
            </w:r>
          </w:p>
        </w:tc>
        <w:tc>
          <w:tcPr>
            <w:tcW w:w="973" w:type="pct"/>
            <w:shd w:val="clear" w:color="auto" w:fill="auto"/>
            <w:vAlign w:val="center"/>
          </w:tcPr>
          <w:p w14:paraId="704F7DC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6,107</w:t>
            </w:r>
          </w:p>
        </w:tc>
        <w:tc>
          <w:tcPr>
            <w:tcW w:w="1326" w:type="pct"/>
            <w:shd w:val="clear" w:color="auto" w:fill="auto"/>
            <w:vAlign w:val="center"/>
          </w:tcPr>
          <w:p w14:paraId="7451E9A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羊卓雍错附近</w:t>
            </w:r>
          </w:p>
        </w:tc>
      </w:tr>
      <w:tr w14:paraId="35DB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1B430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22</w:t>
            </w:r>
          </w:p>
        </w:tc>
        <w:tc>
          <w:tcPr>
            <w:tcW w:w="719" w:type="pct"/>
            <w:shd w:val="clear" w:color="auto" w:fill="auto"/>
            <w:vAlign w:val="center"/>
          </w:tcPr>
          <w:p w14:paraId="0383B39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尼木</w:t>
            </w:r>
          </w:p>
        </w:tc>
        <w:tc>
          <w:tcPr>
            <w:tcW w:w="624" w:type="pct"/>
            <w:shd w:val="clear" w:color="auto" w:fill="auto"/>
            <w:vAlign w:val="center"/>
          </w:tcPr>
          <w:p w14:paraId="045314B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29.4</w:t>
            </w:r>
          </w:p>
        </w:tc>
        <w:tc>
          <w:tcPr>
            <w:tcW w:w="919" w:type="pct"/>
            <w:shd w:val="clear" w:color="auto" w:fill="auto"/>
            <w:vAlign w:val="center"/>
          </w:tcPr>
          <w:p w14:paraId="3658D45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25~30</w:t>
            </w:r>
          </w:p>
        </w:tc>
        <w:tc>
          <w:tcPr>
            <w:tcW w:w="973" w:type="pct"/>
            <w:shd w:val="clear" w:color="auto" w:fill="auto"/>
            <w:vAlign w:val="center"/>
          </w:tcPr>
          <w:p w14:paraId="1C2BB95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6,360</w:t>
            </w:r>
          </w:p>
        </w:tc>
        <w:tc>
          <w:tcPr>
            <w:tcW w:w="1326" w:type="pct"/>
            <w:shd w:val="clear" w:color="auto" w:fill="auto"/>
            <w:vAlign w:val="center"/>
          </w:tcPr>
          <w:p w14:paraId="2435803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拉萨市辖县</w:t>
            </w:r>
          </w:p>
        </w:tc>
      </w:tr>
      <w:tr w14:paraId="7EC9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504FD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23</w:t>
            </w:r>
          </w:p>
        </w:tc>
        <w:tc>
          <w:tcPr>
            <w:tcW w:w="719" w:type="pct"/>
            <w:shd w:val="clear" w:color="auto" w:fill="auto"/>
            <w:vAlign w:val="center"/>
          </w:tcPr>
          <w:p w14:paraId="3DB72BA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墨竹工卡</w:t>
            </w:r>
          </w:p>
        </w:tc>
        <w:tc>
          <w:tcPr>
            <w:tcW w:w="624" w:type="pct"/>
            <w:shd w:val="clear" w:color="auto" w:fill="auto"/>
            <w:vAlign w:val="center"/>
          </w:tcPr>
          <w:p w14:paraId="7DC8A45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29.8</w:t>
            </w:r>
          </w:p>
        </w:tc>
        <w:tc>
          <w:tcPr>
            <w:tcW w:w="919" w:type="pct"/>
            <w:shd w:val="clear" w:color="auto" w:fill="auto"/>
            <w:vAlign w:val="center"/>
          </w:tcPr>
          <w:p w14:paraId="12FC7C5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26~31</w:t>
            </w:r>
          </w:p>
        </w:tc>
        <w:tc>
          <w:tcPr>
            <w:tcW w:w="973" w:type="pct"/>
            <w:shd w:val="clear" w:color="auto" w:fill="auto"/>
            <w:vAlign w:val="center"/>
          </w:tcPr>
          <w:p w14:paraId="4726EAE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6,486</w:t>
            </w:r>
          </w:p>
        </w:tc>
        <w:tc>
          <w:tcPr>
            <w:tcW w:w="1326" w:type="pct"/>
            <w:shd w:val="clear" w:color="auto" w:fill="auto"/>
            <w:vAlign w:val="center"/>
          </w:tcPr>
          <w:p w14:paraId="65DB354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拉萨市辖县</w:t>
            </w:r>
          </w:p>
        </w:tc>
      </w:tr>
      <w:tr w14:paraId="09CD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F0A32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24</w:t>
            </w:r>
          </w:p>
        </w:tc>
        <w:tc>
          <w:tcPr>
            <w:tcW w:w="719" w:type="pct"/>
            <w:shd w:val="clear" w:color="auto" w:fill="auto"/>
            <w:vAlign w:val="center"/>
          </w:tcPr>
          <w:p w14:paraId="5D4A977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拉孜</w:t>
            </w:r>
          </w:p>
        </w:tc>
        <w:tc>
          <w:tcPr>
            <w:tcW w:w="624" w:type="pct"/>
            <w:shd w:val="clear" w:color="auto" w:fill="auto"/>
            <w:vAlign w:val="center"/>
          </w:tcPr>
          <w:p w14:paraId="7585CF5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29.1</w:t>
            </w:r>
          </w:p>
        </w:tc>
        <w:tc>
          <w:tcPr>
            <w:tcW w:w="919" w:type="pct"/>
            <w:shd w:val="clear" w:color="auto" w:fill="auto"/>
            <w:vAlign w:val="center"/>
          </w:tcPr>
          <w:p w14:paraId="107317D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25~30</w:t>
            </w:r>
          </w:p>
        </w:tc>
        <w:tc>
          <w:tcPr>
            <w:tcW w:w="973" w:type="pct"/>
            <w:shd w:val="clear" w:color="auto" w:fill="auto"/>
            <w:vAlign w:val="center"/>
          </w:tcPr>
          <w:p w14:paraId="16738A0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6,397</w:t>
            </w:r>
          </w:p>
        </w:tc>
        <w:tc>
          <w:tcPr>
            <w:tcW w:w="1326" w:type="pct"/>
            <w:shd w:val="clear" w:color="auto" w:fill="auto"/>
            <w:vAlign w:val="center"/>
          </w:tcPr>
          <w:p w14:paraId="439DE31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日喀则市辖县</w:t>
            </w:r>
          </w:p>
        </w:tc>
      </w:tr>
      <w:tr w14:paraId="5C19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ED15F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25</w:t>
            </w:r>
          </w:p>
        </w:tc>
        <w:tc>
          <w:tcPr>
            <w:tcW w:w="719" w:type="pct"/>
            <w:shd w:val="clear" w:color="auto" w:fill="auto"/>
            <w:vAlign w:val="center"/>
          </w:tcPr>
          <w:p w14:paraId="614E489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南木林</w:t>
            </w:r>
          </w:p>
        </w:tc>
        <w:tc>
          <w:tcPr>
            <w:tcW w:w="624" w:type="pct"/>
            <w:shd w:val="clear" w:color="auto" w:fill="auto"/>
            <w:vAlign w:val="center"/>
          </w:tcPr>
          <w:p w14:paraId="4ACCC0F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29.7</w:t>
            </w:r>
          </w:p>
        </w:tc>
        <w:tc>
          <w:tcPr>
            <w:tcW w:w="919" w:type="pct"/>
            <w:shd w:val="clear" w:color="auto" w:fill="auto"/>
            <w:vAlign w:val="center"/>
          </w:tcPr>
          <w:p w14:paraId="43BCA89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26~31</w:t>
            </w:r>
          </w:p>
        </w:tc>
        <w:tc>
          <w:tcPr>
            <w:tcW w:w="973" w:type="pct"/>
            <w:shd w:val="clear" w:color="auto" w:fill="auto"/>
            <w:vAlign w:val="center"/>
          </w:tcPr>
          <w:p w14:paraId="1A95274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6,114</w:t>
            </w:r>
          </w:p>
        </w:tc>
        <w:tc>
          <w:tcPr>
            <w:tcW w:w="1326" w:type="pct"/>
            <w:shd w:val="clear" w:color="auto" w:fill="auto"/>
            <w:vAlign w:val="center"/>
          </w:tcPr>
          <w:p w14:paraId="50339A6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日喀则市辖县</w:t>
            </w:r>
          </w:p>
        </w:tc>
      </w:tr>
      <w:tr w14:paraId="2F86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4862A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26</w:t>
            </w:r>
          </w:p>
        </w:tc>
        <w:tc>
          <w:tcPr>
            <w:tcW w:w="719" w:type="pct"/>
            <w:shd w:val="clear" w:color="auto" w:fill="auto"/>
            <w:vAlign w:val="center"/>
          </w:tcPr>
          <w:p w14:paraId="5E50BAD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索县</w:t>
            </w:r>
          </w:p>
        </w:tc>
        <w:tc>
          <w:tcPr>
            <w:tcW w:w="624" w:type="pct"/>
            <w:shd w:val="clear" w:color="auto" w:fill="auto"/>
            <w:vAlign w:val="center"/>
          </w:tcPr>
          <w:p w14:paraId="580844A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31.9</w:t>
            </w:r>
          </w:p>
        </w:tc>
        <w:tc>
          <w:tcPr>
            <w:tcW w:w="919" w:type="pct"/>
            <w:shd w:val="clear" w:color="auto" w:fill="auto"/>
            <w:vAlign w:val="center"/>
          </w:tcPr>
          <w:p w14:paraId="583C542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28~33</w:t>
            </w:r>
          </w:p>
        </w:tc>
        <w:tc>
          <w:tcPr>
            <w:tcW w:w="973" w:type="pct"/>
            <w:shd w:val="clear" w:color="auto" w:fill="auto"/>
            <w:vAlign w:val="center"/>
          </w:tcPr>
          <w:p w14:paraId="68F1AE3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5,359</w:t>
            </w:r>
          </w:p>
        </w:tc>
        <w:tc>
          <w:tcPr>
            <w:tcW w:w="1326" w:type="pct"/>
            <w:shd w:val="clear" w:color="auto" w:fill="auto"/>
            <w:vAlign w:val="center"/>
          </w:tcPr>
          <w:p w14:paraId="2804537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那曲市辖县</w:t>
            </w:r>
          </w:p>
        </w:tc>
      </w:tr>
      <w:tr w14:paraId="7C48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4F2D8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27</w:t>
            </w:r>
          </w:p>
        </w:tc>
        <w:tc>
          <w:tcPr>
            <w:tcW w:w="719" w:type="pct"/>
            <w:shd w:val="clear" w:color="auto" w:fill="auto"/>
            <w:vAlign w:val="center"/>
          </w:tcPr>
          <w:p w14:paraId="4945A04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丁青</w:t>
            </w:r>
          </w:p>
        </w:tc>
        <w:tc>
          <w:tcPr>
            <w:tcW w:w="624" w:type="pct"/>
            <w:shd w:val="clear" w:color="auto" w:fill="auto"/>
            <w:vAlign w:val="center"/>
          </w:tcPr>
          <w:p w14:paraId="56970A1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31.4</w:t>
            </w:r>
          </w:p>
        </w:tc>
        <w:tc>
          <w:tcPr>
            <w:tcW w:w="919" w:type="pct"/>
            <w:shd w:val="clear" w:color="auto" w:fill="auto"/>
            <w:vAlign w:val="center"/>
          </w:tcPr>
          <w:p w14:paraId="289C943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27~32</w:t>
            </w:r>
          </w:p>
        </w:tc>
        <w:tc>
          <w:tcPr>
            <w:tcW w:w="973" w:type="pct"/>
            <w:shd w:val="clear" w:color="auto" w:fill="auto"/>
            <w:vAlign w:val="center"/>
          </w:tcPr>
          <w:p w14:paraId="753163C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5,496</w:t>
            </w:r>
          </w:p>
        </w:tc>
        <w:tc>
          <w:tcPr>
            <w:tcW w:w="1326" w:type="pct"/>
            <w:shd w:val="clear" w:color="auto" w:fill="auto"/>
            <w:vAlign w:val="center"/>
          </w:tcPr>
          <w:p w14:paraId="627FC8A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昌都市辖县</w:t>
            </w:r>
          </w:p>
        </w:tc>
      </w:tr>
      <w:tr w14:paraId="6AA8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F3507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28</w:t>
            </w:r>
          </w:p>
        </w:tc>
        <w:tc>
          <w:tcPr>
            <w:tcW w:w="719" w:type="pct"/>
            <w:shd w:val="clear" w:color="auto" w:fill="auto"/>
            <w:vAlign w:val="center"/>
          </w:tcPr>
          <w:p w14:paraId="0D33095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比如</w:t>
            </w:r>
          </w:p>
        </w:tc>
        <w:tc>
          <w:tcPr>
            <w:tcW w:w="624" w:type="pct"/>
            <w:shd w:val="clear" w:color="auto" w:fill="auto"/>
            <w:vAlign w:val="center"/>
          </w:tcPr>
          <w:p w14:paraId="0663BFB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31.5</w:t>
            </w:r>
          </w:p>
        </w:tc>
        <w:tc>
          <w:tcPr>
            <w:tcW w:w="919" w:type="pct"/>
            <w:shd w:val="clear" w:color="auto" w:fill="auto"/>
            <w:vAlign w:val="center"/>
          </w:tcPr>
          <w:p w14:paraId="301F42B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28~33</w:t>
            </w:r>
          </w:p>
        </w:tc>
        <w:tc>
          <w:tcPr>
            <w:tcW w:w="973" w:type="pct"/>
            <w:shd w:val="clear" w:color="auto" w:fill="auto"/>
            <w:vAlign w:val="center"/>
          </w:tcPr>
          <w:p w14:paraId="68D7ECE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5,227</w:t>
            </w:r>
          </w:p>
        </w:tc>
        <w:tc>
          <w:tcPr>
            <w:tcW w:w="1326" w:type="pct"/>
            <w:shd w:val="clear" w:color="auto" w:fill="auto"/>
            <w:vAlign w:val="center"/>
          </w:tcPr>
          <w:p w14:paraId="1D00539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那曲市辖县</w:t>
            </w:r>
          </w:p>
        </w:tc>
      </w:tr>
      <w:tr w14:paraId="45F1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0AD09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w:t>
            </w:r>
          </w:p>
        </w:tc>
        <w:tc>
          <w:tcPr>
            <w:tcW w:w="719" w:type="pct"/>
            <w:shd w:val="clear" w:color="auto" w:fill="auto"/>
            <w:vAlign w:val="center"/>
          </w:tcPr>
          <w:p w14:paraId="20F6A6D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嘉黎</w:t>
            </w:r>
          </w:p>
        </w:tc>
        <w:tc>
          <w:tcPr>
            <w:tcW w:w="624" w:type="pct"/>
            <w:shd w:val="clear" w:color="auto" w:fill="auto"/>
            <w:vAlign w:val="center"/>
          </w:tcPr>
          <w:p w14:paraId="3FB4F19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30.7</w:t>
            </w:r>
          </w:p>
        </w:tc>
        <w:tc>
          <w:tcPr>
            <w:tcW w:w="919" w:type="pct"/>
            <w:shd w:val="clear" w:color="auto" w:fill="auto"/>
            <w:vAlign w:val="center"/>
          </w:tcPr>
          <w:p w14:paraId="58C080F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27~32</w:t>
            </w:r>
          </w:p>
        </w:tc>
        <w:tc>
          <w:tcPr>
            <w:tcW w:w="973" w:type="pct"/>
            <w:shd w:val="clear" w:color="auto" w:fill="auto"/>
            <w:vAlign w:val="center"/>
          </w:tcPr>
          <w:p w14:paraId="5182E29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5,536</w:t>
            </w:r>
          </w:p>
        </w:tc>
        <w:tc>
          <w:tcPr>
            <w:tcW w:w="1326" w:type="pct"/>
            <w:shd w:val="clear" w:color="auto" w:fill="auto"/>
            <w:vAlign w:val="center"/>
          </w:tcPr>
          <w:p w14:paraId="0E8BC60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那曲市辖县</w:t>
            </w:r>
          </w:p>
        </w:tc>
      </w:tr>
      <w:tr w14:paraId="3EB5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934D3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30</w:t>
            </w:r>
          </w:p>
        </w:tc>
        <w:tc>
          <w:tcPr>
            <w:tcW w:w="719" w:type="pct"/>
            <w:shd w:val="clear" w:color="auto" w:fill="auto"/>
            <w:vAlign w:val="center"/>
          </w:tcPr>
          <w:p w14:paraId="27BAD2C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芒康</w:t>
            </w:r>
          </w:p>
        </w:tc>
        <w:tc>
          <w:tcPr>
            <w:tcW w:w="624" w:type="pct"/>
            <w:shd w:val="clear" w:color="auto" w:fill="auto"/>
            <w:vAlign w:val="center"/>
          </w:tcPr>
          <w:p w14:paraId="6355E1E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29.7</w:t>
            </w:r>
          </w:p>
        </w:tc>
        <w:tc>
          <w:tcPr>
            <w:tcW w:w="919" w:type="pct"/>
            <w:shd w:val="clear" w:color="auto" w:fill="auto"/>
            <w:vAlign w:val="center"/>
          </w:tcPr>
          <w:p w14:paraId="0BDA242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26~31</w:t>
            </w:r>
          </w:p>
        </w:tc>
        <w:tc>
          <w:tcPr>
            <w:tcW w:w="973" w:type="pct"/>
            <w:shd w:val="clear" w:color="auto" w:fill="auto"/>
            <w:vAlign w:val="center"/>
          </w:tcPr>
          <w:p w14:paraId="60FAAF7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5,747</w:t>
            </w:r>
          </w:p>
        </w:tc>
        <w:tc>
          <w:tcPr>
            <w:tcW w:w="1326" w:type="pct"/>
            <w:shd w:val="clear" w:color="auto" w:fill="auto"/>
            <w:vAlign w:val="center"/>
          </w:tcPr>
          <w:p w14:paraId="4A559E8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昌都市辖县</w:t>
            </w:r>
          </w:p>
        </w:tc>
      </w:tr>
      <w:tr w14:paraId="4D59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F0368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31</w:t>
            </w:r>
          </w:p>
        </w:tc>
        <w:tc>
          <w:tcPr>
            <w:tcW w:w="719" w:type="pct"/>
            <w:shd w:val="clear" w:color="auto" w:fill="auto"/>
            <w:vAlign w:val="center"/>
          </w:tcPr>
          <w:p w14:paraId="00AB4CD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左贡</w:t>
            </w:r>
          </w:p>
        </w:tc>
        <w:tc>
          <w:tcPr>
            <w:tcW w:w="624" w:type="pct"/>
            <w:shd w:val="clear" w:color="auto" w:fill="auto"/>
            <w:vAlign w:val="center"/>
          </w:tcPr>
          <w:p w14:paraId="5515CF9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29.70</w:t>
            </w:r>
          </w:p>
        </w:tc>
        <w:tc>
          <w:tcPr>
            <w:tcW w:w="919" w:type="pct"/>
            <w:shd w:val="clear" w:color="auto" w:fill="auto"/>
            <w:vAlign w:val="center"/>
          </w:tcPr>
          <w:p w14:paraId="5253185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26~31</w:t>
            </w:r>
          </w:p>
        </w:tc>
        <w:tc>
          <w:tcPr>
            <w:tcW w:w="973" w:type="pct"/>
            <w:shd w:val="clear" w:color="auto" w:fill="auto"/>
            <w:vAlign w:val="center"/>
          </w:tcPr>
          <w:p w14:paraId="4FC52B1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5,265</w:t>
            </w:r>
          </w:p>
        </w:tc>
        <w:tc>
          <w:tcPr>
            <w:tcW w:w="1326" w:type="pct"/>
            <w:shd w:val="clear" w:color="auto" w:fill="auto"/>
            <w:vAlign w:val="center"/>
          </w:tcPr>
          <w:p w14:paraId="4AE3852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昌都市辖县</w:t>
            </w:r>
          </w:p>
        </w:tc>
      </w:tr>
      <w:tr w14:paraId="47C0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A7201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32</w:t>
            </w:r>
          </w:p>
        </w:tc>
        <w:tc>
          <w:tcPr>
            <w:tcW w:w="719" w:type="pct"/>
            <w:shd w:val="clear" w:color="auto" w:fill="auto"/>
            <w:vAlign w:val="center"/>
          </w:tcPr>
          <w:p w14:paraId="0591DA3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洛隆</w:t>
            </w:r>
          </w:p>
        </w:tc>
        <w:tc>
          <w:tcPr>
            <w:tcW w:w="624" w:type="pct"/>
            <w:shd w:val="clear" w:color="auto" w:fill="auto"/>
            <w:vAlign w:val="center"/>
          </w:tcPr>
          <w:p w14:paraId="531FE3F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30.80</w:t>
            </w:r>
          </w:p>
        </w:tc>
        <w:tc>
          <w:tcPr>
            <w:tcW w:w="919" w:type="pct"/>
            <w:shd w:val="clear" w:color="auto" w:fill="auto"/>
            <w:vAlign w:val="center"/>
          </w:tcPr>
          <w:p w14:paraId="6B30D83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27~32</w:t>
            </w:r>
          </w:p>
        </w:tc>
        <w:tc>
          <w:tcPr>
            <w:tcW w:w="973" w:type="pct"/>
            <w:shd w:val="clear" w:color="auto" w:fill="auto"/>
            <w:vAlign w:val="center"/>
          </w:tcPr>
          <w:p w14:paraId="65A2D63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5,582</w:t>
            </w:r>
          </w:p>
        </w:tc>
        <w:tc>
          <w:tcPr>
            <w:tcW w:w="1326" w:type="pct"/>
            <w:shd w:val="clear" w:color="auto" w:fill="auto"/>
            <w:vAlign w:val="center"/>
          </w:tcPr>
          <w:p w14:paraId="1FE35C3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昌都市辖县</w:t>
            </w:r>
          </w:p>
        </w:tc>
      </w:tr>
      <w:tr w14:paraId="4942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7786EE">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33</w:t>
            </w:r>
          </w:p>
        </w:tc>
        <w:tc>
          <w:tcPr>
            <w:tcW w:w="719" w:type="pct"/>
            <w:shd w:val="clear" w:color="auto" w:fill="auto"/>
            <w:vAlign w:val="center"/>
          </w:tcPr>
          <w:p w14:paraId="041B1A0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类乌齐</w:t>
            </w:r>
          </w:p>
        </w:tc>
        <w:tc>
          <w:tcPr>
            <w:tcW w:w="624" w:type="pct"/>
            <w:shd w:val="clear" w:color="auto" w:fill="auto"/>
            <w:vAlign w:val="center"/>
          </w:tcPr>
          <w:p w14:paraId="76F3C38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31.20</w:t>
            </w:r>
          </w:p>
        </w:tc>
        <w:tc>
          <w:tcPr>
            <w:tcW w:w="919" w:type="pct"/>
            <w:shd w:val="clear" w:color="auto" w:fill="auto"/>
            <w:vAlign w:val="center"/>
          </w:tcPr>
          <w:p w14:paraId="3BA89EE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27~32</w:t>
            </w:r>
          </w:p>
        </w:tc>
        <w:tc>
          <w:tcPr>
            <w:tcW w:w="973" w:type="pct"/>
            <w:shd w:val="clear" w:color="auto" w:fill="auto"/>
            <w:vAlign w:val="center"/>
          </w:tcPr>
          <w:p w14:paraId="6583B11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5,163</w:t>
            </w:r>
          </w:p>
        </w:tc>
        <w:tc>
          <w:tcPr>
            <w:tcW w:w="1326" w:type="pct"/>
            <w:shd w:val="clear" w:color="auto" w:fill="auto"/>
            <w:vAlign w:val="center"/>
          </w:tcPr>
          <w:p w14:paraId="1C2122C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昌都市辖县</w:t>
            </w:r>
          </w:p>
        </w:tc>
      </w:tr>
      <w:tr w14:paraId="72A7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3845D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34</w:t>
            </w:r>
          </w:p>
        </w:tc>
        <w:tc>
          <w:tcPr>
            <w:tcW w:w="719" w:type="pct"/>
            <w:shd w:val="clear" w:color="auto" w:fill="auto"/>
            <w:vAlign w:val="center"/>
          </w:tcPr>
          <w:p w14:paraId="13025E9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波密</w:t>
            </w:r>
          </w:p>
        </w:tc>
        <w:tc>
          <w:tcPr>
            <w:tcW w:w="624" w:type="pct"/>
            <w:shd w:val="clear" w:color="auto" w:fill="auto"/>
            <w:vAlign w:val="center"/>
          </w:tcPr>
          <w:p w14:paraId="47FD933C">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29.90</w:t>
            </w:r>
          </w:p>
        </w:tc>
        <w:tc>
          <w:tcPr>
            <w:tcW w:w="919" w:type="pct"/>
            <w:shd w:val="clear" w:color="auto" w:fill="auto"/>
            <w:vAlign w:val="center"/>
          </w:tcPr>
          <w:p w14:paraId="43A8F7C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26~31</w:t>
            </w:r>
          </w:p>
        </w:tc>
        <w:tc>
          <w:tcPr>
            <w:tcW w:w="973" w:type="pct"/>
            <w:shd w:val="clear" w:color="auto" w:fill="auto"/>
            <w:vAlign w:val="center"/>
          </w:tcPr>
          <w:p w14:paraId="228BA26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4,252</w:t>
            </w:r>
          </w:p>
        </w:tc>
        <w:tc>
          <w:tcPr>
            <w:tcW w:w="1326" w:type="pct"/>
            <w:shd w:val="clear" w:color="auto" w:fill="auto"/>
            <w:vAlign w:val="center"/>
          </w:tcPr>
          <w:p w14:paraId="5B9C616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林芝市辖县</w:t>
            </w:r>
          </w:p>
        </w:tc>
      </w:tr>
      <w:tr w14:paraId="13FB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8D7C67">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35</w:t>
            </w:r>
          </w:p>
        </w:tc>
        <w:tc>
          <w:tcPr>
            <w:tcW w:w="719" w:type="pct"/>
            <w:shd w:val="clear" w:color="auto" w:fill="auto"/>
            <w:vAlign w:val="center"/>
          </w:tcPr>
          <w:p w14:paraId="7F51709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察隅</w:t>
            </w:r>
          </w:p>
        </w:tc>
        <w:tc>
          <w:tcPr>
            <w:tcW w:w="624" w:type="pct"/>
            <w:shd w:val="clear" w:color="auto" w:fill="auto"/>
            <w:vAlign w:val="center"/>
          </w:tcPr>
          <w:p w14:paraId="1CF8E8A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28.70</w:t>
            </w:r>
          </w:p>
        </w:tc>
        <w:tc>
          <w:tcPr>
            <w:tcW w:w="919" w:type="pct"/>
            <w:shd w:val="clear" w:color="auto" w:fill="auto"/>
            <w:vAlign w:val="center"/>
          </w:tcPr>
          <w:p w14:paraId="5A0942A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24~29</w:t>
            </w:r>
          </w:p>
        </w:tc>
        <w:tc>
          <w:tcPr>
            <w:tcW w:w="973" w:type="pct"/>
            <w:shd w:val="clear" w:color="auto" w:fill="auto"/>
            <w:vAlign w:val="center"/>
          </w:tcPr>
          <w:p w14:paraId="2631EED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4,385</w:t>
            </w:r>
          </w:p>
        </w:tc>
        <w:tc>
          <w:tcPr>
            <w:tcW w:w="1326" w:type="pct"/>
            <w:shd w:val="clear" w:color="auto" w:fill="auto"/>
            <w:vAlign w:val="center"/>
          </w:tcPr>
          <w:p w14:paraId="41EC411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林芝市辖县</w:t>
            </w:r>
          </w:p>
        </w:tc>
      </w:tr>
      <w:tr w14:paraId="41CD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655E7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36</w:t>
            </w:r>
          </w:p>
        </w:tc>
        <w:tc>
          <w:tcPr>
            <w:tcW w:w="719" w:type="pct"/>
            <w:shd w:val="clear" w:color="auto" w:fill="auto"/>
            <w:vAlign w:val="center"/>
          </w:tcPr>
          <w:p w14:paraId="5F9E3A30">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米林</w:t>
            </w:r>
          </w:p>
        </w:tc>
        <w:tc>
          <w:tcPr>
            <w:tcW w:w="624" w:type="pct"/>
            <w:shd w:val="clear" w:color="auto" w:fill="auto"/>
            <w:vAlign w:val="center"/>
          </w:tcPr>
          <w:p w14:paraId="2594E3B4">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29.20</w:t>
            </w:r>
          </w:p>
        </w:tc>
        <w:tc>
          <w:tcPr>
            <w:tcW w:w="919" w:type="pct"/>
            <w:shd w:val="clear" w:color="auto" w:fill="auto"/>
            <w:vAlign w:val="center"/>
          </w:tcPr>
          <w:p w14:paraId="7984A028">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25~30</w:t>
            </w:r>
          </w:p>
        </w:tc>
        <w:tc>
          <w:tcPr>
            <w:tcW w:w="973" w:type="pct"/>
            <w:shd w:val="clear" w:color="auto" w:fill="auto"/>
            <w:vAlign w:val="center"/>
          </w:tcPr>
          <w:p w14:paraId="1327541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4,498</w:t>
            </w:r>
          </w:p>
        </w:tc>
        <w:tc>
          <w:tcPr>
            <w:tcW w:w="1326" w:type="pct"/>
            <w:shd w:val="clear" w:color="auto" w:fill="auto"/>
            <w:vAlign w:val="center"/>
          </w:tcPr>
          <w:p w14:paraId="4FE129D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rPr>
              <w:t>林芝市辖县</w:t>
            </w:r>
          </w:p>
        </w:tc>
      </w:tr>
    </w:tbl>
    <w:p w14:paraId="51D91B06"/>
    <w:p w14:paraId="4AD98E8E"/>
    <w:p w14:paraId="70C8F6B3">
      <w:r>
        <w:br w:type="page"/>
      </w:r>
    </w:p>
    <w:p w14:paraId="44CDF1F3">
      <w:pPr>
        <w:tabs>
          <w:tab w:val="left" w:pos="19"/>
        </w:tabs>
        <w:spacing w:line="360" w:lineRule="auto"/>
        <w:jc w:val="center"/>
        <w:outlineLvl w:val="0"/>
        <w:rPr>
          <w:rFonts w:hint="eastAsia" w:ascii="黑体" w:hAnsi="黑体" w:eastAsia="黑体" w:cs="黑体"/>
          <w:b w:val="0"/>
          <w:bCs/>
          <w:sz w:val="26"/>
          <w:szCs w:val="26"/>
          <w:highlight w:val="none"/>
        </w:rPr>
      </w:pPr>
      <w:bookmarkStart w:id="118" w:name="_Toc4085"/>
      <w:r>
        <w:rPr>
          <w:rFonts w:hint="eastAsia" w:ascii="黑体" w:hAnsi="黑体" w:eastAsia="黑体" w:cs="黑体"/>
          <w:b w:val="0"/>
          <w:bCs/>
          <w:sz w:val="26"/>
          <w:szCs w:val="26"/>
          <w:highlight w:val="none"/>
        </w:rPr>
        <w:t>附录B 太阳能应用工程施工检查记录表</w:t>
      </w:r>
      <w:bookmarkEnd w:id="118"/>
    </w:p>
    <w:p w14:paraId="03E8CD71">
      <w:r>
        <w:t>B.1 施工现场质量管理检查记录</w:t>
      </w:r>
    </w:p>
    <w:p w14:paraId="28731C99">
      <w:pPr>
        <w:spacing w:after="120" w:afterAutospacing="0"/>
        <w:jc w:val="center"/>
        <w:rPr>
          <w:rFonts w:hint="default" w:ascii="Times New Roman" w:hAnsi="Times New Roman" w:cs="Times New Roman"/>
          <w:b/>
          <w:bCs/>
          <w:sz w:val="19"/>
          <w:szCs w:val="19"/>
        </w:rPr>
      </w:pPr>
      <w:r>
        <w:t>表B.1 施工现场质量管理检查记录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7"/>
        <w:gridCol w:w="1991"/>
        <w:gridCol w:w="1738"/>
        <w:gridCol w:w="1211"/>
      </w:tblGrid>
      <w:tr w14:paraId="2A65E695">
        <w:tblPrEx>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F3AE999">
            <w:pPr>
              <w:jc w:val="center"/>
              <w:rPr>
                <w:rFonts w:hint="default" w:ascii="Times New Roman" w:hAnsi="Times New Roman" w:cs="Times New Roman"/>
                <w:b/>
                <w:bCs/>
              </w:rPr>
            </w:pPr>
            <w:r>
              <w:rPr>
                <w:rFonts w:hint="default" w:ascii="Times New Roman" w:hAnsi="Times New Roman" w:cs="Times New Roman"/>
                <w:b/>
                <w:bCs/>
              </w:rPr>
              <w:t>工程名称</w:t>
            </w:r>
          </w:p>
        </w:tc>
        <w:tc>
          <w:tcPr>
            <w:tcW w:w="4024"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BDCB58">
            <w:pPr>
              <w:jc w:val="center"/>
              <w:rPr>
                <w:rFonts w:hint="default" w:ascii="Times New Roman" w:hAnsi="Times New Roman" w:cs="Times New Roman"/>
              </w:rPr>
            </w:pPr>
          </w:p>
        </w:tc>
      </w:tr>
      <w:tr w14:paraId="654A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C05445B">
            <w:pPr>
              <w:jc w:val="center"/>
              <w:rPr>
                <w:rFonts w:hint="default" w:ascii="Times New Roman" w:hAnsi="Times New Roman" w:cs="Times New Roman"/>
                <w:b/>
                <w:bCs/>
              </w:rPr>
            </w:pPr>
            <w:r>
              <w:rPr>
                <w:rFonts w:hint="default" w:ascii="Times New Roman" w:hAnsi="Times New Roman" w:cs="Times New Roman"/>
                <w:b/>
                <w:bCs/>
              </w:rPr>
              <w:t>开工日期</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33FAC5">
            <w:pPr>
              <w:jc w:val="center"/>
              <w:rPr>
                <w:rFonts w:hint="default" w:ascii="Times New Roman" w:hAnsi="Times New Roman" w:cs="Times New Roman"/>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18089EA">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b/>
                <w:bCs/>
              </w:rPr>
              <w:t>施工许可证号</w:t>
            </w:r>
          </w:p>
        </w:tc>
        <w:tc>
          <w:tcPr>
            <w:tcW w:w="985"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8635406">
            <w:pPr>
              <w:jc w:val="center"/>
              <w:rPr>
                <w:rFonts w:hint="eastAsia" w:ascii="Times New Roman" w:hAnsi="Times New Roman" w:eastAsia="宋体" w:cs="Times New Roman"/>
                <w:kern w:val="2"/>
                <w:sz w:val="21"/>
                <w:szCs w:val="24"/>
                <w:lang w:val="en-US" w:eastAsia="zh-CN" w:bidi="ar-SA"/>
              </w:rPr>
            </w:pPr>
          </w:p>
        </w:tc>
      </w:tr>
      <w:tr w14:paraId="7DB2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4CC4655">
            <w:pPr>
              <w:jc w:val="center"/>
              <w:rPr>
                <w:rFonts w:hint="default" w:ascii="Times New Roman" w:hAnsi="Times New Roman" w:cs="Times New Roman"/>
                <w:b/>
                <w:bCs/>
              </w:rPr>
            </w:pPr>
            <w:r>
              <w:rPr>
                <w:rFonts w:hint="default" w:ascii="Times New Roman" w:hAnsi="Times New Roman" w:cs="Times New Roman"/>
                <w:b/>
                <w:bCs/>
              </w:rPr>
              <w:t>建设单位</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93B647">
            <w:pPr>
              <w:jc w:val="center"/>
              <w:rPr>
                <w:rFonts w:hint="default" w:ascii="Times New Roman" w:hAnsi="Times New Roman" w:cs="Times New Roman"/>
              </w:rPr>
            </w:pPr>
          </w:p>
        </w:tc>
        <w:tc>
          <w:tcPr>
            <w:tcW w:w="141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4737547">
            <w:pPr>
              <w:jc w:val="center"/>
              <w:rPr>
                <w:rFonts w:hint="default" w:ascii="Times New Roman" w:hAnsi="Times New Roman" w:eastAsia="宋体" w:cs="Times New Roman"/>
                <w:b/>
                <w:bCs/>
                <w:kern w:val="2"/>
                <w:sz w:val="21"/>
                <w:szCs w:val="24"/>
                <w:lang w:val="en-US" w:eastAsia="zh-CN" w:bidi="ar-SA"/>
              </w:rPr>
            </w:pPr>
            <w:r>
              <w:rPr>
                <w:rFonts w:hint="default" w:ascii="Times New Roman" w:hAnsi="Times New Roman" w:cs="Times New Roman"/>
                <w:b/>
                <w:bCs/>
              </w:rPr>
              <w:t>项目负责人</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082E8BA">
            <w:pPr>
              <w:jc w:val="center"/>
              <w:rPr>
                <w:rFonts w:hint="eastAsia" w:ascii="Times New Roman" w:hAnsi="Times New Roman" w:eastAsia="宋体" w:cs="Times New Roman"/>
                <w:lang w:eastAsia="zh-CN"/>
              </w:rPr>
            </w:pPr>
          </w:p>
        </w:tc>
      </w:tr>
      <w:tr w14:paraId="1E72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265762F">
            <w:pPr>
              <w:jc w:val="center"/>
              <w:rPr>
                <w:rFonts w:hint="default" w:ascii="Times New Roman" w:hAnsi="Times New Roman" w:cs="Times New Roman"/>
                <w:b/>
                <w:bCs/>
              </w:rPr>
            </w:pPr>
            <w:r>
              <w:rPr>
                <w:rFonts w:hint="default" w:ascii="Times New Roman" w:hAnsi="Times New Roman" w:cs="Times New Roman"/>
                <w:b/>
                <w:bCs/>
              </w:rPr>
              <w:t>设计单位</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D5B2A5">
            <w:pPr>
              <w:jc w:val="center"/>
              <w:rPr>
                <w:rFonts w:hint="default" w:ascii="Times New Roman" w:hAnsi="Times New Roman" w:cs="Times New Roman"/>
              </w:rPr>
            </w:pPr>
          </w:p>
        </w:tc>
        <w:tc>
          <w:tcPr>
            <w:tcW w:w="141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85F4D77">
            <w:pPr>
              <w:jc w:val="center"/>
              <w:rPr>
                <w:rFonts w:hint="default" w:ascii="Times New Roman" w:hAnsi="Times New Roman" w:eastAsia="宋体" w:cs="Times New Roman"/>
                <w:b/>
                <w:bCs/>
                <w:kern w:val="2"/>
                <w:sz w:val="21"/>
                <w:szCs w:val="24"/>
                <w:lang w:val="en-US" w:eastAsia="zh-CN" w:bidi="ar-SA"/>
              </w:rPr>
            </w:pPr>
            <w:r>
              <w:rPr>
                <w:rFonts w:hint="default" w:ascii="Times New Roman" w:hAnsi="Times New Roman" w:cs="Times New Roman"/>
                <w:b/>
                <w:bCs/>
              </w:rPr>
              <w:t>项目负责人</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0CD2DE">
            <w:pPr>
              <w:jc w:val="center"/>
              <w:rPr>
                <w:rFonts w:hint="eastAsia" w:ascii="Times New Roman" w:hAnsi="Times New Roman" w:eastAsia="宋体" w:cs="Times New Roman"/>
                <w:lang w:eastAsia="zh-CN"/>
              </w:rPr>
            </w:pPr>
          </w:p>
        </w:tc>
      </w:tr>
      <w:tr w14:paraId="235D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C6DF2D9">
            <w:pPr>
              <w:jc w:val="center"/>
              <w:rPr>
                <w:rFonts w:hint="default" w:ascii="Times New Roman" w:hAnsi="Times New Roman" w:cs="Times New Roman"/>
                <w:b/>
                <w:bCs/>
              </w:rPr>
            </w:pPr>
            <w:r>
              <w:rPr>
                <w:rFonts w:hint="default" w:ascii="Times New Roman" w:hAnsi="Times New Roman" w:cs="Times New Roman"/>
                <w:b/>
                <w:bCs/>
              </w:rPr>
              <w:t>监理单位</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E27FF7">
            <w:pPr>
              <w:jc w:val="center"/>
              <w:rPr>
                <w:rFonts w:hint="default" w:ascii="Times New Roman" w:hAnsi="Times New Roman" w:cs="Times New Roman"/>
              </w:rPr>
            </w:pP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C30FB2">
            <w:pPr>
              <w:jc w:val="center"/>
              <w:rPr>
                <w:rFonts w:hint="default" w:ascii="Times New Roman" w:hAnsi="Times New Roman" w:cs="Times New Roman"/>
              </w:rPr>
            </w:pPr>
            <w:r>
              <w:rPr>
                <w:rFonts w:hint="default" w:ascii="Times New Roman" w:hAnsi="Times New Roman" w:cs="Times New Roman"/>
                <w:b/>
                <w:bCs/>
              </w:rPr>
              <w:t>总监理工程师</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286D4B">
            <w:pPr>
              <w:jc w:val="center"/>
              <w:rPr>
                <w:rFonts w:hint="eastAsia" w:ascii="Times New Roman" w:hAnsi="Times New Roman" w:eastAsia="宋体" w:cs="Times New Roman"/>
                <w:lang w:eastAsia="zh-CN"/>
              </w:rPr>
            </w:pPr>
          </w:p>
        </w:tc>
      </w:tr>
      <w:tr w14:paraId="25BA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C857ECA">
            <w:pPr>
              <w:jc w:val="center"/>
              <w:rPr>
                <w:rFonts w:hint="default" w:ascii="Times New Roman" w:hAnsi="Times New Roman" w:cs="Times New Roman"/>
                <w:b/>
                <w:bCs/>
              </w:rPr>
            </w:pPr>
            <w:r>
              <w:rPr>
                <w:rFonts w:hint="default" w:ascii="Times New Roman" w:hAnsi="Times New Roman" w:cs="Times New Roman"/>
                <w:b/>
                <w:bCs/>
              </w:rPr>
              <w:t>施工单位</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67CBC8F">
            <w:pPr>
              <w:jc w:val="center"/>
              <w:rPr>
                <w:rFonts w:hint="default" w:ascii="Times New Roman" w:hAnsi="Times New Roman" w:cs="Times New Roman"/>
              </w:rPr>
            </w:pP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5E3388">
            <w:pPr>
              <w:jc w:val="center"/>
              <w:rPr>
                <w:rFonts w:hint="default" w:ascii="Times New Roman" w:hAnsi="Times New Roman" w:cs="Times New Roman"/>
              </w:rPr>
            </w:pPr>
            <w:r>
              <w:rPr>
                <w:rFonts w:hint="default" w:ascii="Times New Roman" w:hAnsi="Times New Roman" w:cs="Times New Roman"/>
                <w:b/>
                <w:bCs/>
              </w:rPr>
              <w:t>项目经理</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8976D3">
            <w:pPr>
              <w:jc w:val="center"/>
              <w:rPr>
                <w:rFonts w:hint="eastAsia" w:ascii="Times New Roman" w:hAnsi="Times New Roman" w:eastAsia="宋体" w:cs="Times New Roman"/>
                <w:lang w:eastAsia="zh-CN"/>
              </w:rPr>
            </w:pPr>
          </w:p>
        </w:tc>
      </w:tr>
      <w:tr w14:paraId="270E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93283EF">
            <w:pPr>
              <w:jc w:val="center"/>
              <w:rPr>
                <w:rFonts w:hint="default" w:ascii="Times New Roman" w:hAnsi="Times New Roman" w:cs="Times New Roman"/>
                <w:b/>
                <w:bCs/>
              </w:rPr>
            </w:pPr>
            <w:r>
              <w:rPr>
                <w:rFonts w:hint="default" w:ascii="Times New Roman" w:hAnsi="Times New Roman" w:cs="Times New Roman"/>
                <w:b/>
                <w:bCs/>
              </w:rPr>
              <w:t>序号</w:t>
            </w:r>
          </w:p>
        </w:tc>
        <w:tc>
          <w:tcPr>
            <w:tcW w:w="162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72868D7">
            <w:pPr>
              <w:jc w:val="center"/>
              <w:rPr>
                <w:rFonts w:hint="default" w:ascii="Times New Roman" w:hAnsi="Times New Roman" w:cs="Times New Roman"/>
                <w:b/>
                <w:bCs/>
              </w:rPr>
            </w:pPr>
            <w:r>
              <w:rPr>
                <w:rFonts w:hint="default" w:ascii="Times New Roman" w:hAnsi="Times New Roman" w:cs="Times New Roman"/>
                <w:b/>
                <w:bCs/>
              </w:rPr>
              <w:t>检查项目</w:t>
            </w:r>
          </w:p>
        </w:tc>
        <w:tc>
          <w:tcPr>
            <w:tcW w:w="141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C97E90D">
            <w:pPr>
              <w:jc w:val="center"/>
              <w:rPr>
                <w:rFonts w:hint="default" w:ascii="Times New Roman" w:hAnsi="Times New Roman" w:cs="Times New Roman"/>
                <w:b/>
                <w:bCs/>
              </w:rPr>
            </w:pPr>
            <w:r>
              <w:rPr>
                <w:rFonts w:hint="default" w:ascii="Times New Roman" w:hAnsi="Times New Roman" w:cs="Times New Roman"/>
                <w:b/>
                <w:bCs/>
              </w:rPr>
              <w:t>检查内容</w:t>
            </w:r>
          </w:p>
        </w:tc>
        <w:tc>
          <w:tcPr>
            <w:tcW w:w="98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CC4994E">
            <w:pPr>
              <w:jc w:val="center"/>
              <w:rPr>
                <w:rFonts w:hint="default" w:ascii="Times New Roman" w:hAnsi="Times New Roman" w:cs="Times New Roman"/>
                <w:b/>
                <w:bCs/>
              </w:rPr>
            </w:pPr>
            <w:r>
              <w:rPr>
                <w:rFonts w:hint="default" w:ascii="Times New Roman" w:hAnsi="Times New Roman" w:cs="Times New Roman"/>
                <w:b/>
                <w:bCs/>
              </w:rPr>
              <w:t>检查结果</w:t>
            </w:r>
          </w:p>
        </w:tc>
      </w:tr>
      <w:tr w14:paraId="74D4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3101A3">
            <w:pPr>
              <w:jc w:val="center"/>
              <w:rPr>
                <w:rFonts w:hint="default" w:ascii="Times New Roman" w:hAnsi="Times New Roman" w:cs="Times New Roman"/>
              </w:rPr>
            </w:pPr>
            <w:r>
              <w:rPr>
                <w:rFonts w:hint="default" w:ascii="Times New Roman" w:hAnsi="Times New Roman" w:cs="Times New Roman"/>
              </w:rPr>
              <w:t>1</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BFEB31">
            <w:pPr>
              <w:jc w:val="center"/>
              <w:rPr>
                <w:rFonts w:hint="default" w:ascii="Times New Roman" w:hAnsi="Times New Roman" w:cs="Times New Roman"/>
              </w:rPr>
            </w:pPr>
            <w:r>
              <w:rPr>
                <w:rFonts w:hint="default" w:ascii="Times New Roman" w:hAnsi="Times New Roman" w:cs="Times New Roman"/>
              </w:rPr>
              <w:t>现场质量管理制度</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B0A5EC">
            <w:pPr>
              <w:jc w:val="center"/>
              <w:rPr>
                <w:rFonts w:hint="default" w:ascii="Times New Roman" w:hAnsi="Times New Roman" w:cs="Times New Roman"/>
              </w:rPr>
            </w:pPr>
            <w:r>
              <w:rPr>
                <w:rFonts w:hint="default" w:ascii="Times New Roman" w:hAnsi="Times New Roman" w:cs="Times New Roman"/>
              </w:rPr>
              <w:t>健全并严格执行</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57D3C3">
            <w:pPr>
              <w:jc w:val="center"/>
              <w:rPr>
                <w:rFonts w:hint="default" w:ascii="Times New Roman" w:hAnsi="Times New Roman" w:cs="Times New Roman"/>
              </w:rPr>
            </w:pPr>
            <w:r>
              <w:rPr>
                <w:rFonts w:hint="default" w:ascii="Times New Roman" w:hAnsi="Times New Roman" w:cs="Times New Roman"/>
              </w:rPr>
              <w:t>□符合</w:t>
            </w:r>
          </w:p>
        </w:tc>
      </w:tr>
      <w:tr w14:paraId="4490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03162C9">
            <w:pPr>
              <w:jc w:val="center"/>
              <w:rPr>
                <w:rFonts w:hint="default" w:ascii="Times New Roman" w:hAnsi="Times New Roman" w:cs="Times New Roman"/>
              </w:rPr>
            </w:pPr>
            <w:r>
              <w:rPr>
                <w:rFonts w:hint="default" w:ascii="Times New Roman" w:hAnsi="Times New Roman" w:cs="Times New Roman"/>
              </w:rPr>
              <w:t>2</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20D30F">
            <w:pPr>
              <w:jc w:val="center"/>
              <w:rPr>
                <w:rFonts w:hint="default" w:ascii="Times New Roman" w:hAnsi="Times New Roman" w:cs="Times New Roman"/>
              </w:rPr>
            </w:pPr>
            <w:r>
              <w:rPr>
                <w:rFonts w:hint="default" w:ascii="Times New Roman" w:hAnsi="Times New Roman" w:cs="Times New Roman"/>
              </w:rPr>
              <w:t>质量责任制</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203F86">
            <w:pPr>
              <w:jc w:val="center"/>
              <w:rPr>
                <w:rFonts w:hint="default" w:ascii="Times New Roman" w:hAnsi="Times New Roman" w:cs="Times New Roman"/>
              </w:rPr>
            </w:pPr>
            <w:r>
              <w:rPr>
                <w:rFonts w:hint="default" w:ascii="Times New Roman" w:hAnsi="Times New Roman" w:cs="Times New Roman"/>
              </w:rPr>
              <w:t>明确并落实</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AE690F">
            <w:pPr>
              <w:jc w:val="center"/>
              <w:rPr>
                <w:rFonts w:hint="default" w:ascii="Times New Roman" w:hAnsi="Times New Roman" w:cs="Times New Roman"/>
              </w:rPr>
            </w:pPr>
            <w:r>
              <w:rPr>
                <w:rFonts w:hint="default" w:ascii="Times New Roman" w:hAnsi="Times New Roman" w:cs="Times New Roman"/>
              </w:rPr>
              <w:t>□符合</w:t>
            </w:r>
          </w:p>
        </w:tc>
      </w:tr>
      <w:tr w14:paraId="005C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1B098A">
            <w:pPr>
              <w:jc w:val="center"/>
              <w:rPr>
                <w:rFonts w:hint="default" w:ascii="Times New Roman" w:hAnsi="Times New Roman" w:cs="Times New Roman"/>
              </w:rPr>
            </w:pPr>
            <w:r>
              <w:rPr>
                <w:rFonts w:hint="default" w:ascii="Times New Roman" w:hAnsi="Times New Roman" w:cs="Times New Roman"/>
              </w:rPr>
              <w:t>3</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C085A9">
            <w:pPr>
              <w:jc w:val="center"/>
              <w:rPr>
                <w:rFonts w:hint="default" w:ascii="Times New Roman" w:hAnsi="Times New Roman" w:cs="Times New Roman"/>
              </w:rPr>
            </w:pPr>
            <w:r>
              <w:rPr>
                <w:rFonts w:hint="default" w:ascii="Times New Roman" w:hAnsi="Times New Roman" w:cs="Times New Roman"/>
              </w:rPr>
              <w:t>主要专业工种操作上岗证书</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BF982C">
            <w:pPr>
              <w:jc w:val="center"/>
              <w:rPr>
                <w:rFonts w:hint="default" w:ascii="Times New Roman" w:hAnsi="Times New Roman" w:cs="Times New Roman"/>
              </w:rPr>
            </w:pPr>
            <w:r>
              <w:rPr>
                <w:rFonts w:hint="default" w:ascii="Times New Roman" w:hAnsi="Times New Roman" w:cs="Times New Roman"/>
              </w:rPr>
              <w:t>齐全有效</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5B41BB">
            <w:pPr>
              <w:jc w:val="center"/>
              <w:rPr>
                <w:rFonts w:hint="default" w:ascii="Times New Roman" w:hAnsi="Times New Roman" w:cs="Times New Roman"/>
              </w:rPr>
            </w:pPr>
            <w:r>
              <w:rPr>
                <w:rFonts w:hint="default" w:ascii="Times New Roman" w:hAnsi="Times New Roman" w:cs="Times New Roman"/>
              </w:rPr>
              <w:t>□符合</w:t>
            </w:r>
          </w:p>
        </w:tc>
      </w:tr>
      <w:tr w14:paraId="10BC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C9F228">
            <w:pPr>
              <w:jc w:val="center"/>
              <w:rPr>
                <w:rFonts w:hint="default" w:ascii="Times New Roman" w:hAnsi="Times New Roman" w:cs="Times New Roman"/>
              </w:rPr>
            </w:pPr>
            <w:r>
              <w:rPr>
                <w:rFonts w:hint="default" w:ascii="Times New Roman" w:hAnsi="Times New Roman" w:cs="Times New Roman"/>
              </w:rPr>
              <w:t>4</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3A96BA">
            <w:pPr>
              <w:jc w:val="center"/>
              <w:rPr>
                <w:rFonts w:hint="default" w:ascii="Times New Roman" w:hAnsi="Times New Roman" w:cs="Times New Roman"/>
              </w:rPr>
            </w:pPr>
            <w:r>
              <w:rPr>
                <w:rFonts w:hint="default" w:ascii="Times New Roman" w:hAnsi="Times New Roman" w:cs="Times New Roman"/>
              </w:rPr>
              <w:t>分包方资质与管理制度</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4C4312">
            <w:pPr>
              <w:jc w:val="center"/>
              <w:rPr>
                <w:rFonts w:hint="default" w:ascii="Times New Roman" w:hAnsi="Times New Roman" w:cs="Times New Roman"/>
              </w:rPr>
            </w:pPr>
            <w:r>
              <w:rPr>
                <w:rFonts w:hint="default" w:ascii="Times New Roman" w:hAnsi="Times New Roman" w:cs="Times New Roman"/>
              </w:rPr>
              <w:t>符合要求</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17FF3A">
            <w:pPr>
              <w:jc w:val="center"/>
              <w:rPr>
                <w:rFonts w:hint="default" w:ascii="Times New Roman" w:hAnsi="Times New Roman" w:cs="Times New Roman"/>
              </w:rPr>
            </w:pPr>
            <w:r>
              <w:rPr>
                <w:rFonts w:hint="default" w:ascii="Times New Roman" w:hAnsi="Times New Roman" w:cs="Times New Roman"/>
              </w:rPr>
              <w:t>□符合</w:t>
            </w:r>
          </w:p>
        </w:tc>
      </w:tr>
      <w:tr w14:paraId="0D01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DBD773">
            <w:pPr>
              <w:jc w:val="center"/>
              <w:rPr>
                <w:rFonts w:hint="default" w:ascii="Times New Roman" w:hAnsi="Times New Roman" w:cs="Times New Roman"/>
              </w:rPr>
            </w:pPr>
            <w:r>
              <w:rPr>
                <w:rFonts w:hint="default" w:ascii="Times New Roman" w:hAnsi="Times New Roman" w:cs="Times New Roman"/>
              </w:rPr>
              <w:t>5</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A27D79">
            <w:pPr>
              <w:jc w:val="center"/>
              <w:rPr>
                <w:rFonts w:hint="default" w:ascii="Times New Roman" w:hAnsi="Times New Roman" w:cs="Times New Roman"/>
              </w:rPr>
            </w:pPr>
            <w:r>
              <w:rPr>
                <w:rFonts w:hint="default" w:ascii="Times New Roman" w:hAnsi="Times New Roman" w:cs="Times New Roman"/>
              </w:rPr>
              <w:t>施工图审查情况</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8CB024">
            <w:pPr>
              <w:jc w:val="center"/>
              <w:rPr>
                <w:rFonts w:hint="default" w:ascii="Times New Roman" w:hAnsi="Times New Roman" w:cs="Times New Roman"/>
              </w:rPr>
            </w:pPr>
            <w:r>
              <w:rPr>
                <w:rFonts w:hint="default" w:ascii="Times New Roman" w:hAnsi="Times New Roman" w:cs="Times New Roman"/>
              </w:rPr>
              <w:t>审查合格</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F17DD3">
            <w:pPr>
              <w:jc w:val="center"/>
              <w:rPr>
                <w:rFonts w:hint="default" w:ascii="Times New Roman" w:hAnsi="Times New Roman" w:cs="Times New Roman"/>
              </w:rPr>
            </w:pPr>
            <w:r>
              <w:rPr>
                <w:rFonts w:hint="default" w:ascii="Times New Roman" w:hAnsi="Times New Roman" w:cs="Times New Roman"/>
              </w:rPr>
              <w:t>□符合</w:t>
            </w:r>
          </w:p>
        </w:tc>
      </w:tr>
      <w:tr w14:paraId="18CB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241978">
            <w:pPr>
              <w:jc w:val="center"/>
              <w:rPr>
                <w:rFonts w:hint="default" w:ascii="Times New Roman" w:hAnsi="Times New Roman" w:cs="Times New Roman"/>
              </w:rPr>
            </w:pPr>
            <w:r>
              <w:rPr>
                <w:rFonts w:hint="default" w:ascii="Times New Roman" w:hAnsi="Times New Roman" w:cs="Times New Roman"/>
              </w:rPr>
              <w:t>6</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2DD894">
            <w:pPr>
              <w:jc w:val="center"/>
              <w:rPr>
                <w:rFonts w:hint="default" w:ascii="Times New Roman" w:hAnsi="Times New Roman" w:cs="Times New Roman"/>
              </w:rPr>
            </w:pPr>
            <w:r>
              <w:rPr>
                <w:rFonts w:hint="default" w:ascii="Times New Roman" w:hAnsi="Times New Roman" w:cs="Times New Roman"/>
              </w:rPr>
              <w:t>施工组织设计/施工方案</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9630BD">
            <w:pPr>
              <w:jc w:val="center"/>
              <w:rPr>
                <w:rFonts w:hint="default" w:ascii="Times New Roman" w:hAnsi="Times New Roman" w:cs="Times New Roman"/>
              </w:rPr>
            </w:pPr>
            <w:r>
              <w:rPr>
                <w:rFonts w:hint="default" w:ascii="Times New Roman" w:hAnsi="Times New Roman" w:cs="Times New Roman"/>
              </w:rPr>
              <w:t>编制并审批</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33E8EE">
            <w:pPr>
              <w:jc w:val="center"/>
              <w:rPr>
                <w:rFonts w:hint="default" w:ascii="Times New Roman" w:hAnsi="Times New Roman" w:cs="Times New Roman"/>
              </w:rPr>
            </w:pPr>
            <w:r>
              <w:rPr>
                <w:rFonts w:hint="default" w:ascii="Times New Roman" w:hAnsi="Times New Roman" w:cs="Times New Roman"/>
              </w:rPr>
              <w:t>□符合</w:t>
            </w:r>
          </w:p>
        </w:tc>
      </w:tr>
      <w:tr w14:paraId="4C29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3A7031">
            <w:pPr>
              <w:jc w:val="center"/>
              <w:rPr>
                <w:rFonts w:hint="default" w:ascii="Times New Roman" w:hAnsi="Times New Roman" w:cs="Times New Roman"/>
              </w:rPr>
            </w:pPr>
            <w:r>
              <w:rPr>
                <w:rFonts w:hint="default" w:ascii="Times New Roman" w:hAnsi="Times New Roman" w:cs="Times New Roman"/>
              </w:rPr>
              <w:t>7</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096533">
            <w:pPr>
              <w:jc w:val="center"/>
              <w:rPr>
                <w:rFonts w:hint="default" w:ascii="Times New Roman" w:hAnsi="Times New Roman" w:cs="Times New Roman"/>
              </w:rPr>
            </w:pPr>
            <w:r>
              <w:rPr>
                <w:rFonts w:hint="default" w:ascii="Times New Roman" w:hAnsi="Times New Roman" w:cs="Times New Roman"/>
              </w:rPr>
              <w:t>施工技术标准</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A35112">
            <w:pPr>
              <w:jc w:val="center"/>
              <w:rPr>
                <w:rFonts w:hint="default" w:ascii="Times New Roman" w:hAnsi="Times New Roman" w:cs="Times New Roman"/>
              </w:rPr>
            </w:pPr>
            <w:r>
              <w:rPr>
                <w:rFonts w:hint="default" w:ascii="Times New Roman" w:hAnsi="Times New Roman" w:cs="Times New Roman"/>
              </w:rPr>
              <w:t>配备齐全</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4A52B9">
            <w:pPr>
              <w:jc w:val="center"/>
              <w:rPr>
                <w:rFonts w:hint="default" w:ascii="Times New Roman" w:hAnsi="Times New Roman" w:cs="Times New Roman"/>
              </w:rPr>
            </w:pPr>
            <w:r>
              <w:rPr>
                <w:rFonts w:hint="default" w:ascii="Times New Roman" w:hAnsi="Times New Roman" w:cs="Times New Roman"/>
              </w:rPr>
              <w:t>□符合</w:t>
            </w:r>
          </w:p>
        </w:tc>
      </w:tr>
      <w:tr w14:paraId="1DA7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03BDE7">
            <w:pPr>
              <w:jc w:val="center"/>
              <w:rPr>
                <w:rFonts w:hint="default" w:ascii="Times New Roman" w:hAnsi="Times New Roman" w:cs="Times New Roman"/>
              </w:rPr>
            </w:pPr>
            <w:r>
              <w:rPr>
                <w:rFonts w:hint="default" w:ascii="Times New Roman" w:hAnsi="Times New Roman" w:cs="Times New Roman"/>
              </w:rPr>
              <w:t>8</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22C21D">
            <w:pPr>
              <w:jc w:val="center"/>
              <w:rPr>
                <w:rFonts w:hint="default" w:ascii="Times New Roman" w:hAnsi="Times New Roman" w:cs="Times New Roman"/>
              </w:rPr>
            </w:pPr>
            <w:r>
              <w:rPr>
                <w:rFonts w:hint="default" w:ascii="Times New Roman" w:hAnsi="Times New Roman" w:cs="Times New Roman"/>
              </w:rPr>
              <w:t>工程质量检验制度</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6B3341">
            <w:pPr>
              <w:jc w:val="center"/>
              <w:rPr>
                <w:rFonts w:hint="default" w:ascii="Times New Roman" w:hAnsi="Times New Roman" w:cs="Times New Roman"/>
              </w:rPr>
            </w:pPr>
            <w:r>
              <w:rPr>
                <w:rFonts w:hint="default" w:ascii="Times New Roman" w:hAnsi="Times New Roman" w:cs="Times New Roman"/>
              </w:rPr>
              <w:t>健全</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348F00">
            <w:pPr>
              <w:jc w:val="center"/>
              <w:rPr>
                <w:rFonts w:hint="default" w:ascii="Times New Roman" w:hAnsi="Times New Roman" w:cs="Times New Roman"/>
              </w:rPr>
            </w:pPr>
            <w:r>
              <w:rPr>
                <w:rFonts w:hint="default" w:ascii="Times New Roman" w:hAnsi="Times New Roman" w:cs="Times New Roman"/>
              </w:rPr>
              <w:t>□符合</w:t>
            </w:r>
          </w:p>
        </w:tc>
      </w:tr>
      <w:tr w14:paraId="2841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187824">
            <w:pPr>
              <w:jc w:val="center"/>
              <w:rPr>
                <w:rFonts w:hint="default" w:ascii="Times New Roman" w:hAnsi="Times New Roman" w:cs="Times New Roman"/>
              </w:rPr>
            </w:pPr>
            <w:r>
              <w:rPr>
                <w:rFonts w:hint="default" w:ascii="Times New Roman" w:hAnsi="Times New Roman" w:cs="Times New Roman"/>
              </w:rPr>
              <w:t>9</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9EB4E8">
            <w:pPr>
              <w:jc w:val="center"/>
              <w:rPr>
                <w:rFonts w:hint="default" w:ascii="Times New Roman" w:hAnsi="Times New Roman" w:cs="Times New Roman"/>
              </w:rPr>
            </w:pPr>
            <w:r>
              <w:rPr>
                <w:rFonts w:hint="default" w:ascii="Times New Roman" w:hAnsi="Times New Roman" w:cs="Times New Roman"/>
              </w:rPr>
              <w:t>现场材料、设备存放与管理</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2A60E8">
            <w:pPr>
              <w:jc w:val="center"/>
              <w:rPr>
                <w:rFonts w:hint="default" w:ascii="Times New Roman" w:hAnsi="Times New Roman" w:cs="Times New Roman"/>
              </w:rPr>
            </w:pPr>
            <w:r>
              <w:rPr>
                <w:rFonts w:hint="default" w:ascii="Times New Roman" w:hAnsi="Times New Roman" w:cs="Times New Roman"/>
              </w:rPr>
              <w:t>符合要求</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D7D6CB">
            <w:pPr>
              <w:jc w:val="center"/>
              <w:rPr>
                <w:rFonts w:hint="default" w:ascii="Times New Roman" w:hAnsi="Times New Roman" w:cs="Times New Roman"/>
              </w:rPr>
            </w:pPr>
            <w:r>
              <w:rPr>
                <w:rFonts w:hint="default" w:ascii="Times New Roman" w:hAnsi="Times New Roman" w:cs="Times New Roman"/>
              </w:rPr>
              <w:t>□符合</w:t>
            </w:r>
          </w:p>
        </w:tc>
      </w:tr>
      <w:tr w14:paraId="194D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C02522">
            <w:pPr>
              <w:jc w:val="center"/>
              <w:rPr>
                <w:rFonts w:hint="default" w:ascii="Times New Roman" w:hAnsi="Times New Roman" w:cs="Times New Roman"/>
              </w:rPr>
            </w:pPr>
            <w:r>
              <w:rPr>
                <w:rFonts w:hint="default" w:ascii="Times New Roman" w:hAnsi="Times New Roman" w:cs="Times New Roman"/>
              </w:rPr>
              <w:t>10</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72DBB1">
            <w:pPr>
              <w:jc w:val="center"/>
              <w:rPr>
                <w:rFonts w:hint="default" w:ascii="Times New Roman" w:hAnsi="Times New Roman" w:cs="Times New Roman"/>
              </w:rPr>
            </w:pPr>
            <w:r>
              <w:rPr>
                <w:rFonts w:hint="default" w:ascii="Times New Roman" w:hAnsi="Times New Roman" w:cs="Times New Roman"/>
              </w:rPr>
              <w:t>高原施工安全措施</w:t>
            </w: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7BA96D">
            <w:pPr>
              <w:jc w:val="center"/>
              <w:rPr>
                <w:rFonts w:hint="default" w:ascii="Times New Roman" w:hAnsi="Times New Roman" w:cs="Times New Roman"/>
              </w:rPr>
            </w:pPr>
            <w:r>
              <w:rPr>
                <w:rFonts w:hint="default" w:ascii="Times New Roman" w:hAnsi="Times New Roman" w:cs="Times New Roman"/>
              </w:rPr>
              <w:t>制定并落实</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703173">
            <w:pPr>
              <w:jc w:val="center"/>
              <w:rPr>
                <w:rFonts w:hint="default" w:ascii="Times New Roman" w:hAnsi="Times New Roman" w:cs="Times New Roman"/>
              </w:rPr>
            </w:pPr>
            <w:r>
              <w:rPr>
                <w:rFonts w:hint="default" w:ascii="Times New Roman" w:hAnsi="Times New Roman" w:cs="Times New Roman"/>
              </w:rPr>
              <w:t>□符合</w:t>
            </w:r>
          </w:p>
        </w:tc>
      </w:tr>
      <w:tr w14:paraId="20B0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D36502">
            <w:pPr>
              <w:jc w:val="left"/>
              <w:rPr>
                <w:rFonts w:hint="default" w:ascii="Times New Roman" w:hAnsi="Times New Roman" w:cs="Times New Roman"/>
              </w:rPr>
            </w:pPr>
            <w:r>
              <w:rPr>
                <w:rFonts w:hint="default" w:ascii="Times New Roman" w:hAnsi="Times New Roman" w:cs="Times New Roman"/>
              </w:rPr>
              <w:t>检查结论：</w:t>
            </w:r>
          </w:p>
        </w:tc>
      </w:tr>
      <w:tr w14:paraId="1321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A32A66">
            <w:pPr>
              <w:jc w:val="center"/>
              <w:rPr>
                <w:rFonts w:hint="default" w:ascii="Times New Roman" w:hAnsi="Times New Roman" w:cs="Times New Roman"/>
              </w:rPr>
            </w:pPr>
            <w:r>
              <w:rPr>
                <w:rFonts w:hint="default" w:ascii="Times New Roman" w:hAnsi="Times New Roman" w:cs="Times New Roman"/>
              </w:rPr>
              <w:t>施工单位：</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17CED9">
            <w:pPr>
              <w:jc w:val="center"/>
              <w:rPr>
                <w:rFonts w:hint="default" w:ascii="Times New Roman" w:hAnsi="Times New Roman" w:cs="Times New Roman"/>
              </w:rPr>
            </w:pP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289183">
            <w:pPr>
              <w:jc w:val="center"/>
              <w:rPr>
                <w:rFonts w:hint="default" w:ascii="Times New Roman" w:hAnsi="Times New Roman" w:cs="Times New Roman"/>
              </w:rPr>
            </w:pPr>
            <w:r>
              <w:rPr>
                <w:rFonts w:hint="default" w:ascii="Times New Roman" w:hAnsi="Times New Roman" w:cs="Times New Roman"/>
              </w:rPr>
              <w:t>检查人：</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73D982">
            <w:pPr>
              <w:jc w:val="center"/>
              <w:rPr>
                <w:rFonts w:hint="default" w:ascii="Times New Roman" w:hAnsi="Times New Roman" w:cs="Times New Roman"/>
              </w:rPr>
            </w:pPr>
          </w:p>
        </w:tc>
      </w:tr>
      <w:tr w14:paraId="2AD1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CEA9C9">
            <w:pPr>
              <w:jc w:val="center"/>
              <w:rPr>
                <w:rFonts w:hint="default" w:ascii="Times New Roman" w:hAnsi="Times New Roman" w:cs="Times New Roman"/>
              </w:rPr>
            </w:pPr>
            <w:r>
              <w:rPr>
                <w:rFonts w:hint="default" w:ascii="Times New Roman" w:hAnsi="Times New Roman" w:cs="Times New Roman"/>
              </w:rPr>
              <w:t>监理单位：</w:t>
            </w:r>
          </w:p>
        </w:tc>
        <w:tc>
          <w:tcPr>
            <w:tcW w:w="16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4795B3">
            <w:pPr>
              <w:jc w:val="center"/>
              <w:rPr>
                <w:rFonts w:hint="default" w:ascii="Times New Roman" w:hAnsi="Times New Roman" w:cs="Times New Roman"/>
              </w:rPr>
            </w:pPr>
          </w:p>
        </w:tc>
        <w:tc>
          <w:tcPr>
            <w:tcW w:w="14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DA9860">
            <w:pPr>
              <w:jc w:val="center"/>
              <w:rPr>
                <w:rFonts w:hint="default" w:ascii="Times New Roman" w:hAnsi="Times New Roman" w:cs="Times New Roman"/>
              </w:rPr>
            </w:pPr>
            <w:r>
              <w:rPr>
                <w:rFonts w:hint="default" w:ascii="Times New Roman" w:hAnsi="Times New Roman" w:cs="Times New Roman"/>
              </w:rPr>
              <w:t>检查人：</w:t>
            </w:r>
          </w:p>
        </w:tc>
        <w:tc>
          <w:tcPr>
            <w:tcW w:w="98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02EED3">
            <w:pPr>
              <w:jc w:val="center"/>
              <w:rPr>
                <w:rFonts w:hint="default" w:ascii="Times New Roman" w:hAnsi="Times New Roman" w:cs="Times New Roman"/>
              </w:rPr>
            </w:pPr>
          </w:p>
        </w:tc>
      </w:tr>
    </w:tbl>
    <w:p w14:paraId="6AA49D4F"/>
    <w:p w14:paraId="1ED2FABE">
      <w:r>
        <w:br w:type="page"/>
      </w:r>
    </w:p>
    <w:p w14:paraId="4019D5F3">
      <w:r>
        <w:t>B.2 建筑光伏系统施工检查记录</w:t>
      </w:r>
    </w:p>
    <w:p w14:paraId="600E656B">
      <w:pPr>
        <w:spacing w:after="120" w:afterAutospacing="0"/>
        <w:jc w:val="center"/>
      </w:pPr>
      <w:r>
        <w:t>表B.2.1 光伏组件进场</w:t>
      </w:r>
      <w:r>
        <w:rPr>
          <w:rFonts w:hint="eastAsia"/>
          <w:lang w:val="en-US" w:eastAsia="zh-CN"/>
        </w:rPr>
        <w:t>检查</w:t>
      </w:r>
      <w:r>
        <w:t>记录
</w:t>
      </w:r>
    </w:p>
    <w:tbl>
      <w:tblPr>
        <w:tblStyle w:val="2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1150"/>
        <w:gridCol w:w="1624"/>
        <w:gridCol w:w="1117"/>
        <w:gridCol w:w="722"/>
        <w:gridCol w:w="1078"/>
      </w:tblGrid>
      <w:tr w14:paraId="5A54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4"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0B8D58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工程名称</w:t>
            </w:r>
          </w:p>
        </w:tc>
        <w:tc>
          <w:tcPr>
            <w:tcW w:w="237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3FF69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02C0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4"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23F4D4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施工单位</w:t>
            </w:r>
          </w:p>
        </w:tc>
        <w:tc>
          <w:tcPr>
            <w:tcW w:w="237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05FA5C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332E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4"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265487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eastAsia" w:cs="Times New Roman"/>
                <w:b/>
                <w:bCs/>
                <w:lang w:val="en-US" w:eastAsia="zh-CN"/>
              </w:rPr>
              <w:t>检查</w:t>
            </w:r>
            <w:r>
              <w:rPr>
                <w:rFonts w:hint="default" w:ascii="Times New Roman" w:hAnsi="Times New Roman" w:cs="Times New Roman"/>
                <w:b/>
                <w:bCs/>
              </w:rPr>
              <w:t>日期</w:t>
            </w:r>
          </w:p>
        </w:tc>
        <w:tc>
          <w:tcPr>
            <w:tcW w:w="237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A957E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2F6E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DAF54E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521128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检查项目</w:t>
            </w:r>
          </w:p>
        </w:tc>
        <w:tc>
          <w:tcPr>
            <w:tcW w:w="132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FBA6C3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检查内容</w:t>
            </w:r>
          </w:p>
        </w:tc>
        <w:tc>
          <w:tcPr>
            <w:tcW w:w="1497"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9F4430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检查结果</w:t>
            </w:r>
          </w:p>
        </w:tc>
        <w:tc>
          <w:tcPr>
            <w:tcW w:w="87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359E05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14:paraId="73B4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9C5F2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1</w:t>
            </w:r>
          </w:p>
        </w:tc>
        <w:tc>
          <w:tcPr>
            <w:tcW w:w="93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DF09A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产品合格证</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48897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合格证齐全有效</w:t>
            </w:r>
          </w:p>
        </w:tc>
        <w:tc>
          <w:tcPr>
            <w:tcW w:w="149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72F4E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AAA7E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229D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A6515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2</w:t>
            </w:r>
          </w:p>
        </w:tc>
        <w:tc>
          <w:tcPr>
            <w:tcW w:w="93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7BAE3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性能检测报告</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AA9FC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检测报告齐全有效</w:t>
            </w:r>
          </w:p>
        </w:tc>
        <w:tc>
          <w:tcPr>
            <w:tcW w:w="149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90E41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D1205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60C7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D0459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3</w:t>
            </w:r>
          </w:p>
        </w:tc>
        <w:tc>
          <w:tcPr>
            <w:tcW w:w="93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D92E8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外观质量</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90DCF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无损坏、裂纹、变形</w:t>
            </w:r>
          </w:p>
        </w:tc>
        <w:tc>
          <w:tcPr>
            <w:tcW w:w="149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A3C8F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E8F6B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5DDB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082CE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4</w:t>
            </w:r>
          </w:p>
        </w:tc>
        <w:tc>
          <w:tcPr>
            <w:tcW w:w="93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C8B019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规格型号</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09A34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符合设计要求</w:t>
            </w:r>
          </w:p>
        </w:tc>
        <w:tc>
          <w:tcPr>
            <w:tcW w:w="149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497C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DC48E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00A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1A73C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5</w:t>
            </w:r>
          </w:p>
        </w:tc>
        <w:tc>
          <w:tcPr>
            <w:tcW w:w="93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D896A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数量核对</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1F8D1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与供货清单一致</w:t>
            </w:r>
          </w:p>
        </w:tc>
        <w:tc>
          <w:tcPr>
            <w:tcW w:w="149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21D0D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6618F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28FE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0AC06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6</w:t>
            </w:r>
          </w:p>
        </w:tc>
        <w:tc>
          <w:tcPr>
            <w:tcW w:w="93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34C998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电气参数</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9FB82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开路电压、短路电流符合要求</w:t>
            </w:r>
          </w:p>
        </w:tc>
        <w:tc>
          <w:tcPr>
            <w:tcW w:w="149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AED7E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6CE54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7F0F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656EAE7">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cs="Times New Roman"/>
                <w:b/>
                <w:bCs/>
              </w:rPr>
            </w:pPr>
            <w:r>
              <w:rPr>
                <w:rFonts w:hint="eastAsia" w:cs="Times New Roman"/>
                <w:b/>
                <w:bCs/>
                <w:lang w:val="en-US" w:eastAsia="zh-CN"/>
              </w:rPr>
              <w:t>检查</w:t>
            </w:r>
            <w:r>
              <w:rPr>
                <w:rFonts w:hint="default" w:ascii="Times New Roman" w:hAnsi="Times New Roman" w:cs="Times New Roman"/>
                <w:b/>
                <w:bCs/>
              </w:rPr>
              <w:t>结论</w:t>
            </w:r>
          </w:p>
        </w:tc>
        <w:tc>
          <w:tcPr>
            <w:tcW w:w="3697"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4230F90">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cs="Times New Roman"/>
                <w:b/>
                <w:bCs/>
              </w:rPr>
            </w:pPr>
          </w:p>
        </w:tc>
      </w:tr>
      <w:tr w14:paraId="3D55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905B2A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施工单位</w:t>
            </w:r>
          </w:p>
        </w:tc>
        <w:tc>
          <w:tcPr>
            <w:tcW w:w="132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5E5E5D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p>
        </w:tc>
        <w:tc>
          <w:tcPr>
            <w:tcW w:w="90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966758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eastAsia" w:cs="Times New Roman"/>
                <w:b/>
                <w:bCs/>
                <w:lang w:eastAsia="zh-CN"/>
              </w:rPr>
              <w:t>检查</w:t>
            </w:r>
            <w:r>
              <w:rPr>
                <w:rFonts w:hint="default" w:ascii="Times New Roman" w:hAnsi="Times New Roman" w:cs="Times New Roman"/>
                <w:b/>
                <w:bCs/>
              </w:rPr>
              <w:t>人</w:t>
            </w:r>
          </w:p>
        </w:tc>
        <w:tc>
          <w:tcPr>
            <w:tcW w:w="146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52559C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p>
        </w:tc>
      </w:tr>
      <w:tr w14:paraId="55C7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EFEED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b/>
                <w:bCs/>
              </w:rPr>
              <w:t>监理单位</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FEA7B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c>
          <w:tcPr>
            <w:tcW w:w="90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13E34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eastAsia" w:cs="Times New Roman"/>
                <w:b/>
                <w:bCs/>
                <w:lang w:eastAsia="zh-CN"/>
              </w:rPr>
              <w:t>检查</w:t>
            </w:r>
            <w:r>
              <w:rPr>
                <w:rFonts w:hint="default" w:ascii="Times New Roman" w:hAnsi="Times New Roman" w:cs="Times New Roman"/>
                <w:b/>
                <w:bCs/>
              </w:rPr>
              <w:t>人</w:t>
            </w:r>
          </w:p>
        </w:tc>
        <w:tc>
          <w:tcPr>
            <w:tcW w:w="14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D24F8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r w14:paraId="406F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F99B3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rPr>
            </w:pPr>
            <w:r>
              <w:rPr>
                <w:rFonts w:hint="default" w:ascii="Times New Roman" w:hAnsi="Times New Roman" w:cs="Times New Roman"/>
                <w:b/>
                <w:bCs/>
              </w:rPr>
              <w:t>建设单位</w:t>
            </w:r>
          </w:p>
        </w:tc>
        <w:tc>
          <w:tcPr>
            <w:tcW w:w="13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2C16D7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c>
          <w:tcPr>
            <w:tcW w:w="90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649AD6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eastAsia" w:cs="Times New Roman"/>
                <w:b/>
                <w:bCs/>
                <w:lang w:eastAsia="zh-CN"/>
              </w:rPr>
              <w:t>检查</w:t>
            </w:r>
            <w:r>
              <w:rPr>
                <w:rFonts w:hint="default" w:ascii="Times New Roman" w:hAnsi="Times New Roman" w:cs="Times New Roman"/>
                <w:b/>
                <w:bCs/>
              </w:rPr>
              <w:t>人</w:t>
            </w:r>
          </w:p>
        </w:tc>
        <w:tc>
          <w:tcPr>
            <w:tcW w:w="14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917B5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p>
        </w:tc>
      </w:tr>
    </w:tbl>
    <w:p w14:paraId="28FB5091">
      <w:pPr>
        <w:spacing w:after="120" w:afterAutospacing="0"/>
        <w:jc w:val="center"/>
      </w:pPr>
    </w:p>
    <w:p w14:paraId="3B58F1C6">
      <w:pPr>
        <w:spacing w:after="120" w:afterAutospacing="0"/>
        <w:jc w:val="center"/>
        <w:rPr>
          <w:rFonts w:hint="default" w:ascii="Times New Roman" w:hAnsi="Times New Roman" w:cs="Times New Roman"/>
          <w:b/>
          <w:bCs/>
          <w:sz w:val="19"/>
          <w:szCs w:val="19"/>
        </w:rPr>
      </w:pPr>
      <w:r>
        <w:t>表B.2.2 光伏支架安装检查记录
</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5"/>
        <w:gridCol w:w="1177"/>
        <w:gridCol w:w="1967"/>
        <w:gridCol w:w="1166"/>
        <w:gridCol w:w="690"/>
      </w:tblGrid>
      <w:tr w14:paraId="54E7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A960181">
            <w:pPr>
              <w:jc w:val="center"/>
              <w:rPr>
                <w:rFonts w:hint="default" w:ascii="Times New Roman" w:hAnsi="Times New Roman" w:cs="Times New Roman"/>
                <w:b/>
                <w:bCs/>
              </w:rPr>
            </w:pPr>
            <w:r>
              <w:rPr>
                <w:rFonts w:hint="default" w:ascii="Times New Roman" w:hAnsi="Times New Roman" w:cs="Times New Roman"/>
                <w:b/>
                <w:bCs/>
              </w:rPr>
              <w:t>工程名称</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439419">
            <w:pPr>
              <w:jc w:val="center"/>
              <w:rPr>
                <w:rFonts w:hint="default" w:ascii="Times New Roman" w:hAnsi="Times New Roman" w:cs="Times New Roman"/>
              </w:rPr>
            </w:pPr>
          </w:p>
        </w:tc>
        <w:tc>
          <w:tcPr>
            <w:tcW w:w="16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C9559D">
            <w:pPr>
              <w:jc w:val="center"/>
              <w:rPr>
                <w:rFonts w:hint="default" w:ascii="Times New Roman" w:hAnsi="Times New Roman" w:cs="Times New Roman"/>
              </w:rPr>
            </w:pPr>
            <w:r>
              <w:rPr>
                <w:rFonts w:hint="default" w:ascii="Times New Roman" w:hAnsi="Times New Roman" w:cs="Times New Roman"/>
                <w:b/>
                <w:bCs/>
              </w:rPr>
              <w:t>检查日期</w:t>
            </w:r>
          </w:p>
        </w:tc>
        <w:tc>
          <w:tcPr>
            <w:tcW w:w="151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759620">
            <w:pPr>
              <w:jc w:val="center"/>
              <w:rPr>
                <w:rFonts w:hint="default" w:ascii="Times New Roman" w:hAnsi="Times New Roman" w:cs="Times New Roman"/>
              </w:rPr>
            </w:pPr>
          </w:p>
        </w:tc>
      </w:tr>
      <w:tr w14:paraId="294E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41C53F8">
            <w:pPr>
              <w:jc w:val="center"/>
              <w:rPr>
                <w:rFonts w:hint="default" w:ascii="Times New Roman" w:hAnsi="Times New Roman" w:cs="Times New Roman"/>
                <w:b/>
                <w:bCs/>
              </w:rPr>
            </w:pPr>
            <w:r>
              <w:rPr>
                <w:rFonts w:hint="default" w:ascii="Times New Roman" w:hAnsi="Times New Roman" w:cs="Times New Roman"/>
                <w:b/>
                <w:bCs/>
              </w:rPr>
              <w:t>施工单位</w:t>
            </w:r>
          </w:p>
        </w:tc>
        <w:tc>
          <w:tcPr>
            <w:tcW w:w="4074"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A024273">
            <w:pPr>
              <w:jc w:val="center"/>
              <w:rPr>
                <w:rFonts w:hint="default" w:ascii="Times New Roman" w:hAnsi="Times New Roman" w:cs="Times New Roman"/>
                <w:b/>
                <w:bCs/>
              </w:rPr>
            </w:pPr>
          </w:p>
        </w:tc>
      </w:tr>
      <w:tr w14:paraId="06A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BB1325E">
            <w:pPr>
              <w:jc w:val="center"/>
              <w:rPr>
                <w:rFonts w:hint="default" w:ascii="Times New Roman" w:hAnsi="Times New Roman" w:cs="Times New Roman"/>
                <w:b/>
                <w:bCs/>
              </w:rPr>
            </w:pPr>
            <w:r>
              <w:rPr>
                <w:rFonts w:hint="default" w:ascii="Times New Roman" w:hAnsi="Times New Roman" w:cs="Times New Roman"/>
                <w:b/>
                <w:bCs/>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7B20C84">
            <w:pPr>
              <w:jc w:val="center"/>
              <w:rPr>
                <w:rFonts w:hint="default" w:ascii="Times New Roman" w:hAnsi="Times New Roman" w:cs="Times New Roman"/>
                <w:b/>
                <w:bCs/>
              </w:rPr>
            </w:pPr>
            <w:r>
              <w:rPr>
                <w:rFonts w:hint="default" w:ascii="Times New Roman" w:hAnsi="Times New Roman" w:cs="Times New Roman"/>
                <w:b/>
                <w:bCs/>
              </w:rPr>
              <w:t>检查项目</w:t>
            </w:r>
          </w:p>
        </w:tc>
        <w:tc>
          <w:tcPr>
            <w:tcW w:w="160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44D2099">
            <w:pPr>
              <w:jc w:val="center"/>
              <w:rPr>
                <w:rFonts w:hint="default" w:ascii="Times New Roman" w:hAnsi="Times New Roman" w:cs="Times New Roman"/>
                <w:b/>
                <w:bCs/>
              </w:rPr>
            </w:pPr>
            <w:r>
              <w:rPr>
                <w:rFonts w:hint="default" w:ascii="Times New Roman" w:hAnsi="Times New Roman" w:cs="Times New Roman"/>
                <w:b/>
                <w:bCs/>
              </w:rPr>
              <w:t>检查内容</w:t>
            </w:r>
          </w:p>
        </w:tc>
        <w:tc>
          <w:tcPr>
            <w:tcW w:w="95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733411B">
            <w:pPr>
              <w:jc w:val="center"/>
              <w:rPr>
                <w:rFonts w:hint="default" w:ascii="Times New Roman" w:hAnsi="Times New Roman" w:cs="Times New Roman"/>
                <w:b/>
                <w:bCs/>
              </w:rPr>
            </w:pPr>
            <w:r>
              <w:rPr>
                <w:rFonts w:hint="default" w:ascii="Times New Roman" w:hAnsi="Times New Roman" w:cs="Times New Roman"/>
                <w:b/>
                <w:bCs/>
              </w:rPr>
              <w:t>检查结果</w:t>
            </w:r>
          </w:p>
        </w:tc>
        <w:tc>
          <w:tcPr>
            <w:tcW w:w="56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AAF2FB2">
            <w:pPr>
              <w:jc w:val="center"/>
              <w:rPr>
                <w:rFonts w:hint="default" w:ascii="Times New Roman" w:hAnsi="Times New Roman" w:cs="Times New Roman"/>
                <w:b/>
                <w:bCs/>
              </w:rPr>
            </w:pPr>
            <w:r>
              <w:rPr>
                <w:rFonts w:hint="default" w:ascii="Times New Roman" w:hAnsi="Times New Roman" w:cs="Times New Roman"/>
                <w:b/>
                <w:bCs/>
              </w:rPr>
              <w:t>备注</w:t>
            </w:r>
          </w:p>
        </w:tc>
      </w:tr>
      <w:tr w14:paraId="4F93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EA4587">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1</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FB860C">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支架材质</w:t>
            </w:r>
          </w:p>
        </w:tc>
        <w:tc>
          <w:tcPr>
            <w:tcW w:w="16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E6F08D">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符合设计要求，防腐层完好</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E4532FB">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B85E02">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p>
        </w:tc>
      </w:tr>
      <w:tr w14:paraId="0BC9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179A12">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2</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52B559">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基础连接</w:t>
            </w:r>
          </w:p>
        </w:tc>
        <w:tc>
          <w:tcPr>
            <w:tcW w:w="16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1A55D9">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牢固可靠，防腐处理到位</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BCBFA9">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394172">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p>
        </w:tc>
      </w:tr>
      <w:tr w14:paraId="257A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5D34C4">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3</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3FADA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支架安装</w:t>
            </w:r>
          </w:p>
        </w:tc>
        <w:tc>
          <w:tcPr>
            <w:tcW w:w="16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BBACCF">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平整、无歪斜，紧固件齐全</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63C6AC">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498398">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p>
        </w:tc>
      </w:tr>
      <w:tr w14:paraId="3AE0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13DA8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4</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901544">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接地连接</w:t>
            </w:r>
          </w:p>
        </w:tc>
        <w:tc>
          <w:tcPr>
            <w:tcW w:w="16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684C44">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与建筑接地系统可靠连接</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14A677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A7EF18">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p>
        </w:tc>
      </w:tr>
      <w:tr w14:paraId="6C47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7C96CC">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5</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AE3AF8">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风荷载考虑</w:t>
            </w:r>
          </w:p>
        </w:tc>
        <w:tc>
          <w:tcPr>
            <w:tcW w:w="16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8A4546">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基本风压≥0.45kN/m²</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699AB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7702C1">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p>
        </w:tc>
      </w:tr>
      <w:tr w14:paraId="0586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2236FE">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6</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6FD4F5">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雪荷载考虑</w:t>
            </w:r>
          </w:p>
        </w:tc>
        <w:tc>
          <w:tcPr>
            <w:tcW w:w="16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49540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能承受当地最大积雪荷载</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D7D7CD">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E0BA41">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rPr>
            </w:pPr>
          </w:p>
        </w:tc>
      </w:tr>
      <w:tr w14:paraId="020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4A03893">
            <w:pPr>
              <w:jc w:val="center"/>
              <w:rPr>
                <w:rFonts w:hint="default" w:ascii="Times New Roman" w:hAnsi="Times New Roman" w:cs="Times New Roman"/>
                <w:b/>
                <w:bCs/>
              </w:rPr>
            </w:pPr>
            <w:r>
              <w:rPr>
                <w:rFonts w:hint="default" w:ascii="Times New Roman" w:hAnsi="Times New Roman" w:cs="Times New Roman"/>
                <w:b/>
                <w:bCs/>
              </w:rPr>
              <w:t>检查结论</w:t>
            </w:r>
          </w:p>
        </w:tc>
      </w:tr>
      <w:tr w14:paraId="2BD5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DEE840">
            <w:pPr>
              <w:jc w:val="center"/>
              <w:rPr>
                <w:rFonts w:hint="default" w:ascii="Times New Roman" w:hAnsi="Times New Roman" w:cs="Times New Roman"/>
              </w:rPr>
            </w:pPr>
          </w:p>
        </w:tc>
      </w:tr>
      <w:tr w14:paraId="0A02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8558AB8">
            <w:pPr>
              <w:jc w:val="center"/>
              <w:rPr>
                <w:rFonts w:hint="default" w:ascii="Times New Roman" w:hAnsi="Times New Roman" w:cs="Times New Roman"/>
                <w:b/>
                <w:bCs/>
              </w:rPr>
            </w:pPr>
            <w:r>
              <w:rPr>
                <w:rFonts w:hint="default" w:ascii="Times New Roman" w:hAnsi="Times New Roman" w:cs="Times New Roman"/>
                <w:b/>
                <w:bCs/>
              </w:rPr>
              <w:t>施工单位</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E9C315">
            <w:pPr>
              <w:jc w:val="center"/>
              <w:rPr>
                <w:rFonts w:hint="default" w:ascii="Times New Roman" w:hAnsi="Times New Roman" w:cs="Times New Roman"/>
              </w:rPr>
            </w:pPr>
          </w:p>
        </w:tc>
        <w:tc>
          <w:tcPr>
            <w:tcW w:w="160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48956C0">
            <w:pPr>
              <w:jc w:val="center"/>
              <w:rPr>
                <w:rFonts w:hint="default" w:ascii="Times New Roman" w:hAnsi="Times New Roman" w:cs="Times New Roman"/>
                <w:b/>
                <w:bCs/>
              </w:rPr>
            </w:pPr>
            <w:r>
              <w:rPr>
                <w:rFonts w:hint="default" w:ascii="Times New Roman" w:hAnsi="Times New Roman" w:cs="Times New Roman"/>
                <w:b/>
                <w:bCs/>
              </w:rPr>
              <w:t>监理单位</w:t>
            </w:r>
          </w:p>
        </w:tc>
        <w:tc>
          <w:tcPr>
            <w:tcW w:w="151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E8F4F1">
            <w:pPr>
              <w:jc w:val="left"/>
              <w:rPr>
                <w:rFonts w:hint="default" w:ascii="Times New Roman" w:hAnsi="Times New Roman" w:eastAsia="宋体" w:cs="Times New Roman"/>
                <w:lang w:val="en-US" w:eastAsia="zh-CN"/>
              </w:rPr>
            </w:pPr>
          </w:p>
        </w:tc>
      </w:tr>
      <w:tr w14:paraId="6556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97153C8">
            <w:pPr>
              <w:jc w:val="center"/>
              <w:rPr>
                <w:rFonts w:hint="default" w:ascii="Times New Roman" w:hAnsi="Times New Roman" w:cs="Times New Roman"/>
                <w:b/>
                <w:bCs/>
              </w:rPr>
            </w:pPr>
            <w:r>
              <w:rPr>
                <w:rFonts w:hint="default" w:ascii="Times New Roman" w:hAnsi="Times New Roman" w:cs="Times New Roman"/>
                <w:b/>
                <w:bCs/>
              </w:rPr>
              <w:t>检查人</w:t>
            </w:r>
          </w:p>
        </w:tc>
        <w:tc>
          <w:tcPr>
            <w:tcW w:w="9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244CE09">
            <w:pPr>
              <w:jc w:val="center"/>
              <w:rPr>
                <w:rFonts w:hint="default" w:ascii="Times New Roman" w:hAnsi="Times New Roman" w:cs="Times New Roman"/>
              </w:rPr>
            </w:pPr>
          </w:p>
        </w:tc>
        <w:tc>
          <w:tcPr>
            <w:tcW w:w="160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71D68F0">
            <w:pPr>
              <w:jc w:val="center"/>
              <w:rPr>
                <w:rFonts w:hint="default" w:ascii="Times New Roman" w:hAnsi="Times New Roman" w:cs="Times New Roman"/>
                <w:b/>
                <w:bCs/>
              </w:rPr>
            </w:pPr>
            <w:r>
              <w:rPr>
                <w:rFonts w:hint="default" w:ascii="Times New Roman" w:hAnsi="Times New Roman" w:cs="Times New Roman"/>
                <w:b/>
                <w:bCs/>
              </w:rPr>
              <w:t>检查人</w:t>
            </w:r>
          </w:p>
        </w:tc>
        <w:tc>
          <w:tcPr>
            <w:tcW w:w="151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A77E32">
            <w:pPr>
              <w:rPr>
                <w:rFonts w:hint="default" w:ascii="Times New Roman" w:hAnsi="Times New Roman" w:cs="Times New Roman"/>
              </w:rPr>
            </w:pPr>
          </w:p>
        </w:tc>
      </w:tr>
    </w:tbl>
    <w:p w14:paraId="1683F9AD"/>
    <w:p w14:paraId="3BAA80DA">
      <w:pPr>
        <w:spacing w:after="120" w:afterAutospacing="0"/>
        <w:jc w:val="center"/>
        <w:rPr>
          <w:rFonts w:hint="default" w:ascii="Times New Roman" w:hAnsi="Times New Roman" w:cs="Times New Roman"/>
          <w:b/>
          <w:bCs/>
          <w:sz w:val="19"/>
          <w:szCs w:val="19"/>
        </w:rPr>
      </w:pPr>
      <w:r>
        <w:t>表B.2.3 光伏组件安装检查记录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1317"/>
        <w:gridCol w:w="2439"/>
        <w:gridCol w:w="1058"/>
        <w:gridCol w:w="546"/>
      </w:tblGrid>
      <w:tr w14:paraId="420B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0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BFBB944">
            <w:pPr>
              <w:jc w:val="center"/>
              <w:rPr>
                <w:rFonts w:hint="default" w:ascii="Times New Roman" w:hAnsi="Times New Roman" w:cs="Times New Roman"/>
              </w:rPr>
            </w:pPr>
            <w:r>
              <w:rPr>
                <w:rFonts w:hint="default" w:ascii="Times New Roman" w:hAnsi="Times New Roman" w:cs="Times New Roman"/>
                <w:b/>
                <w:bCs/>
              </w:rPr>
              <w:t>工程名称</w:t>
            </w:r>
          </w:p>
        </w:tc>
        <w:tc>
          <w:tcPr>
            <w:tcW w:w="3293"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2D85F8">
            <w:pPr>
              <w:jc w:val="center"/>
              <w:rPr>
                <w:rFonts w:hint="eastAsia" w:ascii="Times New Roman" w:hAnsi="Times New Roman" w:eastAsia="宋体" w:cs="Times New Roman"/>
                <w:lang w:eastAsia="zh-CN"/>
              </w:rPr>
            </w:pPr>
          </w:p>
        </w:tc>
      </w:tr>
      <w:tr w14:paraId="46A2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0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45D73D1">
            <w:pPr>
              <w:jc w:val="center"/>
              <w:rPr>
                <w:rFonts w:hint="default" w:ascii="Times New Roman" w:hAnsi="Times New Roman" w:cs="Times New Roman"/>
              </w:rPr>
            </w:pPr>
            <w:r>
              <w:rPr>
                <w:rFonts w:hint="default" w:ascii="Times New Roman" w:hAnsi="Times New Roman" w:cs="Times New Roman"/>
                <w:b/>
                <w:bCs/>
              </w:rPr>
              <w:t>施工单位</w:t>
            </w:r>
          </w:p>
        </w:tc>
        <w:tc>
          <w:tcPr>
            <w:tcW w:w="3293"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121D2C">
            <w:pPr>
              <w:jc w:val="center"/>
              <w:rPr>
                <w:rFonts w:hint="eastAsia" w:ascii="Times New Roman" w:hAnsi="Times New Roman" w:eastAsia="宋体" w:cs="Times New Roman"/>
                <w:lang w:eastAsia="zh-CN"/>
              </w:rPr>
            </w:pPr>
          </w:p>
        </w:tc>
      </w:tr>
      <w:tr w14:paraId="219B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0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0B8FB02">
            <w:pPr>
              <w:jc w:val="center"/>
              <w:rPr>
                <w:rFonts w:hint="default" w:ascii="Times New Roman" w:hAnsi="Times New Roman" w:cs="Times New Roman"/>
              </w:rPr>
            </w:pPr>
            <w:r>
              <w:rPr>
                <w:rFonts w:hint="default" w:ascii="Times New Roman" w:hAnsi="Times New Roman" w:cs="Times New Roman"/>
                <w:b/>
                <w:bCs/>
              </w:rPr>
              <w:t>检查日期</w:t>
            </w:r>
          </w:p>
        </w:tc>
        <w:tc>
          <w:tcPr>
            <w:tcW w:w="3293"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B10443">
            <w:pPr>
              <w:jc w:val="center"/>
              <w:rPr>
                <w:rFonts w:hint="eastAsia" w:ascii="Times New Roman" w:hAnsi="Times New Roman" w:eastAsia="宋体" w:cs="Times New Roman"/>
                <w:lang w:eastAsia="zh-CN"/>
              </w:rPr>
            </w:pPr>
          </w:p>
        </w:tc>
      </w:tr>
      <w:tr w14:paraId="501E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2F12DF7">
            <w:pPr>
              <w:jc w:val="center"/>
              <w:rPr>
                <w:rFonts w:hint="default" w:ascii="Times New Roman" w:hAnsi="Times New Roman" w:cs="Times New Roman"/>
                <w:b/>
                <w:bCs/>
              </w:rPr>
            </w:pPr>
            <w:r>
              <w:rPr>
                <w:rFonts w:hint="default" w:ascii="Times New Roman" w:hAnsi="Times New Roman" w:cs="Times New Roman"/>
                <w:b/>
                <w:bCs/>
              </w:rPr>
              <w:t>序号</w:t>
            </w:r>
          </w:p>
        </w:tc>
        <w:tc>
          <w:tcPr>
            <w:tcW w:w="107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515BA01">
            <w:pPr>
              <w:jc w:val="center"/>
              <w:rPr>
                <w:rFonts w:hint="default" w:ascii="Times New Roman" w:hAnsi="Times New Roman" w:cs="Times New Roman"/>
                <w:b/>
                <w:bCs/>
              </w:rPr>
            </w:pPr>
            <w:r>
              <w:rPr>
                <w:rFonts w:hint="default" w:ascii="Times New Roman" w:hAnsi="Times New Roman" w:cs="Times New Roman"/>
                <w:b/>
                <w:bCs/>
              </w:rPr>
              <w:t>检查项目</w:t>
            </w:r>
          </w:p>
        </w:tc>
        <w:tc>
          <w:tcPr>
            <w:tcW w:w="198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91DFAE6">
            <w:pPr>
              <w:jc w:val="center"/>
              <w:rPr>
                <w:rFonts w:hint="default" w:ascii="Times New Roman" w:hAnsi="Times New Roman" w:cs="Times New Roman"/>
                <w:b/>
                <w:bCs/>
              </w:rPr>
            </w:pPr>
            <w:r>
              <w:rPr>
                <w:rFonts w:hint="default" w:ascii="Times New Roman" w:hAnsi="Times New Roman" w:cs="Times New Roman"/>
                <w:b/>
                <w:bCs/>
              </w:rPr>
              <w:t>检查内容</w:t>
            </w:r>
          </w:p>
        </w:tc>
        <w:tc>
          <w:tcPr>
            <w:tcW w:w="86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66AF439">
            <w:pPr>
              <w:jc w:val="center"/>
              <w:rPr>
                <w:rFonts w:hint="default" w:ascii="Times New Roman" w:hAnsi="Times New Roman" w:cs="Times New Roman"/>
                <w:b/>
                <w:bCs/>
              </w:rPr>
            </w:pPr>
            <w:r>
              <w:rPr>
                <w:rFonts w:hint="default" w:ascii="Times New Roman" w:hAnsi="Times New Roman" w:cs="Times New Roman"/>
                <w:b/>
                <w:bCs/>
              </w:rPr>
              <w:t>检查结果</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0504770">
            <w:pPr>
              <w:jc w:val="center"/>
              <w:rPr>
                <w:rFonts w:hint="default" w:ascii="Times New Roman" w:hAnsi="Times New Roman" w:cs="Times New Roman"/>
                <w:b/>
                <w:bCs/>
              </w:rPr>
            </w:pPr>
            <w:r>
              <w:rPr>
                <w:rFonts w:hint="default" w:ascii="Times New Roman" w:hAnsi="Times New Roman" w:cs="Times New Roman"/>
                <w:b/>
                <w:bCs/>
              </w:rPr>
              <w:t>备注</w:t>
            </w:r>
          </w:p>
        </w:tc>
      </w:tr>
      <w:tr w14:paraId="18EF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3FEFC4">
            <w:pPr>
              <w:jc w:val="center"/>
              <w:rPr>
                <w:rFonts w:hint="default" w:ascii="Times New Roman" w:hAnsi="Times New Roman" w:cs="Times New Roman"/>
              </w:rPr>
            </w:pPr>
            <w:r>
              <w:rPr>
                <w:rFonts w:hint="default" w:ascii="Times New Roman" w:hAnsi="Times New Roman" w:cs="Times New Roman"/>
              </w:rPr>
              <w:t>1</w:t>
            </w:r>
          </w:p>
        </w:tc>
        <w:tc>
          <w:tcPr>
            <w:tcW w:w="10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E4DF2B">
            <w:pPr>
              <w:jc w:val="center"/>
              <w:rPr>
                <w:rFonts w:hint="default" w:ascii="Times New Roman" w:hAnsi="Times New Roman" w:cs="Times New Roman"/>
              </w:rPr>
            </w:pPr>
            <w:r>
              <w:rPr>
                <w:rFonts w:hint="default" w:ascii="Times New Roman" w:hAnsi="Times New Roman" w:cs="Times New Roman"/>
              </w:rPr>
              <w:t>组件固定</w:t>
            </w:r>
          </w:p>
        </w:tc>
        <w:tc>
          <w:tcPr>
            <w:tcW w:w="198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6CFB48">
            <w:pPr>
              <w:jc w:val="left"/>
              <w:rPr>
                <w:rFonts w:hint="default" w:ascii="Times New Roman" w:hAnsi="Times New Roman" w:cs="Times New Roman"/>
              </w:rPr>
            </w:pPr>
            <w:r>
              <w:rPr>
                <w:rFonts w:hint="default" w:ascii="Times New Roman" w:hAnsi="Times New Roman" w:cs="Times New Roman"/>
              </w:rPr>
              <w:t>力矩值符合要求，卡扣到位</w:t>
            </w: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039D8C">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E1E674">
            <w:pPr>
              <w:jc w:val="center"/>
              <w:rPr>
                <w:rFonts w:hint="eastAsia" w:ascii="Times New Roman" w:hAnsi="Times New Roman" w:eastAsia="宋体" w:cs="Times New Roman"/>
                <w:lang w:eastAsia="zh-CN"/>
              </w:rPr>
            </w:pPr>
          </w:p>
        </w:tc>
      </w:tr>
      <w:tr w14:paraId="5716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C75D2B4">
            <w:pPr>
              <w:jc w:val="center"/>
              <w:rPr>
                <w:rFonts w:hint="default" w:ascii="Times New Roman" w:hAnsi="Times New Roman" w:cs="Times New Roman"/>
              </w:rPr>
            </w:pPr>
            <w:r>
              <w:rPr>
                <w:rFonts w:hint="default" w:ascii="Times New Roman" w:hAnsi="Times New Roman" w:cs="Times New Roman"/>
              </w:rPr>
              <w:t>2</w:t>
            </w:r>
          </w:p>
        </w:tc>
        <w:tc>
          <w:tcPr>
            <w:tcW w:w="10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A561A4">
            <w:pPr>
              <w:jc w:val="center"/>
              <w:rPr>
                <w:rFonts w:hint="default" w:ascii="Times New Roman" w:hAnsi="Times New Roman" w:cs="Times New Roman"/>
              </w:rPr>
            </w:pPr>
            <w:r>
              <w:rPr>
                <w:rFonts w:hint="default" w:ascii="Times New Roman" w:hAnsi="Times New Roman" w:cs="Times New Roman"/>
              </w:rPr>
              <w:t>电气连接</w:t>
            </w:r>
          </w:p>
        </w:tc>
        <w:tc>
          <w:tcPr>
            <w:tcW w:w="198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8E5828">
            <w:pPr>
              <w:jc w:val="left"/>
              <w:rPr>
                <w:rFonts w:hint="default" w:ascii="Times New Roman" w:hAnsi="Times New Roman" w:cs="Times New Roman"/>
              </w:rPr>
            </w:pPr>
            <w:r>
              <w:rPr>
                <w:rFonts w:hint="default" w:ascii="Times New Roman" w:hAnsi="Times New Roman" w:cs="Times New Roman"/>
              </w:rPr>
              <w:t>正负极连接正确，接线盒防水</w:t>
            </w: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D44EE8">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A8AE56">
            <w:pPr>
              <w:jc w:val="center"/>
              <w:rPr>
                <w:rFonts w:hint="eastAsia" w:ascii="Times New Roman" w:hAnsi="Times New Roman" w:eastAsia="宋体" w:cs="Times New Roman"/>
                <w:lang w:eastAsia="zh-CN"/>
              </w:rPr>
            </w:pPr>
          </w:p>
        </w:tc>
      </w:tr>
      <w:tr w14:paraId="38EA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939DBB">
            <w:pPr>
              <w:jc w:val="center"/>
              <w:rPr>
                <w:rFonts w:hint="default" w:ascii="Times New Roman" w:hAnsi="Times New Roman" w:cs="Times New Roman"/>
              </w:rPr>
            </w:pPr>
            <w:r>
              <w:rPr>
                <w:rFonts w:hint="default" w:ascii="Times New Roman" w:hAnsi="Times New Roman" w:cs="Times New Roman"/>
              </w:rPr>
              <w:t>3</w:t>
            </w:r>
          </w:p>
        </w:tc>
        <w:tc>
          <w:tcPr>
            <w:tcW w:w="10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7EEC55">
            <w:pPr>
              <w:jc w:val="center"/>
              <w:rPr>
                <w:rFonts w:hint="default" w:ascii="Times New Roman" w:hAnsi="Times New Roman" w:cs="Times New Roman"/>
              </w:rPr>
            </w:pPr>
            <w:r>
              <w:rPr>
                <w:rFonts w:hint="default" w:ascii="Times New Roman" w:hAnsi="Times New Roman" w:cs="Times New Roman"/>
              </w:rPr>
              <w:t>安装角度</w:t>
            </w:r>
          </w:p>
        </w:tc>
        <w:tc>
          <w:tcPr>
            <w:tcW w:w="198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5A782E">
            <w:pPr>
              <w:jc w:val="left"/>
              <w:rPr>
                <w:rFonts w:hint="default" w:ascii="Times New Roman" w:hAnsi="Times New Roman" w:cs="Times New Roman"/>
              </w:rPr>
            </w:pPr>
            <w:r>
              <w:rPr>
                <w:rFonts w:hint="default" w:ascii="Times New Roman" w:hAnsi="Times New Roman" w:cs="Times New Roman"/>
              </w:rPr>
              <w:t>方位角误差≤±3°，倾角误差≤±1°</w:t>
            </w: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B067A0">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BEA780">
            <w:pPr>
              <w:jc w:val="center"/>
              <w:rPr>
                <w:rFonts w:hint="eastAsia" w:ascii="Times New Roman" w:hAnsi="Times New Roman" w:eastAsia="宋体" w:cs="Times New Roman"/>
                <w:lang w:eastAsia="zh-CN"/>
              </w:rPr>
            </w:pPr>
          </w:p>
        </w:tc>
      </w:tr>
      <w:tr w14:paraId="2997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C8A980">
            <w:pPr>
              <w:jc w:val="center"/>
              <w:rPr>
                <w:rFonts w:hint="default" w:ascii="Times New Roman" w:hAnsi="Times New Roman" w:cs="Times New Roman"/>
              </w:rPr>
            </w:pPr>
            <w:r>
              <w:rPr>
                <w:rFonts w:hint="default" w:ascii="Times New Roman" w:hAnsi="Times New Roman" w:cs="Times New Roman"/>
              </w:rPr>
              <w:t>4</w:t>
            </w:r>
          </w:p>
        </w:tc>
        <w:tc>
          <w:tcPr>
            <w:tcW w:w="10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CB445C">
            <w:pPr>
              <w:jc w:val="center"/>
              <w:rPr>
                <w:rFonts w:hint="default" w:ascii="Times New Roman" w:hAnsi="Times New Roman" w:cs="Times New Roman"/>
              </w:rPr>
            </w:pPr>
            <w:r>
              <w:rPr>
                <w:rFonts w:hint="default" w:ascii="Times New Roman" w:hAnsi="Times New Roman" w:cs="Times New Roman"/>
              </w:rPr>
              <w:t>散热间隙</w:t>
            </w:r>
          </w:p>
        </w:tc>
        <w:tc>
          <w:tcPr>
            <w:tcW w:w="198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E7CC15">
            <w:pPr>
              <w:jc w:val="left"/>
              <w:rPr>
                <w:rFonts w:hint="default" w:ascii="Times New Roman" w:hAnsi="Times New Roman" w:cs="Times New Roman"/>
              </w:rPr>
            </w:pPr>
            <w:r>
              <w:rPr>
                <w:rFonts w:hint="default" w:ascii="Times New Roman" w:hAnsi="Times New Roman" w:cs="Times New Roman"/>
              </w:rPr>
              <w:t>间隙≥300mm</w:t>
            </w: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C0DF05">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44D929">
            <w:pPr>
              <w:jc w:val="center"/>
              <w:rPr>
                <w:rFonts w:hint="eastAsia" w:ascii="Times New Roman" w:hAnsi="Times New Roman" w:eastAsia="宋体" w:cs="Times New Roman"/>
                <w:lang w:eastAsia="zh-CN"/>
              </w:rPr>
            </w:pPr>
          </w:p>
        </w:tc>
      </w:tr>
      <w:tr w14:paraId="1170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115E73">
            <w:pPr>
              <w:jc w:val="center"/>
              <w:rPr>
                <w:rFonts w:hint="default" w:ascii="Times New Roman" w:hAnsi="Times New Roman" w:cs="Times New Roman"/>
              </w:rPr>
            </w:pPr>
            <w:r>
              <w:rPr>
                <w:rFonts w:hint="default" w:ascii="Times New Roman" w:hAnsi="Times New Roman" w:cs="Times New Roman"/>
              </w:rPr>
              <w:t>5</w:t>
            </w:r>
          </w:p>
        </w:tc>
        <w:tc>
          <w:tcPr>
            <w:tcW w:w="10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A75BA5">
            <w:pPr>
              <w:jc w:val="center"/>
              <w:rPr>
                <w:rFonts w:hint="default" w:ascii="Times New Roman" w:hAnsi="Times New Roman" w:cs="Times New Roman"/>
              </w:rPr>
            </w:pPr>
            <w:r>
              <w:rPr>
                <w:rFonts w:hint="default" w:ascii="Times New Roman" w:hAnsi="Times New Roman" w:cs="Times New Roman"/>
              </w:rPr>
              <w:t>组件接地</w:t>
            </w:r>
          </w:p>
        </w:tc>
        <w:tc>
          <w:tcPr>
            <w:tcW w:w="198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0E17BDF">
            <w:pPr>
              <w:jc w:val="left"/>
              <w:rPr>
                <w:rFonts w:hint="default" w:ascii="Times New Roman" w:hAnsi="Times New Roman" w:cs="Times New Roman"/>
              </w:rPr>
            </w:pPr>
            <w:r>
              <w:rPr>
                <w:rFonts w:hint="default" w:ascii="Times New Roman" w:hAnsi="Times New Roman" w:cs="Times New Roman"/>
              </w:rPr>
              <w:t>边框可靠接地</w:t>
            </w: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C4C0E3">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94C827">
            <w:pPr>
              <w:jc w:val="center"/>
              <w:rPr>
                <w:rFonts w:hint="eastAsia" w:ascii="Times New Roman" w:hAnsi="Times New Roman" w:eastAsia="宋体" w:cs="Times New Roman"/>
                <w:lang w:eastAsia="zh-CN"/>
              </w:rPr>
            </w:pPr>
          </w:p>
        </w:tc>
      </w:tr>
      <w:tr w14:paraId="45EE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3DE70A">
            <w:pPr>
              <w:jc w:val="center"/>
              <w:rPr>
                <w:rFonts w:hint="default" w:ascii="Times New Roman" w:hAnsi="Times New Roman" w:cs="Times New Roman"/>
              </w:rPr>
            </w:pPr>
            <w:r>
              <w:rPr>
                <w:rFonts w:hint="default" w:ascii="Times New Roman" w:hAnsi="Times New Roman" w:cs="Times New Roman"/>
              </w:rPr>
              <w:t>6</w:t>
            </w:r>
          </w:p>
        </w:tc>
        <w:tc>
          <w:tcPr>
            <w:tcW w:w="10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97A568">
            <w:pPr>
              <w:jc w:val="center"/>
              <w:rPr>
                <w:rFonts w:hint="default" w:ascii="Times New Roman" w:hAnsi="Times New Roman" w:cs="Times New Roman"/>
              </w:rPr>
            </w:pPr>
            <w:r>
              <w:rPr>
                <w:rFonts w:hint="default" w:ascii="Times New Roman" w:hAnsi="Times New Roman" w:cs="Times New Roman"/>
              </w:rPr>
              <w:t>冰雹防护</w:t>
            </w:r>
          </w:p>
        </w:tc>
        <w:tc>
          <w:tcPr>
            <w:tcW w:w="198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7573C3">
            <w:pPr>
              <w:jc w:val="left"/>
              <w:rPr>
                <w:rFonts w:hint="default" w:ascii="Times New Roman" w:hAnsi="Times New Roman" w:cs="Times New Roman"/>
              </w:rPr>
            </w:pPr>
            <w:r>
              <w:rPr>
                <w:rFonts w:hint="default" w:ascii="Times New Roman" w:hAnsi="Times New Roman" w:cs="Times New Roman"/>
              </w:rPr>
              <w:t>组件能承受≥25mm冰雹冲击</w:t>
            </w: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BC2CB3">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04A0F21">
            <w:pPr>
              <w:jc w:val="center"/>
              <w:rPr>
                <w:rFonts w:hint="eastAsia" w:ascii="Times New Roman" w:hAnsi="Times New Roman" w:eastAsia="宋体" w:cs="Times New Roman"/>
                <w:lang w:eastAsia="zh-CN"/>
              </w:rPr>
            </w:pPr>
          </w:p>
        </w:tc>
      </w:tr>
      <w:tr w14:paraId="0989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AF586B3">
            <w:pPr>
              <w:jc w:val="left"/>
              <w:rPr>
                <w:rFonts w:hint="eastAsia" w:ascii="Times New Roman" w:hAnsi="Times New Roman" w:eastAsia="宋体" w:cs="Times New Roman"/>
                <w:b/>
                <w:bCs/>
                <w:lang w:eastAsia="zh-CN"/>
              </w:rPr>
            </w:pPr>
            <w:r>
              <w:rPr>
                <w:rFonts w:hint="default" w:ascii="Times New Roman" w:hAnsi="Times New Roman" w:cs="Times New Roman"/>
                <w:b/>
                <w:bCs/>
              </w:rPr>
              <w:t>检查结论：</w:t>
            </w:r>
          </w:p>
        </w:tc>
      </w:tr>
      <w:tr w14:paraId="1D8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EEC5EE">
            <w:pPr>
              <w:jc w:val="left"/>
              <w:rPr>
                <w:rFonts w:hint="default" w:ascii="Times New Roman" w:hAnsi="Times New Roman" w:cs="Times New Roman"/>
              </w:rPr>
            </w:pPr>
            <w:r>
              <w:rPr>
                <w:rFonts w:hint="default" w:ascii="Times New Roman" w:hAnsi="Times New Roman" w:cs="Times New Roman"/>
              </w:rPr>
              <w:t>施工单位</w:t>
            </w:r>
          </w:p>
        </w:tc>
        <w:tc>
          <w:tcPr>
            <w:tcW w:w="3060"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E124D0">
            <w:pPr>
              <w:jc w:val="left"/>
              <w:rPr>
                <w:rFonts w:hint="default" w:ascii="Times New Roman" w:hAnsi="Times New Roman" w:cs="Times New Roman"/>
              </w:rPr>
            </w:pP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13ABEE">
            <w:pPr>
              <w:jc w:val="left"/>
              <w:rPr>
                <w:rFonts w:hint="default" w:ascii="Times New Roman" w:hAnsi="Times New Roman" w:cs="Times New Roman"/>
              </w:rPr>
            </w:pPr>
            <w:r>
              <w:rPr>
                <w:rFonts w:hint="default" w:ascii="Times New Roman" w:hAnsi="Times New Roman" w:cs="Times New Roman"/>
              </w:rPr>
              <w:t>检查人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BCD9CB">
            <w:pPr>
              <w:jc w:val="center"/>
              <w:rPr>
                <w:rFonts w:hint="default" w:ascii="Times New Roman" w:hAnsi="Times New Roman" w:cs="Times New Roman"/>
              </w:rPr>
            </w:pPr>
          </w:p>
        </w:tc>
      </w:tr>
      <w:tr w14:paraId="732B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DF9484">
            <w:pPr>
              <w:jc w:val="left"/>
              <w:rPr>
                <w:rFonts w:hint="default" w:ascii="Times New Roman" w:hAnsi="Times New Roman" w:cs="Times New Roman"/>
              </w:rPr>
            </w:pPr>
            <w:r>
              <w:rPr>
                <w:rFonts w:hint="default" w:ascii="Times New Roman" w:hAnsi="Times New Roman" w:cs="Times New Roman"/>
              </w:rPr>
              <w:t>监理单位</w:t>
            </w:r>
          </w:p>
        </w:tc>
        <w:tc>
          <w:tcPr>
            <w:tcW w:w="3060"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994F4A">
            <w:pPr>
              <w:jc w:val="left"/>
              <w:rPr>
                <w:rFonts w:hint="default" w:ascii="Times New Roman" w:hAnsi="Times New Roman" w:cs="Times New Roman"/>
              </w:rPr>
            </w:pPr>
          </w:p>
        </w:tc>
        <w:tc>
          <w:tcPr>
            <w:tcW w:w="86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068806">
            <w:pPr>
              <w:jc w:val="left"/>
              <w:rPr>
                <w:rFonts w:hint="default" w:ascii="Times New Roman" w:hAnsi="Times New Roman" w:cs="Times New Roman"/>
              </w:rPr>
            </w:pPr>
            <w:r>
              <w:rPr>
                <w:rFonts w:hint="default" w:ascii="Times New Roman" w:hAnsi="Times New Roman" w:cs="Times New Roman"/>
              </w:rPr>
              <w:t>检查人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BF0AD5">
            <w:pPr>
              <w:jc w:val="center"/>
              <w:rPr>
                <w:rFonts w:hint="default" w:ascii="Times New Roman" w:hAnsi="Times New Roman" w:cs="Times New Roman"/>
              </w:rPr>
            </w:pPr>
          </w:p>
        </w:tc>
      </w:tr>
    </w:tbl>
    <w:p w14:paraId="6F745022"/>
    <w:p w14:paraId="45C67BCF">
      <w:pPr>
        <w:spacing w:after="120" w:afterAutospacing="0"/>
        <w:jc w:val="center"/>
        <w:rPr>
          <w:rFonts w:hint="default" w:ascii="Times New Roman" w:hAnsi="Times New Roman" w:cs="Times New Roman"/>
          <w:b/>
          <w:bCs/>
          <w:sz w:val="19"/>
          <w:szCs w:val="19"/>
        </w:rPr>
      </w:pPr>
      <w:r>
        <w:t>表B.2.4 光伏电气设备安装检查记录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3"/>
        <w:gridCol w:w="1102"/>
        <w:gridCol w:w="2067"/>
        <w:gridCol w:w="1408"/>
        <w:gridCol w:w="617"/>
      </w:tblGrid>
      <w:tr w14:paraId="700F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42EE49F">
            <w:pPr>
              <w:jc w:val="center"/>
              <w:rPr>
                <w:rFonts w:hint="default" w:ascii="Times New Roman" w:hAnsi="Times New Roman" w:cs="Times New Roman"/>
              </w:rPr>
            </w:pPr>
            <w:r>
              <w:rPr>
                <w:rFonts w:hint="default" w:ascii="Times New Roman" w:hAnsi="Times New Roman" w:cs="Times New Roman"/>
                <w:b/>
                <w:bCs/>
              </w:rPr>
              <w:t>工程名称</w:t>
            </w:r>
          </w:p>
        </w:tc>
        <w:tc>
          <w:tcPr>
            <w:tcW w:w="3333"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EEAB30">
            <w:pPr>
              <w:jc w:val="center"/>
              <w:rPr>
                <w:rFonts w:hint="eastAsia" w:ascii="Times New Roman" w:hAnsi="Times New Roman" w:eastAsia="宋体" w:cs="Times New Roman"/>
                <w:lang w:eastAsia="zh-CN"/>
              </w:rPr>
            </w:pPr>
          </w:p>
        </w:tc>
      </w:tr>
      <w:tr w14:paraId="3AD7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13E8586">
            <w:pPr>
              <w:jc w:val="center"/>
              <w:rPr>
                <w:rFonts w:hint="default" w:ascii="Times New Roman" w:hAnsi="Times New Roman" w:cs="Times New Roman"/>
                <w:b/>
                <w:bCs/>
              </w:rPr>
            </w:pPr>
            <w:r>
              <w:rPr>
                <w:rFonts w:hint="default" w:ascii="Times New Roman" w:hAnsi="Times New Roman" w:cs="Times New Roman"/>
                <w:b/>
                <w:bCs/>
              </w:rPr>
              <w:t>施工单位</w:t>
            </w:r>
          </w:p>
        </w:tc>
        <w:tc>
          <w:tcPr>
            <w:tcW w:w="3333"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299B371">
            <w:pPr>
              <w:jc w:val="center"/>
              <w:rPr>
                <w:rFonts w:hint="default" w:ascii="Times New Roman" w:hAnsi="Times New Roman" w:cs="Times New Roman"/>
                <w:b/>
                <w:bCs/>
              </w:rPr>
            </w:pPr>
          </w:p>
        </w:tc>
      </w:tr>
      <w:tr w14:paraId="5AF4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7DB2434">
            <w:pPr>
              <w:jc w:val="center"/>
              <w:rPr>
                <w:rFonts w:hint="default" w:ascii="Times New Roman" w:hAnsi="Times New Roman" w:cs="Times New Roman"/>
                <w:b/>
                <w:bCs/>
              </w:rPr>
            </w:pPr>
            <w:r>
              <w:rPr>
                <w:rFonts w:hint="default" w:ascii="Times New Roman" w:hAnsi="Times New Roman" w:cs="Times New Roman"/>
                <w:b/>
                <w:bCs/>
              </w:rPr>
              <w:t>检查日期</w:t>
            </w:r>
          </w:p>
        </w:tc>
        <w:tc>
          <w:tcPr>
            <w:tcW w:w="3333"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393079E">
            <w:pPr>
              <w:jc w:val="center"/>
              <w:rPr>
                <w:rFonts w:hint="default" w:ascii="Times New Roman" w:hAnsi="Times New Roman" w:cs="Times New Roman"/>
                <w:b/>
                <w:bCs/>
              </w:rPr>
            </w:pPr>
          </w:p>
        </w:tc>
      </w:tr>
      <w:tr w14:paraId="1799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13EEC96">
            <w:pPr>
              <w:jc w:val="center"/>
              <w:rPr>
                <w:rFonts w:hint="default" w:ascii="Times New Roman" w:hAnsi="Times New Roman" w:cs="Times New Roman"/>
                <w:b/>
                <w:bCs/>
              </w:rPr>
            </w:pPr>
            <w:r>
              <w:rPr>
                <w:rFonts w:hint="default" w:ascii="Times New Roman" w:hAnsi="Times New Roman" w:cs="Times New Roman"/>
                <w:b/>
                <w:bCs/>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69A2CD1">
            <w:pPr>
              <w:jc w:val="center"/>
              <w:rPr>
                <w:rFonts w:hint="default" w:ascii="Times New Roman" w:hAnsi="Times New Roman" w:cs="Times New Roman"/>
                <w:b/>
                <w:bCs/>
              </w:rPr>
            </w:pPr>
            <w:r>
              <w:rPr>
                <w:rFonts w:hint="default" w:ascii="Times New Roman" w:hAnsi="Times New Roman" w:cs="Times New Roman"/>
                <w:b/>
                <w:bCs/>
              </w:rPr>
              <w:t>检查项目</w:t>
            </w:r>
          </w:p>
        </w:tc>
        <w:tc>
          <w:tcPr>
            <w:tcW w:w="168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67EEA3E">
            <w:pPr>
              <w:jc w:val="center"/>
              <w:rPr>
                <w:rFonts w:hint="default" w:ascii="Times New Roman" w:hAnsi="Times New Roman" w:cs="Times New Roman"/>
                <w:b/>
                <w:bCs/>
              </w:rPr>
            </w:pPr>
            <w:r>
              <w:rPr>
                <w:rFonts w:hint="default" w:ascii="Times New Roman" w:hAnsi="Times New Roman" w:cs="Times New Roman"/>
                <w:b/>
                <w:bCs/>
              </w:rPr>
              <w:t>检查内容</w:t>
            </w:r>
          </w:p>
        </w:tc>
        <w:tc>
          <w:tcPr>
            <w:tcW w:w="114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DADF5F4">
            <w:pPr>
              <w:jc w:val="center"/>
              <w:rPr>
                <w:rFonts w:hint="default" w:ascii="Times New Roman" w:hAnsi="Times New Roman" w:cs="Times New Roman"/>
                <w:b/>
                <w:bCs/>
              </w:rPr>
            </w:pPr>
            <w:r>
              <w:rPr>
                <w:rFonts w:hint="default" w:ascii="Times New Roman" w:hAnsi="Times New Roman" w:cs="Times New Roman"/>
                <w:b/>
                <w:bCs/>
              </w:rPr>
              <w:t>检查结果</w:t>
            </w:r>
          </w:p>
        </w:tc>
        <w:tc>
          <w:tcPr>
            <w:tcW w:w="50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245902B">
            <w:pPr>
              <w:jc w:val="center"/>
              <w:rPr>
                <w:rFonts w:hint="default" w:ascii="Times New Roman" w:hAnsi="Times New Roman" w:cs="Times New Roman"/>
                <w:b/>
                <w:bCs/>
              </w:rPr>
            </w:pPr>
            <w:r>
              <w:rPr>
                <w:rFonts w:hint="default" w:ascii="Times New Roman" w:hAnsi="Times New Roman" w:cs="Times New Roman"/>
                <w:b/>
                <w:bCs/>
              </w:rPr>
              <w:t>备注</w:t>
            </w:r>
          </w:p>
        </w:tc>
      </w:tr>
      <w:tr w14:paraId="3568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C6C790">
            <w:pPr>
              <w:jc w:val="center"/>
              <w:rPr>
                <w:rFonts w:hint="default" w:ascii="Times New Roman" w:hAnsi="Times New Roman" w:cs="Times New Roman"/>
              </w:rPr>
            </w:pPr>
            <w:r>
              <w:rPr>
                <w:rFonts w:hint="default" w:ascii="Times New Roman" w:hAnsi="Times New Roman" w:cs="Times New Roman"/>
              </w:rPr>
              <w:t>1</w:t>
            </w:r>
          </w:p>
        </w:tc>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F94450">
            <w:pPr>
              <w:jc w:val="center"/>
              <w:rPr>
                <w:rFonts w:hint="default" w:ascii="Times New Roman" w:hAnsi="Times New Roman" w:cs="Times New Roman"/>
              </w:rPr>
            </w:pPr>
            <w:r>
              <w:rPr>
                <w:rFonts w:hint="default" w:ascii="Times New Roman" w:hAnsi="Times New Roman" w:cs="Times New Roman"/>
              </w:rPr>
              <w:t>逆变器安装</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CC50C2">
            <w:pPr>
              <w:jc w:val="left"/>
              <w:rPr>
                <w:rFonts w:hint="default" w:ascii="Times New Roman" w:hAnsi="Times New Roman" w:cs="Times New Roman"/>
              </w:rPr>
            </w:pPr>
            <w:r>
              <w:rPr>
                <w:rFonts w:hint="default" w:ascii="Times New Roman" w:hAnsi="Times New Roman" w:cs="Times New Roman"/>
              </w:rPr>
              <w:t>安装牢固，散热良好</w:t>
            </w:r>
          </w:p>
        </w:tc>
        <w:tc>
          <w:tcPr>
            <w:tcW w:w="114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6DEE11">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CD4284">
            <w:pPr>
              <w:jc w:val="center"/>
              <w:rPr>
                <w:rFonts w:hint="eastAsia" w:ascii="Times New Roman" w:hAnsi="Times New Roman" w:eastAsia="宋体" w:cs="Times New Roman"/>
                <w:lang w:eastAsia="zh-CN"/>
              </w:rPr>
            </w:pPr>
          </w:p>
        </w:tc>
      </w:tr>
      <w:tr w14:paraId="21AD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D99C97">
            <w:pPr>
              <w:jc w:val="center"/>
              <w:rPr>
                <w:rFonts w:hint="default" w:ascii="Times New Roman" w:hAnsi="Times New Roman" w:cs="Times New Roman"/>
              </w:rPr>
            </w:pPr>
            <w:r>
              <w:rPr>
                <w:rFonts w:hint="default" w:ascii="Times New Roman" w:hAnsi="Times New Roman" w:cs="Times New Roman"/>
              </w:rPr>
              <w:t>2</w:t>
            </w:r>
          </w:p>
        </w:tc>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D00176">
            <w:pPr>
              <w:jc w:val="center"/>
              <w:rPr>
                <w:rFonts w:hint="default" w:ascii="Times New Roman" w:hAnsi="Times New Roman" w:cs="Times New Roman"/>
              </w:rPr>
            </w:pPr>
            <w:r>
              <w:rPr>
                <w:rFonts w:hint="default" w:ascii="Times New Roman" w:hAnsi="Times New Roman" w:cs="Times New Roman"/>
              </w:rPr>
              <w:t>汇流箱安装</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FC86AF">
            <w:pPr>
              <w:jc w:val="left"/>
              <w:rPr>
                <w:rFonts w:hint="default" w:ascii="Times New Roman" w:hAnsi="Times New Roman" w:cs="Times New Roman"/>
              </w:rPr>
            </w:pPr>
            <w:r>
              <w:rPr>
                <w:rFonts w:hint="default" w:ascii="Times New Roman" w:hAnsi="Times New Roman" w:cs="Times New Roman"/>
              </w:rPr>
              <w:t>安装牢固，密封严密</w:t>
            </w:r>
          </w:p>
        </w:tc>
        <w:tc>
          <w:tcPr>
            <w:tcW w:w="114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533583">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7D765F">
            <w:pPr>
              <w:jc w:val="center"/>
              <w:rPr>
                <w:rFonts w:hint="eastAsia" w:ascii="Times New Roman" w:hAnsi="Times New Roman" w:eastAsia="宋体" w:cs="Times New Roman"/>
                <w:lang w:eastAsia="zh-CN"/>
              </w:rPr>
            </w:pPr>
          </w:p>
        </w:tc>
      </w:tr>
      <w:tr w14:paraId="2E5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4D590F">
            <w:pPr>
              <w:jc w:val="center"/>
              <w:rPr>
                <w:rFonts w:hint="default" w:ascii="Times New Roman" w:hAnsi="Times New Roman" w:cs="Times New Roman"/>
              </w:rPr>
            </w:pPr>
            <w:r>
              <w:rPr>
                <w:rFonts w:hint="default" w:ascii="Times New Roman" w:hAnsi="Times New Roman" w:cs="Times New Roman"/>
              </w:rPr>
              <w:t>3</w:t>
            </w:r>
          </w:p>
        </w:tc>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CF6D17">
            <w:pPr>
              <w:jc w:val="center"/>
              <w:rPr>
                <w:rFonts w:hint="default" w:ascii="Times New Roman" w:hAnsi="Times New Roman" w:cs="Times New Roman"/>
              </w:rPr>
            </w:pPr>
            <w:r>
              <w:rPr>
                <w:rFonts w:hint="default" w:ascii="Times New Roman" w:hAnsi="Times New Roman" w:cs="Times New Roman"/>
              </w:rPr>
              <w:t>电缆敷设</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E5673BB">
            <w:pPr>
              <w:jc w:val="left"/>
              <w:rPr>
                <w:rFonts w:hint="default" w:ascii="Times New Roman" w:hAnsi="Times New Roman" w:cs="Times New Roman"/>
              </w:rPr>
            </w:pPr>
            <w:r>
              <w:rPr>
                <w:rFonts w:hint="default" w:ascii="Times New Roman" w:hAnsi="Times New Roman" w:cs="Times New Roman"/>
              </w:rPr>
              <w:t>固定牢固，防护措施到位</w:t>
            </w:r>
          </w:p>
        </w:tc>
        <w:tc>
          <w:tcPr>
            <w:tcW w:w="114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28A9D1">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6B00F6">
            <w:pPr>
              <w:jc w:val="center"/>
              <w:rPr>
                <w:rFonts w:hint="eastAsia" w:ascii="Times New Roman" w:hAnsi="Times New Roman" w:eastAsia="宋体" w:cs="Times New Roman"/>
                <w:lang w:eastAsia="zh-CN"/>
              </w:rPr>
            </w:pPr>
          </w:p>
        </w:tc>
      </w:tr>
      <w:tr w14:paraId="1E90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66F01D">
            <w:pPr>
              <w:jc w:val="center"/>
              <w:rPr>
                <w:rFonts w:hint="default" w:ascii="Times New Roman" w:hAnsi="Times New Roman" w:cs="Times New Roman"/>
              </w:rPr>
            </w:pPr>
            <w:r>
              <w:rPr>
                <w:rFonts w:hint="default" w:ascii="Times New Roman" w:hAnsi="Times New Roman" w:cs="Times New Roman"/>
              </w:rPr>
              <w:t>4</w:t>
            </w:r>
          </w:p>
        </w:tc>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B7C6F6">
            <w:pPr>
              <w:jc w:val="center"/>
              <w:rPr>
                <w:rFonts w:hint="default" w:ascii="Times New Roman" w:hAnsi="Times New Roman" w:cs="Times New Roman"/>
              </w:rPr>
            </w:pPr>
            <w:r>
              <w:rPr>
                <w:rFonts w:hint="default" w:ascii="Times New Roman" w:hAnsi="Times New Roman" w:cs="Times New Roman"/>
              </w:rPr>
              <w:t>电气连接</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0D0175C">
            <w:pPr>
              <w:jc w:val="left"/>
              <w:rPr>
                <w:rFonts w:hint="default" w:ascii="Times New Roman" w:hAnsi="Times New Roman" w:cs="Times New Roman"/>
              </w:rPr>
            </w:pPr>
            <w:r>
              <w:rPr>
                <w:rFonts w:hint="default" w:ascii="Times New Roman" w:hAnsi="Times New Roman" w:cs="Times New Roman"/>
              </w:rPr>
              <w:t>接线正确，压接牢固</w:t>
            </w:r>
          </w:p>
        </w:tc>
        <w:tc>
          <w:tcPr>
            <w:tcW w:w="114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4986AE">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005729">
            <w:pPr>
              <w:jc w:val="center"/>
              <w:rPr>
                <w:rFonts w:hint="eastAsia" w:ascii="Times New Roman" w:hAnsi="Times New Roman" w:eastAsia="宋体" w:cs="Times New Roman"/>
                <w:lang w:eastAsia="zh-CN"/>
              </w:rPr>
            </w:pPr>
          </w:p>
        </w:tc>
      </w:tr>
      <w:tr w14:paraId="7F30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A39E75">
            <w:pPr>
              <w:jc w:val="center"/>
              <w:rPr>
                <w:rFonts w:hint="default" w:ascii="Times New Roman" w:hAnsi="Times New Roman" w:cs="Times New Roman"/>
              </w:rPr>
            </w:pPr>
            <w:r>
              <w:rPr>
                <w:rFonts w:hint="default" w:ascii="Times New Roman" w:hAnsi="Times New Roman" w:cs="Times New Roman"/>
              </w:rPr>
              <w:t>5</w:t>
            </w:r>
          </w:p>
        </w:tc>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BCEA3E">
            <w:pPr>
              <w:jc w:val="center"/>
              <w:rPr>
                <w:rFonts w:hint="default" w:ascii="Times New Roman" w:hAnsi="Times New Roman" w:cs="Times New Roman"/>
              </w:rPr>
            </w:pPr>
            <w:r>
              <w:rPr>
                <w:rFonts w:hint="default" w:ascii="Times New Roman" w:hAnsi="Times New Roman" w:cs="Times New Roman"/>
              </w:rPr>
              <w:t>防护等级</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C1DF45">
            <w:pPr>
              <w:jc w:val="left"/>
              <w:rPr>
                <w:rFonts w:hint="default" w:ascii="Times New Roman" w:hAnsi="Times New Roman" w:cs="Times New Roman"/>
              </w:rPr>
            </w:pPr>
            <w:r>
              <w:rPr>
                <w:rFonts w:hint="default" w:ascii="Times New Roman" w:hAnsi="Times New Roman" w:cs="Times New Roman"/>
              </w:rPr>
              <w:t>海拔3000m以上提高一级</w:t>
            </w:r>
          </w:p>
        </w:tc>
        <w:tc>
          <w:tcPr>
            <w:tcW w:w="114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8BEEF0">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98A08C">
            <w:pPr>
              <w:jc w:val="center"/>
              <w:rPr>
                <w:rFonts w:hint="eastAsia" w:ascii="Times New Roman" w:hAnsi="Times New Roman" w:eastAsia="宋体" w:cs="Times New Roman"/>
                <w:lang w:eastAsia="zh-CN"/>
              </w:rPr>
            </w:pPr>
          </w:p>
        </w:tc>
      </w:tr>
      <w:tr w14:paraId="0C5D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422B16">
            <w:pPr>
              <w:jc w:val="center"/>
              <w:rPr>
                <w:rFonts w:hint="default" w:ascii="Times New Roman" w:hAnsi="Times New Roman" w:cs="Times New Roman"/>
              </w:rPr>
            </w:pPr>
            <w:r>
              <w:rPr>
                <w:rFonts w:hint="default" w:ascii="Times New Roman" w:hAnsi="Times New Roman" w:cs="Times New Roman"/>
              </w:rPr>
              <w:t>6</w:t>
            </w:r>
          </w:p>
        </w:tc>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B48949">
            <w:pPr>
              <w:jc w:val="center"/>
              <w:rPr>
                <w:rFonts w:hint="default" w:ascii="Times New Roman" w:hAnsi="Times New Roman" w:cs="Times New Roman"/>
              </w:rPr>
            </w:pPr>
            <w:r>
              <w:rPr>
                <w:rFonts w:hint="default" w:ascii="Times New Roman" w:hAnsi="Times New Roman" w:cs="Times New Roman"/>
              </w:rPr>
              <w:t>储能系统</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697274">
            <w:pPr>
              <w:jc w:val="left"/>
              <w:rPr>
                <w:rFonts w:hint="default" w:ascii="Times New Roman" w:hAnsi="Times New Roman" w:cs="Times New Roman"/>
              </w:rPr>
            </w:pPr>
            <w:r>
              <w:rPr>
                <w:rFonts w:hint="default" w:ascii="Times New Roman" w:hAnsi="Times New Roman" w:cs="Times New Roman"/>
              </w:rPr>
              <w:t>保温仓或低温加热功能正常</w:t>
            </w:r>
          </w:p>
        </w:tc>
        <w:tc>
          <w:tcPr>
            <w:tcW w:w="114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162970">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8D41C8">
            <w:pPr>
              <w:jc w:val="center"/>
              <w:rPr>
                <w:rFonts w:hint="eastAsia" w:ascii="Times New Roman" w:hAnsi="Times New Roman" w:eastAsia="宋体" w:cs="Times New Roman"/>
                <w:lang w:eastAsia="zh-CN"/>
              </w:rPr>
            </w:pPr>
          </w:p>
        </w:tc>
      </w:tr>
      <w:tr w14:paraId="646F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08A19E2">
            <w:pPr>
              <w:jc w:val="left"/>
              <w:rPr>
                <w:rFonts w:hint="default" w:ascii="Times New Roman" w:hAnsi="Times New Roman" w:cs="Times New Roman"/>
              </w:rPr>
            </w:pPr>
            <w:r>
              <w:rPr>
                <w:rFonts w:hint="default" w:ascii="Times New Roman" w:hAnsi="Times New Roman" w:cs="Times New Roman"/>
              </w:rPr>
              <w:t>检查结论：</w:t>
            </w:r>
          </w:p>
        </w:tc>
      </w:tr>
      <w:tr w14:paraId="40E7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A52CD7">
            <w:pPr>
              <w:jc w:val="center"/>
              <w:rPr>
                <w:rFonts w:hint="default" w:ascii="Times New Roman" w:hAnsi="Times New Roman" w:cs="Times New Roman"/>
              </w:rPr>
            </w:pPr>
            <w:r>
              <w:rPr>
                <w:rFonts w:hint="default" w:ascii="Times New Roman" w:hAnsi="Times New Roman" w:cs="Times New Roman"/>
              </w:rPr>
              <w:t>施工单位：</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7BAE98">
            <w:pPr>
              <w:jc w:val="center"/>
              <w:rPr>
                <w:rFonts w:hint="default" w:ascii="Times New Roman" w:hAnsi="Times New Roman" w:cs="Times New Roma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D64CCF4">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监理单位：</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67815B">
            <w:pPr>
              <w:jc w:val="center"/>
              <w:rPr>
                <w:rFonts w:hint="default" w:ascii="Times New Roman" w:hAnsi="Times New Roman" w:cs="Times New Roman"/>
              </w:rPr>
            </w:pPr>
          </w:p>
        </w:tc>
      </w:tr>
      <w:tr w14:paraId="2DA6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0BEA24">
            <w:pPr>
              <w:jc w:val="center"/>
              <w:rPr>
                <w:rFonts w:hint="default" w:ascii="Times New Roman" w:hAnsi="Times New Roman" w:cs="Times New Roman"/>
              </w:rPr>
            </w:pPr>
            <w:r>
              <w:rPr>
                <w:rFonts w:hint="default" w:ascii="Times New Roman" w:hAnsi="Times New Roman" w:cs="Times New Roman"/>
              </w:rPr>
              <w:t>检查人：</w:t>
            </w:r>
          </w:p>
        </w:tc>
        <w:tc>
          <w:tcPr>
            <w:tcW w:w="16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341FF2">
            <w:pPr>
              <w:jc w:val="center"/>
              <w:rPr>
                <w:rFonts w:hint="default" w:ascii="Times New Roman" w:hAnsi="Times New Roman" w:cs="Times New Roma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F1D8FE1">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检查人：</w:t>
            </w:r>
          </w:p>
        </w:tc>
        <w:tc>
          <w:tcPr>
            <w:tcW w:w="50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A4FF85">
            <w:pPr>
              <w:jc w:val="center"/>
              <w:rPr>
                <w:rFonts w:hint="default" w:ascii="Times New Roman" w:hAnsi="Times New Roman" w:cs="Times New Roman"/>
              </w:rPr>
            </w:pPr>
          </w:p>
        </w:tc>
      </w:tr>
    </w:tbl>
    <w:p w14:paraId="795E7A22"/>
    <w:p w14:paraId="1DA3B687">
      <w:r>
        <w:br w:type="page"/>
      </w:r>
    </w:p>
    <w:p w14:paraId="038A80F5">
      <w:pPr>
        <w:spacing w:after="120" w:afterAutospacing="0"/>
        <w:jc w:val="center"/>
        <w:rPr>
          <w:rFonts w:hint="default" w:ascii="Times New Roman" w:hAnsi="Times New Roman" w:cs="Times New Roman"/>
          <w:b/>
          <w:bCs/>
          <w:sz w:val="19"/>
          <w:szCs w:val="19"/>
        </w:rPr>
      </w:pPr>
      <w:r>
        <w:t>表B.2.5 光伏系统防雷接地检查记录
</w:t>
      </w:r>
    </w:p>
    <w:tbl>
      <w:tblPr>
        <w:tblStyle w:val="26"/>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4"/>
        <w:gridCol w:w="1272"/>
        <w:gridCol w:w="2203"/>
        <w:gridCol w:w="1129"/>
        <w:gridCol w:w="741"/>
        <w:gridCol w:w="14"/>
      </w:tblGrid>
      <w:tr w14:paraId="37D6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8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8C05DB2">
            <w:pPr>
              <w:jc w:val="center"/>
              <w:rPr>
                <w:rFonts w:hint="default" w:ascii="Times New Roman" w:hAnsi="Times New Roman" w:cs="Times New Roman"/>
              </w:rPr>
            </w:pPr>
            <w:r>
              <w:rPr>
                <w:rFonts w:hint="default" w:ascii="Times New Roman" w:hAnsi="Times New Roman" w:cs="Times New Roman"/>
                <w:b/>
                <w:bCs/>
              </w:rPr>
              <w:t>工程名称</w:t>
            </w:r>
          </w:p>
        </w:tc>
        <w:tc>
          <w:tcPr>
            <w:tcW w:w="3314"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E6DAC2F">
            <w:pPr>
              <w:jc w:val="center"/>
              <w:rPr>
                <w:rFonts w:hint="default" w:ascii="Times New Roman" w:hAnsi="Times New Roman" w:cs="Times New Roman"/>
              </w:rPr>
            </w:pPr>
          </w:p>
        </w:tc>
      </w:tr>
      <w:tr w14:paraId="4A9F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8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9DA1CDF">
            <w:pPr>
              <w:jc w:val="center"/>
              <w:rPr>
                <w:rFonts w:hint="default" w:ascii="Times New Roman" w:hAnsi="Times New Roman" w:cs="Times New Roman"/>
                <w:b/>
                <w:bCs/>
              </w:rPr>
            </w:pPr>
            <w:r>
              <w:rPr>
                <w:rFonts w:hint="default" w:ascii="Times New Roman" w:hAnsi="Times New Roman" w:cs="Times New Roman"/>
                <w:b/>
                <w:bCs/>
              </w:rPr>
              <w:t>施工单位</w:t>
            </w:r>
          </w:p>
        </w:tc>
        <w:tc>
          <w:tcPr>
            <w:tcW w:w="3314"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C8BAF19">
            <w:pPr>
              <w:jc w:val="center"/>
              <w:rPr>
                <w:rFonts w:hint="default" w:ascii="Times New Roman" w:hAnsi="Times New Roman" w:cs="Times New Roman"/>
                <w:b/>
                <w:bCs/>
              </w:rPr>
            </w:pPr>
          </w:p>
        </w:tc>
      </w:tr>
      <w:tr w14:paraId="28AD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8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B2C39AA">
            <w:pPr>
              <w:jc w:val="center"/>
              <w:rPr>
                <w:rFonts w:hint="default" w:ascii="Times New Roman" w:hAnsi="Times New Roman" w:cs="Times New Roman"/>
                <w:b/>
                <w:bCs/>
              </w:rPr>
            </w:pPr>
            <w:r>
              <w:rPr>
                <w:rFonts w:hint="default" w:ascii="Times New Roman" w:hAnsi="Times New Roman" w:cs="Times New Roman"/>
                <w:b/>
                <w:bCs/>
              </w:rPr>
              <w:t>检查日期</w:t>
            </w:r>
          </w:p>
        </w:tc>
        <w:tc>
          <w:tcPr>
            <w:tcW w:w="3314"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A618B4E">
            <w:pPr>
              <w:jc w:val="center"/>
              <w:rPr>
                <w:rFonts w:hint="default" w:ascii="Times New Roman" w:hAnsi="Times New Roman" w:cs="Times New Roman"/>
                <w:b/>
                <w:bCs/>
              </w:rPr>
            </w:pPr>
          </w:p>
        </w:tc>
      </w:tr>
      <w:tr w14:paraId="48C2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4D5BF04">
            <w:pPr>
              <w:jc w:val="center"/>
              <w:rPr>
                <w:rFonts w:hint="default" w:ascii="Times New Roman" w:hAnsi="Times New Roman" w:cs="Times New Roman"/>
                <w:b/>
                <w:bCs/>
              </w:rPr>
            </w:pPr>
            <w:r>
              <w:rPr>
                <w:rFonts w:hint="default" w:ascii="Times New Roman" w:hAnsi="Times New Roman" w:cs="Times New Roman"/>
                <w:b/>
                <w:bCs/>
              </w:rPr>
              <w:t>序号</w:t>
            </w:r>
          </w:p>
        </w:tc>
        <w:tc>
          <w:tcPr>
            <w:tcW w:w="1031"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4E7B900">
            <w:pPr>
              <w:jc w:val="center"/>
              <w:rPr>
                <w:rFonts w:hint="default" w:ascii="Times New Roman" w:hAnsi="Times New Roman" w:cs="Times New Roman"/>
                <w:b/>
                <w:bCs/>
              </w:rPr>
            </w:pPr>
            <w:r>
              <w:rPr>
                <w:rFonts w:hint="default" w:ascii="Times New Roman" w:hAnsi="Times New Roman" w:cs="Times New Roman"/>
                <w:b/>
                <w:bCs/>
              </w:rPr>
              <w:t>检查项目</w:t>
            </w:r>
          </w:p>
        </w:tc>
        <w:tc>
          <w:tcPr>
            <w:tcW w:w="178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46E6A2D">
            <w:pPr>
              <w:jc w:val="center"/>
              <w:rPr>
                <w:rFonts w:hint="default" w:ascii="Times New Roman" w:hAnsi="Times New Roman" w:cs="Times New Roman"/>
                <w:b/>
                <w:bCs/>
              </w:rPr>
            </w:pPr>
            <w:r>
              <w:rPr>
                <w:rFonts w:hint="default" w:ascii="Times New Roman" w:hAnsi="Times New Roman" w:cs="Times New Roman"/>
                <w:b/>
                <w:bCs/>
              </w:rPr>
              <w:t>检查内容</w:t>
            </w:r>
          </w:p>
        </w:tc>
        <w:tc>
          <w:tcPr>
            <w:tcW w:w="91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C2EC68C">
            <w:pPr>
              <w:jc w:val="center"/>
              <w:rPr>
                <w:rFonts w:hint="default" w:ascii="Times New Roman" w:hAnsi="Times New Roman" w:cs="Times New Roman"/>
                <w:b/>
                <w:bCs/>
              </w:rPr>
            </w:pPr>
            <w:r>
              <w:rPr>
                <w:rFonts w:hint="default" w:ascii="Times New Roman" w:hAnsi="Times New Roman" w:cs="Times New Roman"/>
                <w:b/>
                <w:bCs/>
              </w:rPr>
              <w:t>检查结果</w:t>
            </w:r>
          </w:p>
        </w:tc>
        <w:tc>
          <w:tcPr>
            <w:tcW w:w="60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E35FBF1">
            <w:pPr>
              <w:jc w:val="center"/>
              <w:rPr>
                <w:rFonts w:hint="default" w:ascii="Times New Roman" w:hAnsi="Times New Roman" w:cs="Times New Roman"/>
                <w:b/>
                <w:bCs/>
              </w:rPr>
            </w:pPr>
            <w:r>
              <w:rPr>
                <w:rFonts w:hint="default" w:ascii="Times New Roman" w:hAnsi="Times New Roman" w:cs="Times New Roman"/>
                <w:b/>
                <w:bCs/>
              </w:rPr>
              <w:t>备注</w:t>
            </w:r>
          </w:p>
        </w:tc>
      </w:tr>
      <w:tr w14:paraId="0040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DD56A2">
            <w:pPr>
              <w:jc w:val="center"/>
              <w:rPr>
                <w:rFonts w:hint="default" w:ascii="Times New Roman" w:hAnsi="Times New Roman" w:cs="Times New Roman"/>
              </w:rPr>
            </w:pPr>
            <w:r>
              <w:rPr>
                <w:rFonts w:hint="default" w:ascii="Times New Roman" w:hAnsi="Times New Roman" w:cs="Times New Roman"/>
              </w:rPr>
              <w:t>1</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BB3A03">
            <w:pPr>
              <w:jc w:val="center"/>
              <w:rPr>
                <w:rFonts w:hint="default" w:ascii="Times New Roman" w:hAnsi="Times New Roman" w:cs="Times New Roman"/>
              </w:rPr>
            </w:pPr>
            <w:r>
              <w:rPr>
                <w:rFonts w:hint="default" w:ascii="Times New Roman" w:hAnsi="Times New Roman" w:cs="Times New Roman"/>
              </w:rPr>
              <w:t>接地网连接</w:t>
            </w:r>
          </w:p>
        </w:tc>
        <w:tc>
          <w:tcPr>
            <w:tcW w:w="178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0B5C37">
            <w:pPr>
              <w:jc w:val="left"/>
              <w:rPr>
                <w:rFonts w:hint="default" w:ascii="Times New Roman" w:hAnsi="Times New Roman" w:cs="Times New Roman"/>
              </w:rPr>
            </w:pPr>
            <w:r>
              <w:rPr>
                <w:rFonts w:hint="default" w:ascii="Times New Roman" w:hAnsi="Times New Roman" w:cs="Times New Roman"/>
              </w:rPr>
              <w:t>与建筑防雷接地网环形互联</w:t>
            </w:r>
            <w:r>
              <w:rPr>
                <w:rFonts w:hint="eastAsia" w:ascii="Times New Roman" w:hAnsi="Times New Roman" w:cs="Times New Roman"/>
                <w:lang w:val="en-US" w:eastAsia="zh-CN"/>
              </w:rPr>
              <w:t>,</w:t>
            </w:r>
            <w:r>
              <w:rPr>
                <w:rFonts w:hint="default" w:ascii="Times New Roman" w:hAnsi="Times New Roman" w:cs="Times New Roman"/>
              </w:rPr>
              <w:t>连接点≥2处</w:t>
            </w:r>
          </w:p>
        </w:tc>
        <w:tc>
          <w:tcPr>
            <w:tcW w:w="9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2844D09">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60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E76B58">
            <w:pPr>
              <w:jc w:val="center"/>
              <w:rPr>
                <w:rFonts w:hint="default" w:ascii="Times New Roman" w:hAnsi="Times New Roman" w:cs="Times New Roman"/>
              </w:rPr>
            </w:pPr>
          </w:p>
        </w:tc>
      </w:tr>
      <w:tr w14:paraId="677E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1909CE">
            <w:pPr>
              <w:jc w:val="center"/>
              <w:rPr>
                <w:rFonts w:hint="default" w:ascii="Times New Roman" w:hAnsi="Times New Roman" w:cs="Times New Roman"/>
              </w:rPr>
            </w:pPr>
            <w:r>
              <w:rPr>
                <w:rFonts w:hint="default" w:ascii="Times New Roman" w:hAnsi="Times New Roman" w:cs="Times New Roman"/>
              </w:rPr>
              <w:t>2</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7BA729">
            <w:pPr>
              <w:jc w:val="center"/>
              <w:rPr>
                <w:rFonts w:hint="default" w:ascii="Times New Roman" w:hAnsi="Times New Roman" w:cs="Times New Roman"/>
              </w:rPr>
            </w:pPr>
            <w:r>
              <w:rPr>
                <w:rFonts w:hint="default" w:ascii="Times New Roman" w:hAnsi="Times New Roman" w:cs="Times New Roman"/>
              </w:rPr>
              <w:t>接地极</w:t>
            </w:r>
          </w:p>
        </w:tc>
        <w:tc>
          <w:tcPr>
            <w:tcW w:w="178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7E68F4">
            <w:pPr>
              <w:jc w:val="left"/>
              <w:rPr>
                <w:rFonts w:hint="default" w:ascii="Times New Roman" w:hAnsi="Times New Roman" w:cs="Times New Roman"/>
              </w:rPr>
            </w:pPr>
            <w:r>
              <w:rPr>
                <w:rFonts w:hint="default" w:ascii="Times New Roman" w:hAnsi="Times New Roman" w:cs="Times New Roman"/>
              </w:rPr>
              <w:t>铜覆钢或热熔焊接</w:t>
            </w:r>
          </w:p>
        </w:tc>
        <w:tc>
          <w:tcPr>
            <w:tcW w:w="9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0351D1">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60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9B1CC2">
            <w:pPr>
              <w:jc w:val="center"/>
              <w:rPr>
                <w:rFonts w:hint="default" w:ascii="Times New Roman" w:hAnsi="Times New Roman" w:cs="Times New Roman"/>
              </w:rPr>
            </w:pPr>
          </w:p>
        </w:tc>
      </w:tr>
      <w:tr w14:paraId="4D64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EC3784">
            <w:pPr>
              <w:jc w:val="center"/>
              <w:rPr>
                <w:rFonts w:hint="default" w:ascii="Times New Roman" w:hAnsi="Times New Roman" w:cs="Times New Roman"/>
              </w:rPr>
            </w:pPr>
            <w:r>
              <w:rPr>
                <w:rFonts w:hint="default" w:ascii="Times New Roman" w:hAnsi="Times New Roman" w:cs="Times New Roman"/>
              </w:rPr>
              <w:t>3</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C7997D">
            <w:pPr>
              <w:jc w:val="center"/>
              <w:rPr>
                <w:rFonts w:hint="default" w:ascii="Times New Roman" w:hAnsi="Times New Roman" w:cs="Times New Roman"/>
              </w:rPr>
            </w:pPr>
            <w:r>
              <w:rPr>
                <w:rFonts w:hint="default" w:ascii="Times New Roman" w:hAnsi="Times New Roman" w:cs="Times New Roman"/>
              </w:rPr>
              <w:t>接地干线</w:t>
            </w:r>
          </w:p>
        </w:tc>
        <w:tc>
          <w:tcPr>
            <w:tcW w:w="178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EA39C3">
            <w:pPr>
              <w:jc w:val="left"/>
              <w:rPr>
                <w:rFonts w:hint="default" w:ascii="Times New Roman" w:hAnsi="Times New Roman" w:cs="Times New Roman"/>
              </w:rPr>
            </w:pPr>
            <w:r>
              <w:rPr>
                <w:rFonts w:hint="default" w:ascii="Times New Roman" w:hAnsi="Times New Roman" w:cs="Times New Roman"/>
              </w:rPr>
              <w:t>截面积≥16mm²(铜)或≥25mm²(铝)</w:t>
            </w:r>
          </w:p>
        </w:tc>
        <w:tc>
          <w:tcPr>
            <w:tcW w:w="9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C837FF">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60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F21E5E">
            <w:pPr>
              <w:jc w:val="center"/>
              <w:rPr>
                <w:rFonts w:hint="default" w:ascii="Times New Roman" w:hAnsi="Times New Roman" w:cs="Times New Roman"/>
              </w:rPr>
            </w:pPr>
          </w:p>
        </w:tc>
      </w:tr>
      <w:tr w14:paraId="7687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5033FA">
            <w:pPr>
              <w:jc w:val="center"/>
              <w:rPr>
                <w:rFonts w:hint="default" w:ascii="Times New Roman" w:hAnsi="Times New Roman" w:cs="Times New Roman"/>
              </w:rPr>
            </w:pPr>
            <w:r>
              <w:rPr>
                <w:rFonts w:hint="default" w:ascii="Times New Roman" w:hAnsi="Times New Roman" w:cs="Times New Roman"/>
              </w:rPr>
              <w:t>4</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1FC012">
            <w:pPr>
              <w:jc w:val="center"/>
              <w:rPr>
                <w:rFonts w:hint="default" w:ascii="Times New Roman" w:hAnsi="Times New Roman" w:cs="Times New Roman"/>
              </w:rPr>
            </w:pPr>
            <w:r>
              <w:rPr>
                <w:rFonts w:hint="default" w:ascii="Times New Roman" w:hAnsi="Times New Roman" w:cs="Times New Roman"/>
              </w:rPr>
              <w:t>均压环</w:t>
            </w:r>
          </w:p>
        </w:tc>
        <w:tc>
          <w:tcPr>
            <w:tcW w:w="178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D7ED5F">
            <w:pPr>
              <w:jc w:val="left"/>
              <w:rPr>
                <w:rFonts w:hint="default" w:ascii="Times New Roman" w:hAnsi="Times New Roman" w:cs="Times New Roman"/>
              </w:rPr>
            </w:pPr>
            <w:r>
              <w:rPr>
                <w:rFonts w:hint="default" w:ascii="Times New Roman" w:hAnsi="Times New Roman" w:cs="Times New Roman"/>
              </w:rPr>
              <w:t>各组件边框可靠连接</w:t>
            </w:r>
          </w:p>
        </w:tc>
        <w:tc>
          <w:tcPr>
            <w:tcW w:w="9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DF99B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60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C09120">
            <w:pPr>
              <w:jc w:val="center"/>
              <w:rPr>
                <w:rFonts w:hint="default" w:ascii="Times New Roman" w:hAnsi="Times New Roman" w:cs="Times New Roman"/>
              </w:rPr>
            </w:pPr>
          </w:p>
        </w:tc>
      </w:tr>
      <w:tr w14:paraId="4E69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7D875D">
            <w:pPr>
              <w:jc w:val="center"/>
              <w:rPr>
                <w:rFonts w:hint="default" w:ascii="Times New Roman" w:hAnsi="Times New Roman" w:cs="Times New Roman"/>
              </w:rPr>
            </w:pPr>
            <w:r>
              <w:rPr>
                <w:rFonts w:hint="default" w:ascii="Times New Roman" w:hAnsi="Times New Roman" w:cs="Times New Roman"/>
              </w:rPr>
              <w:t>5</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4D9111">
            <w:pPr>
              <w:jc w:val="center"/>
              <w:rPr>
                <w:rFonts w:hint="default" w:ascii="Times New Roman" w:hAnsi="Times New Roman" w:cs="Times New Roman"/>
              </w:rPr>
            </w:pPr>
            <w:r>
              <w:rPr>
                <w:rFonts w:hint="default" w:ascii="Times New Roman" w:hAnsi="Times New Roman" w:cs="Times New Roman"/>
              </w:rPr>
              <w:t>电涌保护器(SPD)</w:t>
            </w:r>
          </w:p>
        </w:tc>
        <w:tc>
          <w:tcPr>
            <w:tcW w:w="178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36EC3F">
            <w:pPr>
              <w:jc w:val="left"/>
              <w:rPr>
                <w:rFonts w:hint="default" w:ascii="Times New Roman" w:hAnsi="Times New Roman" w:cs="Times New Roman"/>
              </w:rPr>
            </w:pPr>
            <w:r>
              <w:rPr>
                <w:rFonts w:hint="default" w:ascii="Times New Roman" w:hAnsi="Times New Roman" w:cs="Times New Roman"/>
              </w:rPr>
              <w:t>标称放电电流≥20kA</w:t>
            </w:r>
          </w:p>
        </w:tc>
        <w:tc>
          <w:tcPr>
            <w:tcW w:w="9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0D854B1">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60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BE01B2">
            <w:pPr>
              <w:jc w:val="center"/>
              <w:rPr>
                <w:rFonts w:hint="default" w:ascii="Times New Roman" w:hAnsi="Times New Roman" w:cs="Times New Roman"/>
              </w:rPr>
            </w:pPr>
          </w:p>
        </w:tc>
      </w:tr>
      <w:tr w14:paraId="675C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74515C">
            <w:pPr>
              <w:jc w:val="center"/>
              <w:rPr>
                <w:rFonts w:hint="default" w:ascii="Times New Roman" w:hAnsi="Times New Roman" w:cs="Times New Roman"/>
              </w:rPr>
            </w:pPr>
            <w:r>
              <w:rPr>
                <w:rFonts w:hint="default" w:ascii="Times New Roman" w:hAnsi="Times New Roman" w:cs="Times New Roman"/>
              </w:rPr>
              <w:t>6</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5EA9D2">
            <w:pPr>
              <w:jc w:val="center"/>
              <w:rPr>
                <w:rFonts w:hint="default" w:ascii="Times New Roman" w:hAnsi="Times New Roman" w:cs="Times New Roman"/>
              </w:rPr>
            </w:pPr>
            <w:r>
              <w:rPr>
                <w:rFonts w:hint="default" w:ascii="Times New Roman" w:hAnsi="Times New Roman" w:cs="Times New Roman"/>
              </w:rPr>
              <w:t>接地电阻</w:t>
            </w:r>
          </w:p>
        </w:tc>
        <w:tc>
          <w:tcPr>
            <w:tcW w:w="178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B0E651">
            <w:pPr>
              <w:jc w:val="left"/>
              <w:rPr>
                <w:rFonts w:hint="default" w:ascii="Times New Roman" w:hAnsi="Times New Roman" w:cs="Times New Roman"/>
              </w:rPr>
            </w:pPr>
            <w:r>
              <w:rPr>
                <w:rFonts w:hint="default" w:ascii="Times New Roman" w:hAnsi="Times New Roman" w:cs="Times New Roman"/>
              </w:rPr>
              <w:t>防雷接地≤10Ω，保护接地≤4Ω</w:t>
            </w:r>
          </w:p>
        </w:tc>
        <w:tc>
          <w:tcPr>
            <w:tcW w:w="91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E5B405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60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A52754">
            <w:pPr>
              <w:jc w:val="center"/>
              <w:rPr>
                <w:rFonts w:hint="default" w:ascii="Times New Roman" w:hAnsi="Times New Roman" w:cs="Times New Roman"/>
              </w:rPr>
            </w:pPr>
          </w:p>
        </w:tc>
      </w:tr>
      <w:tr w14:paraId="1B2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0" w:type="auto"/>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AB3274">
            <w:pPr>
              <w:jc w:val="left"/>
              <w:rPr>
                <w:rFonts w:hint="default" w:ascii="Times New Roman" w:hAnsi="Times New Roman" w:cs="Times New Roman"/>
              </w:rPr>
            </w:pPr>
            <w:r>
              <w:rPr>
                <w:rFonts w:hint="default" w:ascii="Times New Roman" w:hAnsi="Times New Roman" w:cs="Times New Roman"/>
              </w:rPr>
              <w:t>检查结论：</w:t>
            </w:r>
          </w:p>
        </w:tc>
      </w:tr>
      <w:tr w14:paraId="607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D2CCF7">
            <w:pPr>
              <w:jc w:val="center"/>
              <w:rPr>
                <w:rFonts w:hint="default" w:ascii="Times New Roman" w:hAnsi="Times New Roman" w:cs="Times New Roman"/>
              </w:rPr>
            </w:pPr>
            <w:r>
              <w:rPr>
                <w:rFonts w:hint="default" w:ascii="Times New Roman" w:hAnsi="Times New Roman" w:cs="Times New Roman"/>
              </w:rPr>
              <w:t>施工单位</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7CD085">
            <w:pPr>
              <w:jc w:val="center"/>
              <w:rPr>
                <w:rFonts w:hint="default" w:ascii="Times New Roman" w:hAnsi="Times New Roman" w:cs="Times New Roman"/>
              </w:rPr>
            </w:pPr>
          </w:p>
        </w:tc>
        <w:tc>
          <w:tcPr>
            <w:tcW w:w="1787"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25B9D2F">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检查人</w:t>
            </w:r>
          </w:p>
        </w:tc>
        <w:tc>
          <w:tcPr>
            <w:tcW w:w="151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A8F0D9">
            <w:pPr>
              <w:jc w:val="center"/>
              <w:rPr>
                <w:rFonts w:hint="default" w:ascii="Times New Roman" w:hAnsi="Times New Roman" w:cs="Times New Roman"/>
              </w:rPr>
            </w:pPr>
          </w:p>
        </w:tc>
      </w:tr>
      <w:tr w14:paraId="3396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pct"/>
        </w:trPr>
        <w:tc>
          <w:tcPr>
            <w:tcW w:w="65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ADA360">
            <w:pPr>
              <w:jc w:val="center"/>
              <w:rPr>
                <w:rFonts w:hint="default" w:ascii="Times New Roman" w:hAnsi="Times New Roman" w:cs="Times New Roman"/>
              </w:rPr>
            </w:pPr>
            <w:r>
              <w:rPr>
                <w:rFonts w:hint="default" w:ascii="Times New Roman" w:hAnsi="Times New Roman" w:cs="Times New Roman"/>
              </w:rPr>
              <w:t>监理单位</w:t>
            </w:r>
          </w:p>
        </w:tc>
        <w:tc>
          <w:tcPr>
            <w:tcW w:w="103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165798">
            <w:pPr>
              <w:jc w:val="center"/>
              <w:rPr>
                <w:rFonts w:hint="default" w:ascii="Times New Roman" w:hAnsi="Times New Roman" w:cs="Times New Roman"/>
              </w:rPr>
            </w:pPr>
          </w:p>
        </w:tc>
        <w:tc>
          <w:tcPr>
            <w:tcW w:w="1787" w:type="pct"/>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CCDABD7">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检查人</w:t>
            </w:r>
          </w:p>
        </w:tc>
        <w:tc>
          <w:tcPr>
            <w:tcW w:w="151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AEB793">
            <w:pPr>
              <w:jc w:val="center"/>
              <w:rPr>
                <w:rFonts w:hint="default" w:ascii="Times New Roman" w:hAnsi="Times New Roman" w:cs="Times New Roman"/>
              </w:rPr>
            </w:pPr>
          </w:p>
        </w:tc>
      </w:tr>
    </w:tbl>
    <w:p w14:paraId="4A27FB95"/>
    <w:p w14:paraId="0AE55217">
      <w:pPr>
        <w:jc w:val="center"/>
        <w:rPr>
          <w:rFonts w:hint="default" w:ascii="Times New Roman" w:hAnsi="Times New Roman" w:cs="Times New Roman"/>
          <w:b/>
          <w:bCs/>
          <w:sz w:val="19"/>
          <w:szCs w:val="19"/>
        </w:rPr>
      </w:pPr>
      <w:r>
        <w:t>表B.2.6 光伏系统隐蔽工程验收记录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8"/>
        <w:gridCol w:w="2147"/>
        <w:gridCol w:w="1732"/>
        <w:gridCol w:w="950"/>
      </w:tblGrid>
      <w:tr w14:paraId="04E7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96A8717">
            <w:pPr>
              <w:jc w:val="center"/>
              <w:rPr>
                <w:rFonts w:hint="default" w:ascii="Times New Roman" w:hAnsi="Times New Roman" w:cs="Times New Roman"/>
                <w:b/>
                <w:bCs/>
              </w:rPr>
            </w:pPr>
            <w:r>
              <w:rPr>
                <w:rFonts w:hint="default" w:ascii="Times New Roman" w:hAnsi="Times New Roman" w:cs="Times New Roman"/>
                <w:b/>
                <w:bCs/>
              </w:rPr>
              <w:t>工程名称</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2DF180">
            <w:pPr>
              <w:jc w:val="left"/>
              <w:rPr>
                <w:rFonts w:hint="default" w:ascii="Times New Roman" w:hAnsi="Times New Roman" w:cs="Times New Roman"/>
              </w:rPr>
            </w:pPr>
          </w:p>
        </w:tc>
      </w:tr>
      <w:tr w14:paraId="7D25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E854569">
            <w:pPr>
              <w:jc w:val="center"/>
              <w:rPr>
                <w:rFonts w:hint="default" w:ascii="Times New Roman" w:hAnsi="Times New Roman" w:cs="Times New Roman"/>
                <w:b/>
                <w:bCs/>
              </w:rPr>
            </w:pPr>
            <w:r>
              <w:rPr>
                <w:rFonts w:hint="default" w:ascii="Times New Roman" w:hAnsi="Times New Roman" w:cs="Times New Roman"/>
                <w:b/>
                <w:bCs/>
              </w:rPr>
              <w:t>施工单位</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169BA2">
            <w:pPr>
              <w:jc w:val="left"/>
              <w:rPr>
                <w:rFonts w:hint="default" w:ascii="Times New Roman" w:hAnsi="Times New Roman" w:cs="Times New Roman"/>
              </w:rPr>
            </w:pPr>
          </w:p>
        </w:tc>
      </w:tr>
      <w:tr w14:paraId="4281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CE87DD9">
            <w:pPr>
              <w:jc w:val="center"/>
              <w:rPr>
                <w:rFonts w:hint="default" w:ascii="Times New Roman" w:hAnsi="Times New Roman" w:cs="Times New Roman"/>
                <w:b/>
                <w:bCs/>
              </w:rPr>
            </w:pPr>
            <w:r>
              <w:rPr>
                <w:rFonts w:hint="default" w:ascii="Times New Roman" w:hAnsi="Times New Roman" w:cs="Times New Roman"/>
                <w:b/>
                <w:bCs/>
              </w:rPr>
              <w:t>验收日期</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BD9928">
            <w:pPr>
              <w:jc w:val="left"/>
              <w:rPr>
                <w:rFonts w:hint="default" w:ascii="Times New Roman" w:hAnsi="Times New Roman" w:cs="Times New Roman"/>
              </w:rPr>
            </w:pPr>
          </w:p>
        </w:tc>
      </w:tr>
      <w:tr w14:paraId="6CD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55EAB78">
            <w:pPr>
              <w:jc w:val="center"/>
              <w:rPr>
                <w:rFonts w:hint="default" w:ascii="Times New Roman" w:hAnsi="Times New Roman" w:cs="Times New Roman"/>
                <w:b/>
                <w:bCs/>
              </w:rPr>
            </w:pPr>
            <w:r>
              <w:rPr>
                <w:rFonts w:hint="default" w:ascii="Times New Roman" w:hAnsi="Times New Roman" w:cs="Times New Roman"/>
                <w:b/>
                <w:bCs/>
              </w:rPr>
              <w:t>隐蔽项目</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329DCA">
            <w:pPr>
              <w:jc w:val="left"/>
              <w:rPr>
                <w:rFonts w:hint="default" w:ascii="Times New Roman" w:hAnsi="Times New Roman" w:cs="Times New Roman"/>
              </w:rPr>
            </w:pPr>
          </w:p>
        </w:tc>
      </w:tr>
      <w:tr w14:paraId="4D9A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5BA3DE0">
            <w:pPr>
              <w:jc w:val="center"/>
              <w:rPr>
                <w:rFonts w:hint="default" w:ascii="Times New Roman" w:hAnsi="Times New Roman" w:cs="Times New Roman"/>
                <w:b/>
                <w:bCs/>
              </w:rPr>
            </w:pPr>
            <w:r>
              <w:rPr>
                <w:rFonts w:hint="default" w:ascii="Times New Roman" w:hAnsi="Times New Roman" w:cs="Times New Roman"/>
                <w:b/>
                <w:bCs/>
              </w:rPr>
              <w:t>验收内容</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9CF7E6">
            <w:pPr>
              <w:jc w:val="left"/>
              <w:rPr>
                <w:rFonts w:hint="default" w:ascii="Times New Roman" w:hAnsi="Times New Roman" w:cs="Times New Roman"/>
              </w:rPr>
            </w:pPr>
            <w:r>
              <w:rPr>
                <w:rFonts w:hint="default" w:ascii="Times New Roman" w:hAnsi="Times New Roman" w:cs="Times New Roman"/>
              </w:rPr>
              <w:t>□预埋件或后置螺栓、锚栓连接件</w:t>
            </w:r>
            <w:r>
              <w:rPr>
                <w:rFonts w:hint="default" w:ascii="Times New Roman" w:hAnsi="Times New Roman" w:cs="Times New Roman"/>
              </w:rPr>
              <w:br w:type="textWrapping"/>
            </w:r>
            <w:r>
              <w:rPr>
                <w:rFonts w:hint="default" w:ascii="Times New Roman" w:hAnsi="Times New Roman" w:cs="Times New Roman"/>
              </w:rPr>
              <w:t>□基座、支架、光伏组件与主体结构连接节点</w:t>
            </w:r>
            <w:r>
              <w:rPr>
                <w:rFonts w:hint="default" w:ascii="Times New Roman" w:hAnsi="Times New Roman" w:cs="Times New Roman"/>
              </w:rPr>
              <w:br w:type="textWrapping"/>
            </w:r>
            <w:r>
              <w:rPr>
                <w:rFonts w:hint="default" w:ascii="Times New Roman" w:hAnsi="Times New Roman" w:cs="Times New Roman"/>
              </w:rPr>
              <w:t>□基座、支架、光伏组件与主体结构建筑做法</w:t>
            </w:r>
            <w:r>
              <w:rPr>
                <w:rFonts w:hint="default" w:ascii="Times New Roman" w:hAnsi="Times New Roman" w:cs="Times New Roman"/>
              </w:rPr>
              <w:br w:type="textWrapping"/>
            </w:r>
            <w:r>
              <w:rPr>
                <w:rFonts w:hint="default" w:ascii="Times New Roman" w:hAnsi="Times New Roman" w:cs="Times New Roman"/>
              </w:rPr>
              <w:t>□光伏系统防雷接地连接节点</w:t>
            </w:r>
            <w:r>
              <w:rPr>
                <w:rFonts w:hint="default" w:ascii="Times New Roman" w:hAnsi="Times New Roman" w:cs="Times New Roman"/>
              </w:rPr>
              <w:br w:type="textWrapping"/>
            </w:r>
            <w:r>
              <w:rPr>
                <w:rFonts w:hint="default" w:ascii="Times New Roman" w:hAnsi="Times New Roman" w:cs="Times New Roman"/>
              </w:rPr>
              <w:t>□隐蔽安装的电气管线工程</w:t>
            </w:r>
          </w:p>
        </w:tc>
      </w:tr>
      <w:tr w14:paraId="0ACD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0ED8FA7">
            <w:pPr>
              <w:jc w:val="center"/>
              <w:rPr>
                <w:rFonts w:hint="default" w:ascii="Times New Roman" w:hAnsi="Times New Roman" w:cs="Times New Roman"/>
                <w:b/>
                <w:bCs/>
              </w:rPr>
            </w:pPr>
            <w:r>
              <w:rPr>
                <w:rFonts w:hint="default" w:ascii="Times New Roman" w:hAnsi="Times New Roman" w:cs="Times New Roman"/>
                <w:b/>
                <w:bCs/>
              </w:rPr>
              <w:t>验收结论</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17C535">
            <w:pPr>
              <w:jc w:val="left"/>
              <w:rPr>
                <w:rFonts w:hint="default" w:ascii="Times New Roman" w:hAnsi="Times New Roman" w:cs="Times New Roman"/>
              </w:rPr>
            </w:pPr>
          </w:p>
        </w:tc>
      </w:tr>
      <w:tr w14:paraId="14D4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6A4B06">
            <w:pPr>
              <w:jc w:val="left"/>
              <w:rPr>
                <w:rFonts w:hint="default" w:ascii="Times New Roman" w:hAnsi="Times New Roman" w:cs="Times New Roman"/>
              </w:rPr>
            </w:pPr>
            <w:r>
              <w:rPr>
                <w:rFonts w:hint="default" w:ascii="Times New Roman" w:hAnsi="Times New Roman" w:cs="Times New Roman"/>
              </w:rPr>
              <w:t>施工单位</w:t>
            </w:r>
          </w:p>
        </w:tc>
        <w:tc>
          <w:tcPr>
            <w:tcW w:w="174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98A3D3">
            <w:pPr>
              <w:jc w:val="left"/>
              <w:rPr>
                <w:rFonts w:hint="default" w:ascii="Times New Roman" w:hAnsi="Times New Roman" w:cs="Times New Roman"/>
              </w:rPr>
            </w:pPr>
          </w:p>
        </w:tc>
        <w:tc>
          <w:tcPr>
            <w:tcW w:w="14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74E5A6">
            <w:pPr>
              <w:jc w:val="left"/>
              <w:rPr>
                <w:rFonts w:hint="default" w:ascii="Times New Roman" w:hAnsi="Times New Roman" w:cs="Times New Roman"/>
              </w:rPr>
            </w:pPr>
            <w:r>
              <w:rPr>
                <w:rFonts w:hint="default" w:ascii="Times New Roman" w:hAnsi="Times New Roman" w:cs="Times New Roman"/>
              </w:rPr>
              <w:t>验收人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E32D19">
            <w:pPr>
              <w:jc w:val="left"/>
              <w:rPr>
                <w:rFonts w:hint="default" w:ascii="Times New Roman" w:hAnsi="Times New Roman" w:cs="Times New Roman"/>
              </w:rPr>
            </w:pPr>
          </w:p>
        </w:tc>
      </w:tr>
      <w:tr w14:paraId="1C1B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244657">
            <w:pPr>
              <w:jc w:val="left"/>
              <w:rPr>
                <w:rFonts w:hint="default" w:ascii="Times New Roman" w:hAnsi="Times New Roman" w:cs="Times New Roman"/>
              </w:rPr>
            </w:pPr>
            <w:r>
              <w:rPr>
                <w:rFonts w:hint="default" w:ascii="Times New Roman" w:hAnsi="Times New Roman" w:cs="Times New Roman"/>
              </w:rPr>
              <w:t>监理单位</w:t>
            </w:r>
          </w:p>
        </w:tc>
        <w:tc>
          <w:tcPr>
            <w:tcW w:w="174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E0A077">
            <w:pPr>
              <w:jc w:val="left"/>
              <w:rPr>
                <w:rFonts w:hint="default" w:ascii="Times New Roman" w:hAnsi="Times New Roman" w:cs="Times New Roman"/>
              </w:rPr>
            </w:pPr>
          </w:p>
        </w:tc>
        <w:tc>
          <w:tcPr>
            <w:tcW w:w="14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9EF894">
            <w:pPr>
              <w:jc w:val="left"/>
              <w:rPr>
                <w:rFonts w:hint="default" w:ascii="Times New Roman" w:hAnsi="Times New Roman" w:cs="Times New Roman"/>
              </w:rPr>
            </w:pPr>
            <w:r>
              <w:rPr>
                <w:rFonts w:hint="default" w:ascii="Times New Roman" w:hAnsi="Times New Roman" w:cs="Times New Roman"/>
              </w:rPr>
              <w:t>验收人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B0AAE3">
            <w:pPr>
              <w:jc w:val="left"/>
              <w:rPr>
                <w:rFonts w:hint="default" w:ascii="Times New Roman" w:hAnsi="Times New Roman" w:cs="Times New Roman"/>
              </w:rPr>
            </w:pPr>
          </w:p>
        </w:tc>
      </w:tr>
      <w:tr w14:paraId="3C4C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EDA3F9">
            <w:pPr>
              <w:jc w:val="left"/>
              <w:rPr>
                <w:rFonts w:hint="default" w:ascii="Times New Roman" w:hAnsi="Times New Roman" w:cs="Times New Roman"/>
              </w:rPr>
            </w:pPr>
            <w:r>
              <w:rPr>
                <w:rFonts w:hint="default" w:ascii="Times New Roman" w:hAnsi="Times New Roman" w:cs="Times New Roman"/>
              </w:rPr>
              <w:t>建设单位</w:t>
            </w:r>
          </w:p>
        </w:tc>
        <w:tc>
          <w:tcPr>
            <w:tcW w:w="174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26A177">
            <w:pPr>
              <w:jc w:val="left"/>
              <w:rPr>
                <w:rFonts w:hint="default" w:ascii="Times New Roman" w:hAnsi="Times New Roman" w:cs="Times New Roman"/>
              </w:rPr>
            </w:pPr>
          </w:p>
        </w:tc>
        <w:tc>
          <w:tcPr>
            <w:tcW w:w="14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5EE3A9">
            <w:pPr>
              <w:jc w:val="left"/>
              <w:rPr>
                <w:rFonts w:hint="default" w:ascii="Times New Roman" w:hAnsi="Times New Roman" w:cs="Times New Roman"/>
              </w:rPr>
            </w:pPr>
            <w:r>
              <w:rPr>
                <w:rFonts w:hint="default" w:ascii="Times New Roman" w:hAnsi="Times New Roman" w:cs="Times New Roman"/>
              </w:rPr>
              <w:t>验收人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2A2D4D">
            <w:pPr>
              <w:jc w:val="left"/>
              <w:rPr>
                <w:rFonts w:hint="default" w:ascii="Times New Roman" w:hAnsi="Times New Roman" w:cs="Times New Roman"/>
              </w:rPr>
            </w:pPr>
          </w:p>
        </w:tc>
      </w:tr>
    </w:tbl>
    <w:p w14:paraId="47EBFE21">
      <w:r>
        <w:br w:type="page"/>
      </w:r>
    </w:p>
    <w:p w14:paraId="64E7F6B5">
      <w:r>
        <w:t>B.3 太阳能热利用系统施工检查记录</w:t>
      </w:r>
    </w:p>
    <w:p w14:paraId="7E214642">
      <w:pPr>
        <w:spacing w:after="120" w:afterAutospacing="0"/>
        <w:jc w:val="center"/>
        <w:rPr>
          <w:rFonts w:hint="default" w:ascii="Times New Roman" w:hAnsi="Times New Roman" w:cs="Times New Roman"/>
          <w:b/>
          <w:bCs/>
          <w:sz w:val="19"/>
          <w:szCs w:val="19"/>
        </w:rPr>
      </w:pPr>
      <w:r>
        <w:t>表B.3.1 集热器进场</w:t>
      </w:r>
      <w:r>
        <w:rPr>
          <w:rFonts w:hint="eastAsia"/>
          <w:lang w:eastAsia="zh-CN"/>
        </w:rPr>
        <w:t>检查</w:t>
      </w:r>
      <w:r>
        <w:t>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1640"/>
        <w:gridCol w:w="1533"/>
        <w:gridCol w:w="60"/>
        <w:gridCol w:w="1098"/>
        <w:gridCol w:w="1089"/>
      </w:tblGrid>
      <w:tr w14:paraId="3124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10"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9A2484F">
            <w:pPr>
              <w:jc w:val="center"/>
              <w:rPr>
                <w:rFonts w:hint="default" w:ascii="Times New Roman" w:hAnsi="Times New Roman" w:cs="Times New Roman"/>
              </w:rPr>
            </w:pPr>
            <w:r>
              <w:rPr>
                <w:rFonts w:hint="default" w:ascii="Times New Roman" w:hAnsi="Times New Roman" w:cs="Times New Roman"/>
                <w:b/>
                <w:bCs/>
              </w:rPr>
              <w:t>工程名称</w:t>
            </w:r>
          </w:p>
        </w:tc>
        <w:tc>
          <w:tcPr>
            <w:tcW w:w="3189"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941DD9">
            <w:pPr>
              <w:jc w:val="center"/>
              <w:rPr>
                <w:rFonts w:hint="eastAsia" w:ascii="Times New Roman" w:hAnsi="Times New Roman" w:eastAsia="宋体" w:cs="Times New Roman"/>
                <w:lang w:eastAsia="zh-CN"/>
              </w:rPr>
            </w:pPr>
          </w:p>
        </w:tc>
      </w:tr>
      <w:tr w14:paraId="3210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10"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9840DA8">
            <w:pPr>
              <w:jc w:val="center"/>
              <w:rPr>
                <w:rFonts w:hint="default" w:ascii="Times New Roman" w:hAnsi="Times New Roman" w:cs="Times New Roman"/>
                <w:b/>
                <w:bCs/>
              </w:rPr>
            </w:pPr>
            <w:r>
              <w:rPr>
                <w:rFonts w:hint="default" w:ascii="Times New Roman" w:hAnsi="Times New Roman" w:cs="Times New Roman"/>
                <w:b/>
                <w:bCs/>
              </w:rPr>
              <w:t>施工单位</w:t>
            </w:r>
          </w:p>
        </w:tc>
        <w:tc>
          <w:tcPr>
            <w:tcW w:w="3189"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88DBA86">
            <w:pPr>
              <w:jc w:val="center"/>
              <w:rPr>
                <w:rFonts w:hint="default" w:ascii="Times New Roman" w:hAnsi="Times New Roman" w:cs="Times New Roman"/>
                <w:b/>
                <w:bCs/>
              </w:rPr>
            </w:pPr>
          </w:p>
        </w:tc>
      </w:tr>
      <w:tr w14:paraId="4646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10"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0250800">
            <w:pPr>
              <w:jc w:val="center"/>
              <w:rPr>
                <w:rFonts w:hint="default" w:ascii="Times New Roman" w:hAnsi="Times New Roman" w:cs="Times New Roman"/>
                <w:b/>
                <w:bCs/>
              </w:rPr>
            </w:pPr>
            <w:r>
              <w:rPr>
                <w:rFonts w:hint="eastAsia" w:cs="Times New Roman"/>
                <w:b/>
                <w:bCs/>
                <w:lang w:eastAsia="zh-CN"/>
              </w:rPr>
              <w:t>检查</w:t>
            </w:r>
            <w:r>
              <w:rPr>
                <w:rFonts w:hint="default" w:ascii="Times New Roman" w:hAnsi="Times New Roman" w:cs="Times New Roman"/>
                <w:b/>
                <w:bCs/>
              </w:rPr>
              <w:t>日期</w:t>
            </w:r>
          </w:p>
        </w:tc>
        <w:tc>
          <w:tcPr>
            <w:tcW w:w="3189"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924CC14">
            <w:pPr>
              <w:jc w:val="center"/>
              <w:rPr>
                <w:rFonts w:hint="default" w:ascii="Times New Roman" w:hAnsi="Times New Roman" w:cs="Times New Roman"/>
                <w:b/>
                <w:bCs/>
              </w:rPr>
            </w:pPr>
          </w:p>
        </w:tc>
      </w:tr>
      <w:tr w14:paraId="5642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3B57BF1">
            <w:pPr>
              <w:jc w:val="center"/>
              <w:rPr>
                <w:rFonts w:hint="default" w:ascii="Times New Roman" w:hAnsi="Times New Roman" w:cs="Times New Roman"/>
                <w:b/>
                <w:bCs/>
              </w:rPr>
            </w:pPr>
            <w:r>
              <w:rPr>
                <w:rFonts w:hint="default" w:ascii="Times New Roman" w:hAnsi="Times New Roman" w:cs="Times New Roman"/>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83983BC">
            <w:pPr>
              <w:jc w:val="center"/>
              <w:rPr>
                <w:rFonts w:hint="default" w:ascii="Times New Roman" w:hAnsi="Times New Roman" w:cs="Times New Roman"/>
                <w:b/>
                <w:bCs/>
              </w:rPr>
            </w:pPr>
            <w:r>
              <w:rPr>
                <w:rFonts w:hint="default" w:ascii="Times New Roman" w:hAnsi="Times New Roman" w:cs="Times New Roman"/>
                <w:b/>
                <w:bCs/>
              </w:rPr>
              <w:t>检查项目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B24E33A">
            <w:pPr>
              <w:jc w:val="center"/>
              <w:rPr>
                <w:rFonts w:hint="default" w:ascii="Times New Roman" w:hAnsi="Times New Roman" w:cs="Times New Roman"/>
                <w:b/>
                <w:bCs/>
              </w:rPr>
            </w:pPr>
            <w:r>
              <w:rPr>
                <w:rFonts w:hint="default" w:ascii="Times New Roman" w:hAnsi="Times New Roman" w:cs="Times New Roman"/>
                <w:b/>
                <w:bCs/>
              </w:rPr>
              <w:t>检查内容</w:t>
            </w:r>
          </w:p>
        </w:tc>
        <w:tc>
          <w:tcPr>
            <w:tcW w:w="84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60C24A0">
            <w:pPr>
              <w:jc w:val="center"/>
              <w:rPr>
                <w:rFonts w:hint="default" w:ascii="Times New Roman" w:hAnsi="Times New Roman" w:cs="Times New Roman"/>
                <w:b/>
                <w:bCs/>
              </w:rPr>
            </w:pPr>
            <w:r>
              <w:rPr>
                <w:rFonts w:hint="default" w:ascii="Times New Roman" w:hAnsi="Times New Roman" w:cs="Times New Roman"/>
                <w:b/>
                <w:bCs/>
              </w:rPr>
              <w:t>检查结果</w:t>
            </w:r>
          </w:p>
        </w:tc>
        <w:tc>
          <w:tcPr>
            <w:tcW w:w="83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1082B50">
            <w:pPr>
              <w:jc w:val="center"/>
              <w:rPr>
                <w:rFonts w:hint="default" w:ascii="Times New Roman" w:hAnsi="Times New Roman" w:cs="Times New Roman"/>
                <w:b/>
                <w:bCs/>
              </w:rPr>
            </w:pPr>
            <w:r>
              <w:rPr>
                <w:rFonts w:hint="default" w:ascii="Times New Roman" w:hAnsi="Times New Roman" w:cs="Times New Roman"/>
                <w:b/>
                <w:bCs/>
              </w:rPr>
              <w:t>备注</w:t>
            </w:r>
          </w:p>
        </w:tc>
      </w:tr>
      <w:tr w14:paraId="49FB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054572">
            <w:pPr>
              <w:jc w:val="center"/>
              <w:rPr>
                <w:rFonts w:hint="default" w:ascii="Times New Roman" w:hAnsi="Times New Roman" w:cs="Times New Roman"/>
              </w:rPr>
            </w:pPr>
            <w:r>
              <w:rPr>
                <w:rFonts w:hint="default"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B3D592">
            <w:pPr>
              <w:jc w:val="center"/>
              <w:rPr>
                <w:rFonts w:hint="default" w:ascii="Times New Roman" w:hAnsi="Times New Roman" w:cs="Times New Roman"/>
              </w:rPr>
            </w:pPr>
            <w:r>
              <w:rPr>
                <w:rFonts w:hint="default" w:ascii="Times New Roman" w:hAnsi="Times New Roman" w:cs="Times New Roman"/>
              </w:rPr>
              <w:t>产品合格证</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943F8B">
            <w:pPr>
              <w:jc w:val="center"/>
              <w:rPr>
                <w:rFonts w:hint="default" w:ascii="Times New Roman" w:hAnsi="Times New Roman" w:cs="Times New Roman"/>
              </w:rPr>
            </w:pPr>
            <w:r>
              <w:rPr>
                <w:rFonts w:hint="default" w:ascii="Times New Roman" w:hAnsi="Times New Roman" w:cs="Times New Roman"/>
              </w:rPr>
              <w:t>合格证齐全有效</w:t>
            </w:r>
          </w:p>
        </w:tc>
        <w:tc>
          <w:tcPr>
            <w:tcW w:w="8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1D41EE">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A5C4CB">
            <w:pPr>
              <w:jc w:val="center"/>
              <w:rPr>
                <w:rFonts w:hint="eastAsia" w:ascii="Times New Roman" w:hAnsi="Times New Roman" w:eastAsia="宋体" w:cs="Times New Roman"/>
                <w:lang w:eastAsia="zh-CN"/>
              </w:rPr>
            </w:pPr>
          </w:p>
        </w:tc>
      </w:tr>
      <w:tr w14:paraId="60A1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5C8186">
            <w:pPr>
              <w:jc w:val="center"/>
              <w:rPr>
                <w:rFonts w:hint="default" w:ascii="Times New Roman" w:hAnsi="Times New Roman" w:cs="Times New Roman"/>
              </w:rPr>
            </w:pPr>
            <w:r>
              <w:rPr>
                <w:rFonts w:hint="default"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476863">
            <w:pPr>
              <w:jc w:val="center"/>
              <w:rPr>
                <w:rFonts w:hint="default" w:ascii="Times New Roman" w:hAnsi="Times New Roman" w:cs="Times New Roman"/>
              </w:rPr>
            </w:pPr>
            <w:r>
              <w:rPr>
                <w:rFonts w:hint="default" w:ascii="Times New Roman" w:hAnsi="Times New Roman" w:cs="Times New Roman"/>
              </w:rPr>
              <w:t>性能检测报告</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74EC4C">
            <w:pPr>
              <w:jc w:val="center"/>
              <w:rPr>
                <w:rFonts w:hint="default" w:ascii="Times New Roman" w:hAnsi="Times New Roman" w:cs="Times New Roman"/>
              </w:rPr>
            </w:pPr>
            <w:r>
              <w:rPr>
                <w:rFonts w:hint="default" w:ascii="Times New Roman" w:hAnsi="Times New Roman" w:cs="Times New Roman"/>
              </w:rPr>
              <w:t>检测报告齐全有效</w:t>
            </w:r>
          </w:p>
        </w:tc>
        <w:tc>
          <w:tcPr>
            <w:tcW w:w="8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7943BA">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381BD5">
            <w:pPr>
              <w:jc w:val="center"/>
              <w:rPr>
                <w:rFonts w:hint="eastAsia" w:ascii="Times New Roman" w:hAnsi="Times New Roman" w:eastAsia="宋体" w:cs="Times New Roman"/>
                <w:lang w:eastAsia="zh-CN"/>
              </w:rPr>
            </w:pPr>
          </w:p>
        </w:tc>
      </w:tr>
      <w:tr w14:paraId="06B0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65EFE4">
            <w:pPr>
              <w:jc w:val="center"/>
              <w:rPr>
                <w:rFonts w:hint="default" w:ascii="Times New Roman" w:hAnsi="Times New Roman" w:cs="Times New Roman"/>
              </w:rPr>
            </w:pPr>
            <w:r>
              <w:rPr>
                <w:rFonts w:hint="default"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3D65D8">
            <w:pPr>
              <w:jc w:val="center"/>
              <w:rPr>
                <w:rFonts w:hint="default" w:ascii="Times New Roman" w:hAnsi="Times New Roman" w:cs="Times New Roman"/>
              </w:rPr>
            </w:pPr>
            <w:r>
              <w:rPr>
                <w:rFonts w:hint="default" w:ascii="Times New Roman" w:hAnsi="Times New Roman" w:cs="Times New Roman"/>
              </w:rPr>
              <w:t>外观质量</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F4971F">
            <w:pPr>
              <w:jc w:val="center"/>
              <w:rPr>
                <w:rFonts w:hint="default" w:ascii="Times New Roman" w:hAnsi="Times New Roman" w:cs="Times New Roman"/>
              </w:rPr>
            </w:pPr>
            <w:r>
              <w:rPr>
                <w:rFonts w:hint="default" w:ascii="Times New Roman" w:hAnsi="Times New Roman" w:cs="Times New Roman"/>
              </w:rPr>
              <w:t>无损坏、变形、划痕</w:t>
            </w:r>
          </w:p>
        </w:tc>
        <w:tc>
          <w:tcPr>
            <w:tcW w:w="8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6EF0AB">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DC3E90">
            <w:pPr>
              <w:jc w:val="center"/>
              <w:rPr>
                <w:rFonts w:hint="eastAsia" w:ascii="Times New Roman" w:hAnsi="Times New Roman" w:eastAsia="宋体" w:cs="Times New Roman"/>
                <w:lang w:eastAsia="zh-CN"/>
              </w:rPr>
            </w:pPr>
          </w:p>
        </w:tc>
      </w:tr>
      <w:tr w14:paraId="246C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F5B5A7">
            <w:pPr>
              <w:jc w:val="center"/>
              <w:rPr>
                <w:rFonts w:hint="default" w:ascii="Times New Roman" w:hAnsi="Times New Roman" w:cs="Times New Roman"/>
              </w:rPr>
            </w:pPr>
            <w:r>
              <w:rPr>
                <w:rFonts w:hint="default"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A07633">
            <w:pPr>
              <w:jc w:val="center"/>
              <w:rPr>
                <w:rFonts w:hint="default" w:ascii="Times New Roman" w:hAnsi="Times New Roman" w:cs="Times New Roman"/>
              </w:rPr>
            </w:pPr>
            <w:r>
              <w:rPr>
                <w:rFonts w:hint="default" w:ascii="Times New Roman" w:hAnsi="Times New Roman" w:cs="Times New Roman"/>
              </w:rPr>
              <w:t>规格型号</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D26EDD">
            <w:pPr>
              <w:jc w:val="center"/>
              <w:rPr>
                <w:rFonts w:hint="default" w:ascii="Times New Roman" w:hAnsi="Times New Roman" w:cs="Times New Roman"/>
              </w:rPr>
            </w:pPr>
            <w:r>
              <w:rPr>
                <w:rFonts w:hint="default" w:ascii="Times New Roman" w:hAnsi="Times New Roman" w:cs="Times New Roman"/>
              </w:rPr>
              <w:t>符合设计要求</w:t>
            </w:r>
          </w:p>
        </w:tc>
        <w:tc>
          <w:tcPr>
            <w:tcW w:w="8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0A3DEA9">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6549A7">
            <w:pPr>
              <w:jc w:val="center"/>
              <w:rPr>
                <w:rFonts w:hint="eastAsia" w:ascii="Times New Roman" w:hAnsi="Times New Roman" w:eastAsia="宋体" w:cs="Times New Roman"/>
                <w:lang w:eastAsia="zh-CN"/>
              </w:rPr>
            </w:pPr>
          </w:p>
        </w:tc>
      </w:tr>
      <w:tr w14:paraId="1F40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67E3A6">
            <w:pPr>
              <w:jc w:val="center"/>
              <w:rPr>
                <w:rFonts w:hint="default" w:ascii="Times New Roman" w:hAnsi="Times New Roman" w:cs="Times New Roman"/>
              </w:rPr>
            </w:pPr>
            <w:r>
              <w:rPr>
                <w:rFonts w:hint="default"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C66294">
            <w:pPr>
              <w:jc w:val="center"/>
              <w:rPr>
                <w:rFonts w:hint="default" w:ascii="Times New Roman" w:hAnsi="Times New Roman" w:cs="Times New Roman"/>
              </w:rPr>
            </w:pPr>
            <w:r>
              <w:rPr>
                <w:rFonts w:hint="default" w:ascii="Times New Roman" w:hAnsi="Times New Roman" w:cs="Times New Roman"/>
              </w:rPr>
              <w:t>数量核对</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2FF9D4">
            <w:pPr>
              <w:jc w:val="center"/>
              <w:rPr>
                <w:rFonts w:hint="default" w:ascii="Times New Roman" w:hAnsi="Times New Roman" w:cs="Times New Roman"/>
              </w:rPr>
            </w:pPr>
            <w:r>
              <w:rPr>
                <w:rFonts w:hint="default" w:ascii="Times New Roman" w:hAnsi="Times New Roman" w:cs="Times New Roman"/>
              </w:rPr>
              <w:t>与供货清单一致</w:t>
            </w:r>
          </w:p>
        </w:tc>
        <w:tc>
          <w:tcPr>
            <w:tcW w:w="8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D79A27">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B6424D">
            <w:pPr>
              <w:jc w:val="center"/>
              <w:rPr>
                <w:rFonts w:hint="eastAsia" w:ascii="Times New Roman" w:hAnsi="Times New Roman" w:eastAsia="宋体" w:cs="Times New Roman"/>
                <w:lang w:eastAsia="zh-CN"/>
              </w:rPr>
            </w:pPr>
          </w:p>
        </w:tc>
      </w:tr>
      <w:tr w14:paraId="7576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533223">
            <w:pPr>
              <w:jc w:val="center"/>
              <w:rPr>
                <w:rFonts w:hint="default" w:ascii="Times New Roman" w:hAnsi="Times New Roman" w:cs="Times New Roman"/>
              </w:rPr>
            </w:pPr>
            <w:r>
              <w:rPr>
                <w:rFonts w:hint="default"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08F082">
            <w:pPr>
              <w:jc w:val="center"/>
              <w:rPr>
                <w:rFonts w:hint="default" w:ascii="Times New Roman" w:hAnsi="Times New Roman" w:cs="Times New Roman"/>
              </w:rPr>
            </w:pPr>
            <w:r>
              <w:rPr>
                <w:rFonts w:hint="default" w:ascii="Times New Roman" w:hAnsi="Times New Roman" w:cs="Times New Roman"/>
              </w:rPr>
              <w:t>保温材料</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6DF0AE">
            <w:pPr>
              <w:jc w:val="center"/>
              <w:rPr>
                <w:rFonts w:hint="default" w:ascii="Times New Roman" w:hAnsi="Times New Roman" w:cs="Times New Roman"/>
              </w:rPr>
            </w:pPr>
            <w:r>
              <w:rPr>
                <w:rFonts w:hint="default" w:ascii="Times New Roman" w:hAnsi="Times New Roman" w:cs="Times New Roman"/>
              </w:rPr>
              <w:t>符合设计要求</w:t>
            </w:r>
          </w:p>
        </w:tc>
        <w:tc>
          <w:tcPr>
            <w:tcW w:w="8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071E04">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9B4397">
            <w:pPr>
              <w:jc w:val="center"/>
              <w:rPr>
                <w:rFonts w:hint="eastAsia" w:ascii="Times New Roman" w:hAnsi="Times New Roman" w:eastAsia="宋体" w:cs="Times New Roman"/>
                <w:lang w:eastAsia="zh-CN"/>
              </w:rPr>
            </w:pPr>
          </w:p>
        </w:tc>
      </w:tr>
      <w:tr w14:paraId="2562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5663E9">
            <w:pPr>
              <w:jc w:val="left"/>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结论：</w:t>
            </w:r>
          </w:p>
        </w:tc>
      </w:tr>
      <w:tr w14:paraId="6E60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CE83B0">
            <w:pPr>
              <w:jc w:val="center"/>
              <w:rPr>
                <w:rFonts w:hint="default" w:ascii="Times New Roman" w:hAnsi="Times New Roman" w:cs="Times New Roman"/>
              </w:rPr>
            </w:pPr>
            <w:r>
              <w:rPr>
                <w:rFonts w:hint="default" w:ascii="Times New Roman" w:hAnsi="Times New Roman" w:cs="Times New Roman"/>
              </w:rPr>
              <w:t>施工单位</w:t>
            </w:r>
          </w:p>
        </w:tc>
        <w:tc>
          <w:tcPr>
            <w:tcW w:w="11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C6FD48E">
            <w:pPr>
              <w:jc w:val="center"/>
              <w:rPr>
                <w:rFonts w:hint="default" w:ascii="Times New Roman" w:hAnsi="Times New Roman" w:cs="Times New Roman"/>
              </w:rPr>
            </w:pPr>
          </w:p>
        </w:tc>
        <w:tc>
          <w:tcPr>
            <w:tcW w:w="117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CB021A">
            <w:pPr>
              <w:jc w:val="center"/>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人</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2EBF9D">
            <w:pPr>
              <w:jc w:val="center"/>
              <w:rPr>
                <w:rFonts w:hint="default" w:ascii="Times New Roman" w:hAnsi="Times New Roman" w:cs="Times New Roman"/>
              </w:rPr>
            </w:pPr>
            <w:r>
              <w:rPr>
                <w:rFonts w:hint="default" w:ascii="Times New Roman" w:hAnsi="Times New Roman" w:cs="Times New Roman"/>
              </w:rPr>
              <w:t>：</w:t>
            </w:r>
          </w:p>
        </w:tc>
      </w:tr>
      <w:tr w14:paraId="787C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483759">
            <w:pPr>
              <w:jc w:val="center"/>
              <w:rPr>
                <w:rFonts w:hint="default" w:ascii="Times New Roman" w:hAnsi="Times New Roman" w:cs="Times New Roman"/>
              </w:rPr>
            </w:pPr>
            <w:r>
              <w:rPr>
                <w:rFonts w:hint="default" w:ascii="Times New Roman" w:hAnsi="Times New Roman" w:cs="Times New Roman"/>
              </w:rPr>
              <w:t>监理单位</w:t>
            </w:r>
          </w:p>
        </w:tc>
        <w:tc>
          <w:tcPr>
            <w:tcW w:w="11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2E990BA">
            <w:pPr>
              <w:jc w:val="center"/>
              <w:rPr>
                <w:rFonts w:hint="default" w:ascii="Times New Roman" w:hAnsi="Times New Roman" w:cs="Times New Roman"/>
              </w:rPr>
            </w:pPr>
          </w:p>
        </w:tc>
        <w:tc>
          <w:tcPr>
            <w:tcW w:w="117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9A9449">
            <w:pPr>
              <w:jc w:val="center"/>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人</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6B3C02">
            <w:pPr>
              <w:jc w:val="center"/>
              <w:rPr>
                <w:rFonts w:hint="default" w:ascii="Times New Roman" w:hAnsi="Times New Roman" w:cs="Times New Roman"/>
              </w:rPr>
            </w:pPr>
          </w:p>
        </w:tc>
      </w:tr>
      <w:tr w14:paraId="51BE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71D131">
            <w:pPr>
              <w:jc w:val="center"/>
              <w:rPr>
                <w:rFonts w:hint="default" w:ascii="Times New Roman" w:hAnsi="Times New Roman" w:cs="Times New Roman"/>
              </w:rPr>
            </w:pPr>
            <w:r>
              <w:rPr>
                <w:rFonts w:hint="default" w:ascii="Times New Roman" w:hAnsi="Times New Roman" w:cs="Times New Roman"/>
              </w:rPr>
              <w:t>建设单位</w:t>
            </w:r>
          </w:p>
        </w:tc>
        <w:tc>
          <w:tcPr>
            <w:tcW w:w="11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08588FB">
            <w:pPr>
              <w:jc w:val="center"/>
              <w:rPr>
                <w:rFonts w:hint="default" w:ascii="Times New Roman" w:hAnsi="Times New Roman" w:cs="Times New Roman"/>
              </w:rPr>
            </w:pPr>
          </w:p>
        </w:tc>
        <w:tc>
          <w:tcPr>
            <w:tcW w:w="117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0A16D6">
            <w:pPr>
              <w:jc w:val="center"/>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人</w:t>
            </w:r>
          </w:p>
        </w:tc>
        <w:tc>
          <w:tcPr>
            <w:tcW w:w="83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33A782">
            <w:pPr>
              <w:jc w:val="center"/>
              <w:rPr>
                <w:rFonts w:hint="default" w:ascii="Times New Roman" w:hAnsi="Times New Roman" w:cs="Times New Roman"/>
              </w:rPr>
            </w:pPr>
          </w:p>
        </w:tc>
      </w:tr>
    </w:tbl>
    <w:p w14:paraId="54D93E80"/>
    <w:p w14:paraId="7645B77C">
      <w:pPr>
        <w:spacing w:after="120" w:afterAutospacing="0"/>
        <w:jc w:val="center"/>
        <w:rPr>
          <w:rFonts w:hint="default" w:ascii="Times New Roman" w:hAnsi="Times New Roman" w:cs="Times New Roman"/>
          <w:b/>
          <w:bCs/>
          <w:sz w:val="19"/>
          <w:szCs w:val="19"/>
        </w:rPr>
      </w:pPr>
      <w:r>
        <w:t>表B.3.2 集热器安装检查记录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7"/>
        <w:gridCol w:w="1236"/>
        <w:gridCol w:w="1073"/>
        <w:gridCol w:w="870"/>
        <w:gridCol w:w="1169"/>
        <w:gridCol w:w="592"/>
      </w:tblGrid>
      <w:tr w14:paraId="36E1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22AA8CC">
            <w:pPr>
              <w:jc w:val="center"/>
              <w:rPr>
                <w:rFonts w:hint="default" w:ascii="Times New Roman" w:hAnsi="Times New Roman" w:cs="Times New Roman"/>
              </w:rPr>
            </w:pPr>
            <w:r>
              <w:rPr>
                <w:rFonts w:hint="default" w:ascii="Times New Roman" w:hAnsi="Times New Roman" w:cs="Times New Roman"/>
                <w:b/>
                <w:bCs/>
              </w:rPr>
              <w:t>工程名称</w:t>
            </w:r>
          </w:p>
        </w:tc>
        <w:tc>
          <w:tcPr>
            <w:tcW w:w="3017"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7EECBB">
            <w:pPr>
              <w:jc w:val="center"/>
              <w:rPr>
                <w:rFonts w:hint="default" w:ascii="Times New Roman" w:hAnsi="Times New Roman" w:cs="Times New Roman"/>
              </w:rPr>
            </w:pPr>
          </w:p>
        </w:tc>
      </w:tr>
      <w:tr w14:paraId="347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1D46785">
            <w:pPr>
              <w:jc w:val="center"/>
              <w:rPr>
                <w:rFonts w:hint="default" w:ascii="Times New Roman" w:hAnsi="Times New Roman" w:cs="Times New Roman"/>
                <w:b/>
                <w:bCs/>
              </w:rPr>
            </w:pPr>
            <w:r>
              <w:rPr>
                <w:rFonts w:hint="default" w:ascii="Times New Roman" w:hAnsi="Times New Roman" w:cs="Times New Roman"/>
                <w:b/>
                <w:bCs/>
              </w:rPr>
              <w:t>施工单位</w:t>
            </w:r>
          </w:p>
        </w:tc>
        <w:tc>
          <w:tcPr>
            <w:tcW w:w="3017"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8E503ED">
            <w:pPr>
              <w:jc w:val="center"/>
              <w:rPr>
                <w:rFonts w:hint="default" w:ascii="Times New Roman" w:hAnsi="Times New Roman" w:cs="Times New Roman"/>
                <w:b/>
                <w:bCs/>
              </w:rPr>
            </w:pPr>
          </w:p>
        </w:tc>
      </w:tr>
      <w:tr w14:paraId="20A7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51462C">
            <w:pPr>
              <w:jc w:val="center"/>
              <w:rPr>
                <w:rFonts w:hint="default" w:ascii="Times New Roman" w:hAnsi="Times New Roman" w:cs="Times New Roman"/>
              </w:rPr>
            </w:pPr>
            <w:r>
              <w:rPr>
                <w:rFonts w:hint="default" w:ascii="Times New Roman" w:hAnsi="Times New Roman" w:cs="Times New Roman"/>
                <w:b/>
                <w:bCs/>
              </w:rPr>
              <w:t>检查日期</w:t>
            </w:r>
          </w:p>
        </w:tc>
        <w:tc>
          <w:tcPr>
            <w:tcW w:w="3017"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756949">
            <w:pPr>
              <w:jc w:val="center"/>
              <w:rPr>
                <w:rFonts w:hint="default" w:ascii="Times New Roman" w:hAnsi="Times New Roman" w:cs="Times New Roman"/>
              </w:rPr>
            </w:pPr>
          </w:p>
        </w:tc>
      </w:tr>
      <w:tr w14:paraId="2BCF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201BCE3">
            <w:pPr>
              <w:jc w:val="center"/>
              <w:rPr>
                <w:rFonts w:hint="default" w:ascii="Times New Roman" w:hAnsi="Times New Roman" w:cs="Times New Roman"/>
                <w:b/>
                <w:bCs/>
              </w:rPr>
            </w:pPr>
            <w:r>
              <w:rPr>
                <w:rFonts w:hint="default" w:ascii="Times New Roman" w:hAnsi="Times New Roman" w:cs="Times New Roman"/>
                <w:b/>
                <w:bCs/>
              </w:rPr>
              <w:t>序号</w:t>
            </w:r>
          </w:p>
        </w:tc>
        <w:tc>
          <w:tcPr>
            <w:tcW w:w="100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63968D5">
            <w:pPr>
              <w:jc w:val="center"/>
              <w:rPr>
                <w:rFonts w:hint="default" w:ascii="Times New Roman" w:hAnsi="Times New Roman" w:cs="Times New Roman"/>
                <w:b/>
                <w:bCs/>
              </w:rPr>
            </w:pPr>
            <w:r>
              <w:rPr>
                <w:rFonts w:hint="default" w:ascii="Times New Roman" w:hAnsi="Times New Roman" w:cs="Times New Roman"/>
                <w:b/>
                <w:bCs/>
              </w:rPr>
              <w:t>检查项目</w:t>
            </w:r>
          </w:p>
        </w:tc>
        <w:tc>
          <w:tcPr>
            <w:tcW w:w="158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74FD4E0">
            <w:pPr>
              <w:jc w:val="center"/>
              <w:rPr>
                <w:rFonts w:hint="default" w:ascii="Times New Roman" w:hAnsi="Times New Roman" w:cs="Times New Roman"/>
                <w:b/>
                <w:bCs/>
              </w:rPr>
            </w:pPr>
            <w:r>
              <w:rPr>
                <w:rFonts w:hint="default" w:ascii="Times New Roman" w:hAnsi="Times New Roman" w:cs="Times New Roman"/>
                <w:b/>
                <w:bCs/>
              </w:rPr>
              <w:t>检查内容</w:t>
            </w:r>
          </w:p>
        </w:tc>
        <w:tc>
          <w:tcPr>
            <w:tcW w:w="95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79364C6">
            <w:pPr>
              <w:jc w:val="center"/>
              <w:rPr>
                <w:rFonts w:hint="default" w:ascii="Times New Roman" w:hAnsi="Times New Roman" w:cs="Times New Roman"/>
                <w:b/>
                <w:bCs/>
              </w:rPr>
            </w:pPr>
            <w:r>
              <w:rPr>
                <w:rFonts w:hint="default" w:ascii="Times New Roman" w:hAnsi="Times New Roman" w:cs="Times New Roman"/>
                <w:b/>
                <w:bCs/>
              </w:rPr>
              <w:t>检查结果</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88BBBD6">
            <w:pPr>
              <w:jc w:val="center"/>
              <w:rPr>
                <w:rFonts w:hint="default" w:ascii="Times New Roman" w:hAnsi="Times New Roman" w:cs="Times New Roman"/>
                <w:b/>
                <w:bCs/>
              </w:rPr>
            </w:pPr>
            <w:r>
              <w:rPr>
                <w:rFonts w:hint="default" w:ascii="Times New Roman" w:hAnsi="Times New Roman" w:cs="Times New Roman"/>
                <w:b/>
                <w:bCs/>
              </w:rPr>
              <w:t>备注</w:t>
            </w:r>
          </w:p>
        </w:tc>
      </w:tr>
      <w:tr w14:paraId="1608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9E7FB3">
            <w:pPr>
              <w:jc w:val="center"/>
              <w:rPr>
                <w:rFonts w:hint="default" w:ascii="Times New Roman" w:hAnsi="Times New Roman" w:cs="Times New Roman"/>
              </w:rPr>
            </w:pPr>
            <w:r>
              <w:rPr>
                <w:rFonts w:hint="default" w:ascii="Times New Roman" w:hAnsi="Times New Roman" w:cs="Times New Roman"/>
              </w:rPr>
              <w:t>1</w:t>
            </w:r>
          </w:p>
        </w:tc>
        <w:tc>
          <w:tcPr>
            <w:tcW w:w="100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036820">
            <w:pPr>
              <w:jc w:val="center"/>
              <w:rPr>
                <w:rFonts w:hint="default" w:ascii="Times New Roman" w:hAnsi="Times New Roman" w:cs="Times New Roman"/>
              </w:rPr>
            </w:pPr>
            <w:r>
              <w:rPr>
                <w:rFonts w:hint="default" w:ascii="Times New Roman" w:hAnsi="Times New Roman" w:cs="Times New Roman"/>
              </w:rPr>
              <w:t>安装位置</w:t>
            </w:r>
          </w:p>
        </w:tc>
        <w:tc>
          <w:tcPr>
            <w:tcW w:w="15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AA3654">
            <w:pPr>
              <w:jc w:val="center"/>
              <w:rPr>
                <w:rFonts w:hint="default" w:ascii="Times New Roman" w:hAnsi="Times New Roman" w:cs="Times New Roman"/>
              </w:rPr>
            </w:pPr>
            <w:r>
              <w:rPr>
                <w:rFonts w:hint="default" w:ascii="Times New Roman" w:hAnsi="Times New Roman" w:cs="Times New Roman"/>
              </w:rPr>
              <w:t>符合设计要求</w:t>
            </w:r>
          </w:p>
        </w:tc>
        <w:tc>
          <w:tcPr>
            <w:tcW w:w="95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91DC4C">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E98259">
            <w:pPr>
              <w:jc w:val="center"/>
              <w:rPr>
                <w:rFonts w:hint="eastAsia" w:ascii="Times New Roman" w:hAnsi="Times New Roman" w:eastAsia="宋体" w:cs="Times New Roman"/>
                <w:lang w:eastAsia="zh-CN"/>
              </w:rPr>
            </w:pPr>
          </w:p>
        </w:tc>
      </w:tr>
      <w:tr w14:paraId="0032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0F4CEC">
            <w:pPr>
              <w:jc w:val="center"/>
              <w:rPr>
                <w:rFonts w:hint="default" w:ascii="Times New Roman" w:hAnsi="Times New Roman" w:cs="Times New Roman"/>
              </w:rPr>
            </w:pPr>
            <w:r>
              <w:rPr>
                <w:rFonts w:hint="default" w:ascii="Times New Roman" w:hAnsi="Times New Roman" w:cs="Times New Roman"/>
              </w:rPr>
              <w:t>2</w:t>
            </w:r>
          </w:p>
        </w:tc>
        <w:tc>
          <w:tcPr>
            <w:tcW w:w="100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4EC941">
            <w:pPr>
              <w:jc w:val="center"/>
              <w:rPr>
                <w:rFonts w:hint="default" w:ascii="Times New Roman" w:hAnsi="Times New Roman" w:cs="Times New Roman"/>
              </w:rPr>
            </w:pPr>
            <w:r>
              <w:rPr>
                <w:rFonts w:hint="default" w:ascii="Times New Roman" w:hAnsi="Times New Roman" w:cs="Times New Roman"/>
              </w:rPr>
              <w:t>朝向倾角</w:t>
            </w:r>
          </w:p>
        </w:tc>
        <w:tc>
          <w:tcPr>
            <w:tcW w:w="15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EAFDE0">
            <w:pPr>
              <w:jc w:val="center"/>
              <w:rPr>
                <w:rFonts w:hint="default" w:ascii="Times New Roman" w:hAnsi="Times New Roman" w:cs="Times New Roman"/>
              </w:rPr>
            </w:pPr>
            <w:r>
              <w:rPr>
                <w:rFonts w:hint="default" w:ascii="Times New Roman" w:hAnsi="Times New Roman" w:cs="Times New Roman"/>
              </w:rPr>
              <w:t>倾角偏差0°~+3°</w:t>
            </w:r>
          </w:p>
        </w:tc>
        <w:tc>
          <w:tcPr>
            <w:tcW w:w="95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F8E230">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9460C8">
            <w:pPr>
              <w:jc w:val="center"/>
              <w:rPr>
                <w:rFonts w:hint="eastAsia" w:ascii="Times New Roman" w:hAnsi="Times New Roman" w:eastAsia="宋体" w:cs="Times New Roman"/>
                <w:lang w:eastAsia="zh-CN"/>
              </w:rPr>
            </w:pPr>
          </w:p>
        </w:tc>
      </w:tr>
      <w:tr w14:paraId="5B31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83E103">
            <w:pPr>
              <w:jc w:val="center"/>
              <w:rPr>
                <w:rFonts w:hint="default" w:ascii="Times New Roman" w:hAnsi="Times New Roman" w:cs="Times New Roman"/>
              </w:rPr>
            </w:pPr>
            <w:r>
              <w:rPr>
                <w:rFonts w:hint="default" w:ascii="Times New Roman" w:hAnsi="Times New Roman" w:cs="Times New Roman"/>
              </w:rPr>
              <w:t>3</w:t>
            </w:r>
          </w:p>
        </w:tc>
        <w:tc>
          <w:tcPr>
            <w:tcW w:w="100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F7AA5D">
            <w:pPr>
              <w:jc w:val="center"/>
              <w:rPr>
                <w:rFonts w:hint="default" w:ascii="Times New Roman" w:hAnsi="Times New Roman" w:cs="Times New Roman"/>
              </w:rPr>
            </w:pPr>
            <w:r>
              <w:rPr>
                <w:rFonts w:hint="default" w:ascii="Times New Roman" w:hAnsi="Times New Roman" w:cs="Times New Roman"/>
              </w:rPr>
              <w:t>支架连接</w:t>
            </w:r>
          </w:p>
        </w:tc>
        <w:tc>
          <w:tcPr>
            <w:tcW w:w="15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583210">
            <w:pPr>
              <w:jc w:val="center"/>
              <w:rPr>
                <w:rFonts w:hint="default" w:ascii="Times New Roman" w:hAnsi="Times New Roman" w:cs="Times New Roman"/>
              </w:rPr>
            </w:pPr>
            <w:r>
              <w:rPr>
                <w:rFonts w:hint="default" w:ascii="Times New Roman" w:hAnsi="Times New Roman" w:cs="Times New Roman"/>
              </w:rPr>
              <w:t>牢固可靠，断热桥措施到位</w:t>
            </w:r>
          </w:p>
        </w:tc>
        <w:tc>
          <w:tcPr>
            <w:tcW w:w="95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8FF2B5">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1DA53F">
            <w:pPr>
              <w:jc w:val="center"/>
              <w:rPr>
                <w:rFonts w:hint="eastAsia" w:ascii="Times New Roman" w:hAnsi="Times New Roman" w:eastAsia="宋体" w:cs="Times New Roman"/>
                <w:lang w:eastAsia="zh-CN"/>
              </w:rPr>
            </w:pPr>
          </w:p>
        </w:tc>
      </w:tr>
      <w:tr w14:paraId="2CE7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3B0E3D">
            <w:pPr>
              <w:jc w:val="center"/>
              <w:rPr>
                <w:rFonts w:hint="default" w:ascii="Times New Roman" w:hAnsi="Times New Roman" w:cs="Times New Roman"/>
              </w:rPr>
            </w:pPr>
            <w:r>
              <w:rPr>
                <w:rFonts w:hint="default" w:ascii="Times New Roman" w:hAnsi="Times New Roman" w:cs="Times New Roman"/>
              </w:rPr>
              <w:t>4</w:t>
            </w:r>
          </w:p>
        </w:tc>
        <w:tc>
          <w:tcPr>
            <w:tcW w:w="100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E9896B">
            <w:pPr>
              <w:jc w:val="center"/>
              <w:rPr>
                <w:rFonts w:hint="default" w:ascii="Times New Roman" w:hAnsi="Times New Roman" w:cs="Times New Roman"/>
              </w:rPr>
            </w:pPr>
            <w:r>
              <w:rPr>
                <w:rFonts w:hint="default" w:ascii="Times New Roman" w:hAnsi="Times New Roman" w:cs="Times New Roman"/>
              </w:rPr>
              <w:t>集热器连接</w:t>
            </w:r>
          </w:p>
        </w:tc>
        <w:tc>
          <w:tcPr>
            <w:tcW w:w="15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ABB278">
            <w:pPr>
              <w:jc w:val="center"/>
              <w:rPr>
                <w:rFonts w:hint="default" w:ascii="Times New Roman" w:hAnsi="Times New Roman" w:cs="Times New Roman"/>
              </w:rPr>
            </w:pPr>
            <w:r>
              <w:rPr>
                <w:rFonts w:hint="default" w:ascii="Times New Roman" w:hAnsi="Times New Roman" w:cs="Times New Roman"/>
              </w:rPr>
              <w:t>密封可靠，无泄漏</w:t>
            </w:r>
          </w:p>
        </w:tc>
        <w:tc>
          <w:tcPr>
            <w:tcW w:w="95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F6CA1A">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03B4C9">
            <w:pPr>
              <w:jc w:val="center"/>
              <w:rPr>
                <w:rFonts w:hint="eastAsia" w:ascii="Times New Roman" w:hAnsi="Times New Roman" w:eastAsia="宋体" w:cs="Times New Roman"/>
                <w:lang w:eastAsia="zh-CN"/>
              </w:rPr>
            </w:pPr>
          </w:p>
        </w:tc>
      </w:tr>
      <w:tr w14:paraId="241D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E77603">
            <w:pPr>
              <w:jc w:val="center"/>
              <w:rPr>
                <w:rFonts w:hint="default" w:ascii="Times New Roman" w:hAnsi="Times New Roman" w:cs="Times New Roman"/>
              </w:rPr>
            </w:pPr>
            <w:r>
              <w:rPr>
                <w:rFonts w:hint="default" w:ascii="Times New Roman" w:hAnsi="Times New Roman" w:cs="Times New Roman"/>
              </w:rPr>
              <w:t>5</w:t>
            </w:r>
          </w:p>
        </w:tc>
        <w:tc>
          <w:tcPr>
            <w:tcW w:w="100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2F96C8">
            <w:pPr>
              <w:jc w:val="center"/>
              <w:rPr>
                <w:rFonts w:hint="default" w:ascii="Times New Roman" w:hAnsi="Times New Roman" w:cs="Times New Roman"/>
              </w:rPr>
            </w:pPr>
            <w:r>
              <w:rPr>
                <w:rFonts w:hint="default" w:ascii="Times New Roman" w:hAnsi="Times New Roman" w:cs="Times New Roman"/>
              </w:rPr>
              <w:t>防尘盖</w:t>
            </w:r>
          </w:p>
        </w:tc>
        <w:tc>
          <w:tcPr>
            <w:tcW w:w="15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76CC71">
            <w:pPr>
              <w:jc w:val="center"/>
              <w:rPr>
                <w:rFonts w:hint="default" w:ascii="Times New Roman" w:hAnsi="Times New Roman" w:cs="Times New Roman"/>
              </w:rPr>
            </w:pPr>
            <w:r>
              <w:rPr>
                <w:rFonts w:hint="default" w:ascii="Times New Roman" w:hAnsi="Times New Roman" w:cs="Times New Roman"/>
              </w:rPr>
              <w:t>连接管路前保持完好</w:t>
            </w:r>
          </w:p>
        </w:tc>
        <w:tc>
          <w:tcPr>
            <w:tcW w:w="95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CD6595">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A945EF">
            <w:pPr>
              <w:jc w:val="center"/>
              <w:rPr>
                <w:rFonts w:hint="eastAsia" w:ascii="Times New Roman" w:hAnsi="Times New Roman" w:eastAsia="宋体" w:cs="Times New Roman"/>
                <w:lang w:eastAsia="zh-CN"/>
              </w:rPr>
            </w:pPr>
          </w:p>
        </w:tc>
      </w:tr>
      <w:tr w14:paraId="01D3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F3528B">
            <w:pPr>
              <w:jc w:val="center"/>
              <w:rPr>
                <w:rFonts w:hint="default" w:ascii="Times New Roman" w:hAnsi="Times New Roman" w:cs="Times New Roman"/>
              </w:rPr>
            </w:pPr>
            <w:r>
              <w:rPr>
                <w:rFonts w:hint="default" w:ascii="Times New Roman" w:hAnsi="Times New Roman" w:cs="Times New Roman"/>
              </w:rPr>
              <w:t>6</w:t>
            </w:r>
          </w:p>
        </w:tc>
        <w:tc>
          <w:tcPr>
            <w:tcW w:w="100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3A5BBA">
            <w:pPr>
              <w:jc w:val="center"/>
              <w:rPr>
                <w:rFonts w:hint="default" w:ascii="Times New Roman" w:hAnsi="Times New Roman" w:cs="Times New Roman"/>
              </w:rPr>
            </w:pPr>
            <w:r>
              <w:rPr>
                <w:rFonts w:hint="default" w:ascii="Times New Roman" w:hAnsi="Times New Roman" w:cs="Times New Roman"/>
              </w:rPr>
              <w:t>保护膜</w:t>
            </w:r>
          </w:p>
        </w:tc>
        <w:tc>
          <w:tcPr>
            <w:tcW w:w="15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D01142">
            <w:pPr>
              <w:jc w:val="center"/>
              <w:rPr>
                <w:rFonts w:hint="default" w:ascii="Times New Roman" w:hAnsi="Times New Roman" w:cs="Times New Roman"/>
              </w:rPr>
            </w:pPr>
            <w:r>
              <w:rPr>
                <w:rFonts w:hint="default" w:ascii="Times New Roman" w:hAnsi="Times New Roman" w:cs="Times New Roman"/>
              </w:rPr>
              <w:t>安装就位后去除</w:t>
            </w:r>
          </w:p>
        </w:tc>
        <w:tc>
          <w:tcPr>
            <w:tcW w:w="95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1E29AF">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66BC2F">
            <w:pPr>
              <w:jc w:val="center"/>
              <w:rPr>
                <w:rFonts w:hint="eastAsia" w:ascii="Times New Roman" w:hAnsi="Times New Roman" w:eastAsia="宋体" w:cs="Times New Roman"/>
                <w:lang w:eastAsia="zh-CN"/>
              </w:rPr>
            </w:pPr>
          </w:p>
        </w:tc>
      </w:tr>
      <w:tr w14:paraId="5775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E904952">
            <w:pPr>
              <w:jc w:val="center"/>
              <w:rPr>
                <w:rFonts w:hint="default" w:ascii="Times New Roman" w:hAnsi="Times New Roman" w:cs="Times New Roman"/>
                <w:b/>
                <w:bCs/>
              </w:rPr>
            </w:pPr>
            <w:r>
              <w:rPr>
                <w:rFonts w:hint="default" w:ascii="Times New Roman" w:hAnsi="Times New Roman" w:cs="Times New Roman"/>
                <w:b/>
                <w:bCs/>
              </w:rPr>
              <w:t>检查结论</w:t>
            </w:r>
          </w:p>
        </w:tc>
      </w:tr>
      <w:tr w14:paraId="3760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3D35D6">
            <w:pPr>
              <w:jc w:val="center"/>
              <w:rPr>
                <w:rFonts w:hint="eastAsia" w:ascii="Times New Roman" w:hAnsi="Times New Roman" w:eastAsia="宋体" w:cs="Times New Roman"/>
                <w:lang w:eastAsia="zh-CN"/>
              </w:rPr>
            </w:pPr>
          </w:p>
        </w:tc>
      </w:tr>
      <w:tr w14:paraId="74F2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2265045">
            <w:pPr>
              <w:jc w:val="center"/>
              <w:rPr>
                <w:rFonts w:hint="default" w:ascii="Times New Roman" w:hAnsi="Times New Roman" w:cs="Times New Roman"/>
                <w:b/>
                <w:bCs/>
              </w:rPr>
            </w:pPr>
            <w:r>
              <w:rPr>
                <w:rFonts w:hint="default" w:ascii="Times New Roman" w:hAnsi="Times New Roman" w:cs="Times New Roman"/>
                <w:b/>
                <w:bCs/>
              </w:rPr>
              <w:t>施工单位</w:t>
            </w:r>
          </w:p>
        </w:tc>
        <w:tc>
          <w:tcPr>
            <w:tcW w:w="188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A31DB1">
            <w:pPr>
              <w:jc w:val="center"/>
              <w:rPr>
                <w:rFonts w:hint="default" w:ascii="Times New Roman" w:hAnsi="Times New Roman" w:cs="Times New Roman"/>
                <w:b/>
                <w:bCs/>
              </w:rPr>
            </w:pPr>
          </w:p>
        </w:tc>
        <w:tc>
          <w:tcPr>
            <w:tcW w:w="70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5BBC1E9">
            <w:pPr>
              <w:jc w:val="center"/>
              <w:rPr>
                <w:rFonts w:hint="default" w:ascii="Times New Roman" w:hAnsi="Times New Roman" w:eastAsia="宋体" w:cs="Times New Roman"/>
                <w:b/>
                <w:bCs/>
                <w:kern w:val="2"/>
                <w:sz w:val="21"/>
                <w:szCs w:val="24"/>
                <w:lang w:val="en-US" w:eastAsia="zh-CN" w:bidi="ar-SA"/>
              </w:rPr>
            </w:pPr>
            <w:r>
              <w:rPr>
                <w:rFonts w:hint="default" w:ascii="Times New Roman" w:hAnsi="Times New Roman" w:cs="Times New Roman"/>
                <w:b/>
                <w:bCs/>
              </w:rPr>
              <w:t>检查人</w:t>
            </w:r>
          </w:p>
        </w:tc>
        <w:tc>
          <w:tcPr>
            <w:tcW w:w="143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309729">
            <w:pPr>
              <w:jc w:val="center"/>
              <w:rPr>
                <w:rFonts w:hint="default" w:ascii="Times New Roman" w:hAnsi="Times New Roman" w:cs="Times New Roman"/>
              </w:rPr>
            </w:pPr>
          </w:p>
        </w:tc>
      </w:tr>
      <w:tr w14:paraId="57B8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5"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EA7849E">
            <w:pPr>
              <w:jc w:val="center"/>
              <w:rPr>
                <w:rFonts w:hint="default" w:ascii="Times New Roman" w:hAnsi="Times New Roman" w:cs="Times New Roman"/>
                <w:b/>
                <w:bCs/>
              </w:rPr>
            </w:pPr>
            <w:r>
              <w:rPr>
                <w:rFonts w:hint="default" w:ascii="Times New Roman" w:hAnsi="Times New Roman" w:cs="Times New Roman"/>
                <w:b/>
                <w:bCs/>
              </w:rPr>
              <w:t>监理单位</w:t>
            </w:r>
          </w:p>
        </w:tc>
        <w:tc>
          <w:tcPr>
            <w:tcW w:w="188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69AE647">
            <w:pPr>
              <w:jc w:val="center"/>
              <w:rPr>
                <w:rFonts w:hint="default" w:ascii="Times New Roman" w:hAnsi="Times New Roman" w:cs="Times New Roman"/>
                <w:b/>
                <w:bCs/>
              </w:rPr>
            </w:pPr>
          </w:p>
        </w:tc>
        <w:tc>
          <w:tcPr>
            <w:tcW w:w="70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2BAA21C">
            <w:pPr>
              <w:jc w:val="center"/>
              <w:rPr>
                <w:rFonts w:hint="default" w:ascii="Times New Roman" w:hAnsi="Times New Roman" w:eastAsia="宋体" w:cs="Times New Roman"/>
                <w:b/>
                <w:bCs/>
                <w:kern w:val="2"/>
                <w:sz w:val="21"/>
                <w:szCs w:val="24"/>
                <w:lang w:val="en-US" w:eastAsia="zh-CN" w:bidi="ar-SA"/>
              </w:rPr>
            </w:pPr>
            <w:r>
              <w:rPr>
                <w:rFonts w:hint="default" w:ascii="Times New Roman" w:hAnsi="Times New Roman" w:cs="Times New Roman"/>
                <w:b/>
                <w:bCs/>
              </w:rPr>
              <w:t>检查人</w:t>
            </w:r>
          </w:p>
        </w:tc>
        <w:tc>
          <w:tcPr>
            <w:tcW w:w="143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A0D2FA">
            <w:pPr>
              <w:jc w:val="center"/>
              <w:rPr>
                <w:rFonts w:hint="default" w:ascii="Times New Roman" w:hAnsi="Times New Roman" w:cs="Times New Roman"/>
              </w:rPr>
            </w:pPr>
          </w:p>
        </w:tc>
      </w:tr>
    </w:tbl>
    <w:p w14:paraId="761E86C7"/>
    <w:p w14:paraId="2F86F145"/>
    <w:p w14:paraId="7D2A05ED">
      <w:r>
        <w:br w:type="page"/>
      </w:r>
    </w:p>
    <w:p w14:paraId="3D140E41">
      <w:pPr>
        <w:spacing w:after="120" w:afterAutospacing="0"/>
        <w:jc w:val="center"/>
        <w:rPr>
          <w:rFonts w:hint="default" w:ascii="Times New Roman" w:hAnsi="Times New Roman" w:cs="Times New Roman"/>
          <w:b/>
          <w:bCs/>
          <w:sz w:val="19"/>
          <w:szCs w:val="19"/>
        </w:rPr>
      </w:pPr>
      <w:r>
        <w:t>表B.3.3 蓄热水箱安装检查记录
</w:t>
      </w:r>
    </w:p>
    <w:tbl>
      <w:tblPr>
        <w:tblStyle w:val="2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1203"/>
        <w:gridCol w:w="1399"/>
        <w:gridCol w:w="1399"/>
        <w:gridCol w:w="1405"/>
      </w:tblGrid>
      <w:tr w14:paraId="4C14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7"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2AB1B9A">
            <w:pPr>
              <w:jc w:val="center"/>
              <w:rPr>
                <w:rFonts w:hint="default" w:ascii="Times New Roman" w:hAnsi="Times New Roman" w:cs="Times New Roman"/>
              </w:rPr>
            </w:pPr>
            <w:r>
              <w:rPr>
                <w:rFonts w:hint="default" w:ascii="Times New Roman" w:hAnsi="Times New Roman" w:cs="Times New Roman"/>
                <w:b/>
                <w:bCs/>
              </w:rPr>
              <w:t>工程名称</w:t>
            </w:r>
          </w:p>
        </w:tc>
        <w:tc>
          <w:tcPr>
            <w:tcW w:w="3422"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BB875C">
            <w:pPr>
              <w:jc w:val="center"/>
              <w:rPr>
                <w:rFonts w:hint="default" w:ascii="Times New Roman" w:hAnsi="Times New Roman" w:cs="Times New Roman"/>
              </w:rPr>
            </w:pPr>
          </w:p>
        </w:tc>
      </w:tr>
      <w:tr w14:paraId="79A7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7"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22C00A5">
            <w:pPr>
              <w:jc w:val="center"/>
              <w:rPr>
                <w:rFonts w:hint="default" w:ascii="Times New Roman" w:hAnsi="Times New Roman" w:cs="Times New Roman"/>
                <w:b/>
                <w:bCs/>
              </w:rPr>
            </w:pPr>
            <w:r>
              <w:rPr>
                <w:rFonts w:hint="default" w:ascii="Times New Roman" w:hAnsi="Times New Roman" w:cs="Times New Roman"/>
                <w:b/>
                <w:bCs/>
              </w:rPr>
              <w:t>施工单位</w:t>
            </w:r>
          </w:p>
        </w:tc>
        <w:tc>
          <w:tcPr>
            <w:tcW w:w="3422"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7AA2FC3">
            <w:pPr>
              <w:jc w:val="center"/>
              <w:rPr>
                <w:rFonts w:hint="default" w:ascii="Times New Roman" w:hAnsi="Times New Roman" w:cs="Times New Roman"/>
                <w:b/>
                <w:bCs/>
              </w:rPr>
            </w:pPr>
          </w:p>
        </w:tc>
      </w:tr>
      <w:tr w14:paraId="0704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7"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D0C790C">
            <w:pPr>
              <w:jc w:val="center"/>
              <w:rPr>
                <w:rFonts w:hint="default" w:ascii="Times New Roman" w:hAnsi="Times New Roman" w:cs="Times New Roman"/>
                <w:b/>
                <w:bCs/>
              </w:rPr>
            </w:pPr>
            <w:r>
              <w:rPr>
                <w:rFonts w:hint="default" w:ascii="Times New Roman" w:hAnsi="Times New Roman" w:cs="Times New Roman"/>
                <w:b/>
                <w:bCs/>
              </w:rPr>
              <w:t>检查日期</w:t>
            </w:r>
          </w:p>
        </w:tc>
        <w:tc>
          <w:tcPr>
            <w:tcW w:w="3422"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14D4DEE">
            <w:pPr>
              <w:jc w:val="center"/>
              <w:rPr>
                <w:rFonts w:hint="default" w:ascii="Times New Roman" w:hAnsi="Times New Roman" w:cs="Times New Roman"/>
                <w:b/>
                <w:bCs/>
              </w:rPr>
            </w:pPr>
          </w:p>
        </w:tc>
      </w:tr>
      <w:tr w14:paraId="6BED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DABD57E">
            <w:pPr>
              <w:jc w:val="center"/>
              <w:rPr>
                <w:rFonts w:hint="default" w:ascii="Times New Roman" w:hAnsi="Times New Roman" w:cs="Times New Roman"/>
                <w:b/>
                <w:bCs/>
              </w:rPr>
            </w:pPr>
            <w:r>
              <w:rPr>
                <w:rFonts w:hint="default" w:ascii="Times New Roman" w:hAnsi="Times New Roman" w:cs="Times New Roman"/>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ECD1215">
            <w:pPr>
              <w:jc w:val="center"/>
              <w:rPr>
                <w:rFonts w:hint="default" w:ascii="Times New Roman" w:hAnsi="Times New Roman" w:cs="Times New Roman"/>
                <w:b/>
                <w:bCs/>
              </w:rPr>
            </w:pPr>
            <w:r>
              <w:rPr>
                <w:rFonts w:hint="default" w:ascii="Times New Roman" w:hAnsi="Times New Roman" w:cs="Times New Roman"/>
                <w:b/>
                <w:bCs/>
              </w:rPr>
              <w:t>检查项目</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4815EFC">
            <w:pPr>
              <w:jc w:val="center"/>
              <w:rPr>
                <w:rFonts w:hint="default" w:ascii="Times New Roman" w:hAnsi="Times New Roman" w:cs="Times New Roman"/>
                <w:b/>
                <w:bCs/>
              </w:rPr>
            </w:pPr>
            <w:r>
              <w:rPr>
                <w:rFonts w:hint="default" w:ascii="Times New Roman" w:hAnsi="Times New Roman" w:cs="Times New Roman"/>
                <w:b/>
                <w:bCs/>
              </w:rPr>
              <w:t>检查内容</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539E596">
            <w:pPr>
              <w:jc w:val="center"/>
              <w:rPr>
                <w:rFonts w:hint="default" w:ascii="Times New Roman" w:hAnsi="Times New Roman" w:cs="Times New Roman"/>
                <w:b/>
                <w:bCs/>
              </w:rPr>
            </w:pPr>
            <w:r>
              <w:rPr>
                <w:rFonts w:hint="default" w:ascii="Times New Roman" w:hAnsi="Times New Roman" w:cs="Times New Roman"/>
                <w:b/>
                <w:bCs/>
              </w:rPr>
              <w:t>检查结果</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8AB7986">
            <w:pPr>
              <w:jc w:val="center"/>
              <w:rPr>
                <w:rFonts w:hint="default" w:ascii="Times New Roman" w:hAnsi="Times New Roman" w:cs="Times New Roman"/>
                <w:b/>
                <w:bCs/>
              </w:rPr>
            </w:pPr>
            <w:r>
              <w:rPr>
                <w:rFonts w:hint="default" w:ascii="Times New Roman" w:hAnsi="Times New Roman" w:cs="Times New Roman"/>
                <w:b/>
                <w:bCs/>
              </w:rPr>
              <w:t>备注</w:t>
            </w:r>
          </w:p>
        </w:tc>
      </w:tr>
      <w:tr w14:paraId="1F26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6A75B4">
            <w:pPr>
              <w:jc w:val="center"/>
              <w:rPr>
                <w:rFonts w:hint="default" w:ascii="Times New Roman" w:hAnsi="Times New Roman" w:cs="Times New Roman"/>
              </w:rPr>
            </w:pPr>
            <w:r>
              <w:rPr>
                <w:rFonts w:hint="default"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BD44AC">
            <w:pPr>
              <w:jc w:val="center"/>
              <w:rPr>
                <w:rFonts w:hint="default" w:ascii="Times New Roman" w:hAnsi="Times New Roman" w:cs="Times New Roman"/>
              </w:rPr>
            </w:pPr>
            <w:r>
              <w:rPr>
                <w:rFonts w:hint="default" w:ascii="Times New Roman" w:hAnsi="Times New Roman" w:cs="Times New Roman"/>
              </w:rPr>
              <w:t>基础底座</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9AA804">
            <w:pPr>
              <w:jc w:val="left"/>
              <w:rPr>
                <w:rFonts w:hint="default" w:ascii="Times New Roman" w:hAnsi="Times New Roman" w:cs="Times New Roman"/>
              </w:rPr>
            </w:pPr>
            <w:r>
              <w:rPr>
                <w:rFonts w:hint="default" w:ascii="Times New Roman" w:hAnsi="Times New Roman" w:cs="Times New Roman"/>
              </w:rPr>
              <w:t>无沉降变形，高度偏差≤20mm</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DC3D12">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A191E7">
            <w:pPr>
              <w:jc w:val="center"/>
              <w:rPr>
                <w:rFonts w:hint="default" w:ascii="Times New Roman" w:hAnsi="Times New Roman" w:cs="Times New Roman"/>
              </w:rPr>
            </w:pPr>
            <w:r>
              <w:rPr>
                <w:rFonts w:hint="default" w:ascii="Times New Roman" w:hAnsi="Times New Roman" w:cs="Times New Roman"/>
              </w:rPr>
              <w:t>-</w:t>
            </w:r>
          </w:p>
        </w:tc>
      </w:tr>
      <w:tr w14:paraId="6005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3F0634">
            <w:pPr>
              <w:jc w:val="center"/>
              <w:rPr>
                <w:rFonts w:hint="default" w:ascii="Times New Roman" w:hAnsi="Times New Roman" w:cs="Times New Roman"/>
              </w:rPr>
            </w:pPr>
            <w:r>
              <w:rPr>
                <w:rFonts w:hint="default"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44D1C0">
            <w:pPr>
              <w:jc w:val="center"/>
              <w:rPr>
                <w:rFonts w:hint="default" w:ascii="Times New Roman" w:hAnsi="Times New Roman" w:cs="Times New Roman"/>
              </w:rPr>
            </w:pPr>
            <w:r>
              <w:rPr>
                <w:rFonts w:hint="default" w:ascii="Times New Roman" w:hAnsi="Times New Roman" w:cs="Times New Roman"/>
              </w:rPr>
              <w:t>隔热垫片</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8C2BCC3">
            <w:pPr>
              <w:jc w:val="left"/>
              <w:rPr>
                <w:rFonts w:hint="default" w:ascii="Times New Roman" w:hAnsi="Times New Roman" w:cs="Times New Roman"/>
              </w:rPr>
            </w:pPr>
            <w:r>
              <w:rPr>
                <w:rFonts w:hint="default" w:ascii="Times New Roman" w:hAnsi="Times New Roman" w:cs="Times New Roman"/>
              </w:rPr>
              <w:t>安装到位，形变≤10%</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EAE20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ADFDBD">
            <w:pPr>
              <w:jc w:val="center"/>
              <w:rPr>
                <w:rFonts w:hint="default" w:ascii="Times New Roman" w:hAnsi="Times New Roman" w:cs="Times New Roman"/>
              </w:rPr>
            </w:pPr>
            <w:r>
              <w:rPr>
                <w:rFonts w:hint="default" w:ascii="Times New Roman" w:hAnsi="Times New Roman" w:cs="Times New Roman"/>
              </w:rPr>
              <w:t>-</w:t>
            </w:r>
          </w:p>
        </w:tc>
      </w:tr>
      <w:tr w14:paraId="5CB2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25AE2C">
            <w:pPr>
              <w:jc w:val="center"/>
              <w:rPr>
                <w:rFonts w:hint="default" w:ascii="Times New Roman" w:hAnsi="Times New Roman" w:cs="Times New Roman"/>
              </w:rPr>
            </w:pPr>
            <w:r>
              <w:rPr>
                <w:rFonts w:hint="default"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21232D">
            <w:pPr>
              <w:jc w:val="center"/>
              <w:rPr>
                <w:rFonts w:hint="default" w:ascii="Times New Roman" w:hAnsi="Times New Roman" w:cs="Times New Roman"/>
              </w:rPr>
            </w:pPr>
            <w:r>
              <w:rPr>
                <w:rFonts w:hint="default" w:ascii="Times New Roman" w:hAnsi="Times New Roman" w:cs="Times New Roman"/>
              </w:rPr>
              <w:t>防腐处理</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49D4C8">
            <w:pPr>
              <w:jc w:val="left"/>
              <w:rPr>
                <w:rFonts w:hint="default" w:ascii="Times New Roman" w:hAnsi="Times New Roman" w:cs="Times New Roman"/>
              </w:rPr>
            </w:pPr>
            <w:r>
              <w:rPr>
                <w:rFonts w:hint="default" w:ascii="Times New Roman" w:hAnsi="Times New Roman" w:cs="Times New Roman"/>
              </w:rPr>
              <w:t>内外壁防腐符合要求</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D05E26">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1F28E1">
            <w:pPr>
              <w:jc w:val="center"/>
              <w:rPr>
                <w:rFonts w:hint="default" w:ascii="Times New Roman" w:hAnsi="Times New Roman" w:cs="Times New Roman"/>
              </w:rPr>
            </w:pPr>
            <w:r>
              <w:rPr>
                <w:rFonts w:hint="default" w:ascii="Times New Roman" w:hAnsi="Times New Roman" w:cs="Times New Roman"/>
              </w:rPr>
              <w:t>-</w:t>
            </w:r>
          </w:p>
        </w:tc>
      </w:tr>
      <w:tr w14:paraId="5BBF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5F0070">
            <w:pPr>
              <w:jc w:val="center"/>
              <w:rPr>
                <w:rFonts w:hint="default" w:ascii="Times New Roman" w:hAnsi="Times New Roman" w:cs="Times New Roman"/>
              </w:rPr>
            </w:pPr>
            <w:r>
              <w:rPr>
                <w:rFonts w:hint="default"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8C8B0A">
            <w:pPr>
              <w:jc w:val="center"/>
              <w:rPr>
                <w:rFonts w:hint="default" w:ascii="Times New Roman" w:hAnsi="Times New Roman" w:cs="Times New Roman"/>
              </w:rPr>
            </w:pPr>
            <w:r>
              <w:rPr>
                <w:rFonts w:hint="default" w:ascii="Times New Roman" w:hAnsi="Times New Roman" w:cs="Times New Roman"/>
              </w:rPr>
              <w:t>接地处理</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1705E2">
            <w:pPr>
              <w:jc w:val="left"/>
              <w:rPr>
                <w:rFonts w:hint="default" w:ascii="Times New Roman" w:hAnsi="Times New Roman" w:cs="Times New Roman"/>
              </w:rPr>
            </w:pPr>
            <w:r>
              <w:rPr>
                <w:rFonts w:hint="default" w:ascii="Times New Roman" w:hAnsi="Times New Roman" w:cs="Times New Roman"/>
              </w:rPr>
              <w:t>接地符合规范要求</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530D3E">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22CA3A0">
            <w:pPr>
              <w:jc w:val="center"/>
              <w:rPr>
                <w:rFonts w:hint="default" w:ascii="Times New Roman" w:hAnsi="Times New Roman" w:cs="Times New Roman"/>
              </w:rPr>
            </w:pPr>
            <w:r>
              <w:rPr>
                <w:rFonts w:hint="default" w:ascii="Times New Roman" w:hAnsi="Times New Roman" w:cs="Times New Roman"/>
              </w:rPr>
              <w:t>-</w:t>
            </w:r>
          </w:p>
        </w:tc>
      </w:tr>
      <w:tr w14:paraId="5748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493933">
            <w:pPr>
              <w:jc w:val="center"/>
              <w:rPr>
                <w:rFonts w:hint="default" w:ascii="Times New Roman" w:hAnsi="Times New Roman" w:cs="Times New Roman"/>
              </w:rPr>
            </w:pPr>
            <w:r>
              <w:rPr>
                <w:rFonts w:hint="default"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F663EE">
            <w:pPr>
              <w:jc w:val="center"/>
              <w:rPr>
                <w:rFonts w:hint="default" w:ascii="Times New Roman" w:hAnsi="Times New Roman" w:cs="Times New Roman"/>
              </w:rPr>
            </w:pPr>
            <w:r>
              <w:rPr>
                <w:rFonts w:hint="default" w:ascii="Times New Roman" w:hAnsi="Times New Roman" w:cs="Times New Roman"/>
              </w:rPr>
              <w:t>固定牢固</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1333E2">
            <w:pPr>
              <w:jc w:val="left"/>
              <w:rPr>
                <w:rFonts w:hint="default" w:ascii="Times New Roman" w:hAnsi="Times New Roman" w:cs="Times New Roman"/>
              </w:rPr>
            </w:pPr>
            <w:r>
              <w:rPr>
                <w:rFonts w:hint="default" w:ascii="Times New Roman" w:hAnsi="Times New Roman" w:cs="Times New Roman"/>
              </w:rPr>
              <w:t>与底座固定可靠</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3D754C">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21D23E">
            <w:pPr>
              <w:jc w:val="center"/>
              <w:rPr>
                <w:rFonts w:hint="default" w:ascii="Times New Roman" w:hAnsi="Times New Roman" w:cs="Times New Roman"/>
              </w:rPr>
            </w:pPr>
            <w:r>
              <w:rPr>
                <w:rFonts w:hint="default" w:ascii="Times New Roman" w:hAnsi="Times New Roman" w:cs="Times New Roman"/>
              </w:rPr>
              <w:t>-</w:t>
            </w:r>
          </w:p>
        </w:tc>
      </w:tr>
      <w:tr w14:paraId="6BF8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4AA4D2">
            <w:pPr>
              <w:jc w:val="center"/>
              <w:rPr>
                <w:rFonts w:hint="default" w:ascii="Times New Roman" w:hAnsi="Times New Roman" w:cs="Times New Roman"/>
              </w:rPr>
            </w:pPr>
            <w:r>
              <w:rPr>
                <w:rFonts w:hint="default"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E83E05">
            <w:pPr>
              <w:jc w:val="center"/>
              <w:rPr>
                <w:rFonts w:hint="default" w:ascii="Times New Roman" w:hAnsi="Times New Roman" w:cs="Times New Roman"/>
              </w:rPr>
            </w:pPr>
            <w:r>
              <w:rPr>
                <w:rFonts w:hint="default" w:ascii="Times New Roman" w:hAnsi="Times New Roman" w:cs="Times New Roman"/>
              </w:rPr>
              <w:t>保温层</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D28607">
            <w:pPr>
              <w:jc w:val="left"/>
              <w:rPr>
                <w:rFonts w:hint="default" w:ascii="Times New Roman" w:hAnsi="Times New Roman" w:cs="Times New Roman"/>
              </w:rPr>
            </w:pPr>
            <w:r>
              <w:rPr>
                <w:rFonts w:hint="default" w:ascii="Times New Roman" w:hAnsi="Times New Roman" w:cs="Times New Roman"/>
              </w:rPr>
              <w:t>水压试验合格后施工</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E60C33">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DB6A47">
            <w:pPr>
              <w:jc w:val="center"/>
              <w:rPr>
                <w:rFonts w:hint="default" w:ascii="Times New Roman" w:hAnsi="Times New Roman" w:cs="Times New Roman"/>
              </w:rPr>
            </w:pPr>
            <w:r>
              <w:rPr>
                <w:rFonts w:hint="default" w:ascii="Times New Roman" w:hAnsi="Times New Roman" w:cs="Times New Roman"/>
              </w:rPr>
              <w:t>-</w:t>
            </w:r>
          </w:p>
        </w:tc>
      </w:tr>
      <w:tr w14:paraId="332D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176C256">
            <w:pPr>
              <w:jc w:val="left"/>
              <w:rPr>
                <w:rFonts w:hint="default" w:ascii="Times New Roman" w:hAnsi="Times New Roman" w:cs="Times New Roman"/>
              </w:rPr>
            </w:pPr>
            <w:r>
              <w:rPr>
                <w:rFonts w:hint="default" w:ascii="Times New Roman" w:hAnsi="Times New Roman" w:cs="Times New Roman"/>
              </w:rPr>
              <w:t>检查结论：</w:t>
            </w:r>
          </w:p>
        </w:tc>
      </w:tr>
      <w:tr w14:paraId="0540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3BCF8D">
            <w:pPr>
              <w:jc w:val="center"/>
              <w:rPr>
                <w:rFonts w:hint="default" w:ascii="Times New Roman" w:hAnsi="Times New Roman" w:cs="Times New Roman"/>
              </w:rPr>
            </w:pPr>
            <w:r>
              <w:rPr>
                <w:rFonts w:hint="default" w:ascii="Times New Roman" w:hAnsi="Times New Roman" w:cs="Times New Roman"/>
              </w:rPr>
              <w:t>施工单位</w:t>
            </w:r>
          </w:p>
        </w:tc>
        <w:tc>
          <w:tcPr>
            <w:tcW w:w="113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19EE24">
            <w:pPr>
              <w:jc w:val="center"/>
              <w:rPr>
                <w:rFonts w:hint="default" w:ascii="Times New Roman" w:hAnsi="Times New Roman" w:cs="Times New Roman"/>
              </w:rPr>
            </w:pPr>
          </w:p>
        </w:tc>
        <w:tc>
          <w:tcPr>
            <w:tcW w:w="113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E8E1FC">
            <w:pPr>
              <w:jc w:val="center"/>
              <w:rPr>
                <w:rFonts w:hint="default" w:ascii="Times New Roman" w:hAnsi="Times New Roman" w:cs="Times New Roman"/>
              </w:rPr>
            </w:pPr>
            <w:r>
              <w:rPr>
                <w:rFonts w:hint="default" w:ascii="Times New Roman" w:hAnsi="Times New Roman" w:cs="Times New Roman"/>
              </w:rPr>
              <w:t>检查人</w:t>
            </w:r>
          </w:p>
        </w:tc>
        <w:tc>
          <w:tcPr>
            <w:tcW w:w="113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B162E3">
            <w:pPr>
              <w:jc w:val="center"/>
              <w:rPr>
                <w:rFonts w:hint="default" w:ascii="Times New Roman" w:hAnsi="Times New Roman" w:cs="Times New Roman"/>
              </w:rPr>
            </w:pPr>
          </w:p>
        </w:tc>
      </w:tr>
      <w:tr w14:paraId="48A8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DC01F1">
            <w:pPr>
              <w:jc w:val="center"/>
              <w:rPr>
                <w:rFonts w:hint="default" w:ascii="Times New Roman" w:hAnsi="Times New Roman" w:cs="Times New Roman"/>
              </w:rPr>
            </w:pPr>
            <w:r>
              <w:rPr>
                <w:rFonts w:hint="default" w:ascii="Times New Roman" w:hAnsi="Times New Roman" w:cs="Times New Roman"/>
              </w:rPr>
              <w:t>监理单位</w:t>
            </w:r>
          </w:p>
        </w:tc>
        <w:tc>
          <w:tcPr>
            <w:tcW w:w="113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7C7A74">
            <w:pPr>
              <w:jc w:val="center"/>
              <w:rPr>
                <w:rFonts w:hint="default" w:ascii="Times New Roman" w:hAnsi="Times New Roman" w:cs="Times New Roman"/>
              </w:rPr>
            </w:pPr>
          </w:p>
        </w:tc>
        <w:tc>
          <w:tcPr>
            <w:tcW w:w="113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198925">
            <w:pPr>
              <w:jc w:val="center"/>
              <w:rPr>
                <w:rFonts w:hint="default" w:ascii="Times New Roman" w:hAnsi="Times New Roman" w:cs="Times New Roman"/>
              </w:rPr>
            </w:pPr>
            <w:r>
              <w:rPr>
                <w:rFonts w:hint="default" w:ascii="Times New Roman" w:hAnsi="Times New Roman" w:cs="Times New Roman"/>
              </w:rPr>
              <w:t>检查人</w:t>
            </w:r>
          </w:p>
        </w:tc>
        <w:tc>
          <w:tcPr>
            <w:tcW w:w="113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A4F2BC">
            <w:pPr>
              <w:jc w:val="center"/>
              <w:rPr>
                <w:rFonts w:hint="default" w:ascii="Times New Roman" w:hAnsi="Times New Roman" w:cs="Times New Roman"/>
              </w:rPr>
            </w:pPr>
          </w:p>
        </w:tc>
      </w:tr>
    </w:tbl>
    <w:p w14:paraId="449E7A65"/>
    <w:p w14:paraId="63E4FDF5"/>
    <w:p w14:paraId="51218E2A">
      <w:pPr>
        <w:spacing w:after="120" w:afterAutospacing="0"/>
        <w:jc w:val="center"/>
        <w:rPr>
          <w:rFonts w:hint="eastAsia" w:ascii="宋体" w:hAnsi="宋体" w:eastAsia="宋体" w:cs="宋体"/>
          <w:b/>
          <w:bCs/>
          <w:sz w:val="19"/>
          <w:szCs w:val="19"/>
        </w:rPr>
      </w:pPr>
      <w:r>
        <w:t>表B.3.4 管路系统安装检查记录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1167"/>
        <w:gridCol w:w="1393"/>
        <w:gridCol w:w="729"/>
        <w:gridCol w:w="664"/>
        <w:gridCol w:w="767"/>
        <w:gridCol w:w="628"/>
      </w:tblGrid>
      <w:tr w14:paraId="7CD3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AFE7489">
            <w:pPr>
              <w:jc w:val="center"/>
              <w:rPr>
                <w:rFonts w:hint="eastAsia" w:ascii="宋体" w:hAnsi="宋体" w:eastAsia="宋体" w:cs="宋体"/>
              </w:rPr>
            </w:pPr>
            <w:r>
              <w:rPr>
                <w:rFonts w:hint="eastAsia" w:ascii="宋体" w:hAnsi="宋体" w:eastAsia="宋体" w:cs="宋体"/>
                <w:b/>
                <w:bCs/>
              </w:rPr>
              <w:t>工程名称</w:t>
            </w:r>
          </w:p>
        </w:tc>
        <w:tc>
          <w:tcPr>
            <w:tcW w:w="3406"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4AE076">
            <w:pPr>
              <w:jc w:val="center"/>
              <w:rPr>
                <w:rFonts w:hint="eastAsia" w:ascii="宋体" w:hAnsi="宋体" w:eastAsia="宋体" w:cs="宋体"/>
              </w:rPr>
            </w:pPr>
          </w:p>
        </w:tc>
      </w:tr>
      <w:tr w14:paraId="0CBA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BE04CAC">
            <w:pPr>
              <w:jc w:val="center"/>
              <w:rPr>
                <w:rFonts w:hint="eastAsia" w:ascii="宋体" w:hAnsi="宋体" w:eastAsia="宋体" w:cs="宋体"/>
              </w:rPr>
            </w:pPr>
            <w:r>
              <w:rPr>
                <w:rFonts w:hint="eastAsia" w:ascii="宋体" w:hAnsi="宋体" w:eastAsia="宋体" w:cs="宋体"/>
                <w:b/>
                <w:bCs/>
              </w:rPr>
              <w:t>施工单位</w:t>
            </w:r>
          </w:p>
        </w:tc>
        <w:tc>
          <w:tcPr>
            <w:tcW w:w="3406" w:type="pct"/>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FE2707E">
            <w:pPr>
              <w:jc w:val="center"/>
              <w:rPr>
                <w:rFonts w:hint="eastAsia" w:ascii="宋体" w:hAnsi="宋体" w:eastAsia="宋体" w:cs="宋体"/>
              </w:rPr>
            </w:pPr>
          </w:p>
        </w:tc>
      </w:tr>
      <w:tr w14:paraId="0D09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7BA0BDB">
            <w:pPr>
              <w:jc w:val="center"/>
              <w:rPr>
                <w:rFonts w:hint="eastAsia" w:ascii="宋体" w:hAnsi="宋体" w:eastAsia="宋体" w:cs="宋体"/>
              </w:rPr>
            </w:pPr>
            <w:r>
              <w:rPr>
                <w:rFonts w:hint="eastAsia" w:ascii="宋体" w:hAnsi="宋体" w:eastAsia="宋体" w:cs="宋体"/>
                <w:b/>
                <w:bCs/>
              </w:rPr>
              <w:t>检查日期</w:t>
            </w:r>
          </w:p>
        </w:tc>
        <w:tc>
          <w:tcPr>
            <w:tcW w:w="3406" w:type="pct"/>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73E7554">
            <w:pPr>
              <w:jc w:val="center"/>
              <w:rPr>
                <w:rFonts w:hint="eastAsia" w:ascii="宋体" w:hAnsi="宋体" w:eastAsia="宋体" w:cs="宋体"/>
              </w:rPr>
            </w:pPr>
          </w:p>
        </w:tc>
      </w:tr>
      <w:tr w14:paraId="039D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519B22B">
            <w:pPr>
              <w:jc w:val="center"/>
              <w:rPr>
                <w:rFonts w:hint="eastAsia" w:ascii="宋体" w:hAnsi="宋体" w:eastAsia="宋体" w:cs="宋体"/>
                <w:b/>
                <w:bCs/>
              </w:rPr>
            </w:pPr>
            <w:r>
              <w:rPr>
                <w:rFonts w:hint="eastAsia" w:ascii="宋体" w:hAnsi="宋体" w:eastAsia="宋体" w:cs="宋体"/>
                <w:b/>
                <w:bCs/>
              </w:rPr>
              <w:t>序号</w:t>
            </w:r>
          </w:p>
        </w:tc>
        <w:tc>
          <w:tcPr>
            <w:tcW w:w="95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E0A89D7">
            <w:pPr>
              <w:jc w:val="center"/>
              <w:rPr>
                <w:rFonts w:hint="eastAsia" w:ascii="宋体" w:hAnsi="宋体" w:eastAsia="宋体" w:cs="宋体"/>
                <w:b/>
                <w:bCs/>
              </w:rPr>
            </w:pPr>
            <w:r>
              <w:rPr>
                <w:rFonts w:hint="eastAsia" w:ascii="宋体" w:hAnsi="宋体" w:eastAsia="宋体" w:cs="宋体"/>
                <w:b/>
                <w:bCs/>
              </w:rPr>
              <w:t>检查项目</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3C4E47E">
            <w:pPr>
              <w:jc w:val="center"/>
              <w:rPr>
                <w:rFonts w:hint="eastAsia" w:ascii="宋体" w:hAnsi="宋体" w:eastAsia="宋体" w:cs="宋体"/>
                <w:b/>
                <w:bCs/>
              </w:rPr>
            </w:pPr>
            <w:r>
              <w:rPr>
                <w:rFonts w:hint="eastAsia" w:ascii="宋体" w:hAnsi="宋体" w:eastAsia="宋体" w:cs="宋体"/>
                <w:b/>
                <w:bCs/>
              </w:rPr>
              <w:t>检查内容</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ABC13F0">
            <w:pPr>
              <w:jc w:val="center"/>
              <w:rPr>
                <w:rFonts w:hint="eastAsia" w:ascii="宋体" w:hAnsi="宋体" w:eastAsia="宋体" w:cs="宋体"/>
                <w:b/>
                <w:bCs/>
              </w:rPr>
            </w:pPr>
            <w:r>
              <w:rPr>
                <w:rFonts w:hint="eastAsia" w:ascii="宋体" w:hAnsi="宋体" w:eastAsia="宋体" w:cs="宋体"/>
                <w:b/>
                <w:bCs/>
              </w:rPr>
              <w:t>检查结果</w:t>
            </w:r>
          </w:p>
        </w:tc>
        <w:tc>
          <w:tcPr>
            <w:tcW w:w="511"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9B4A43E">
            <w:pPr>
              <w:jc w:val="center"/>
              <w:rPr>
                <w:rFonts w:hint="eastAsia" w:ascii="宋体" w:hAnsi="宋体" w:eastAsia="宋体" w:cs="宋体"/>
                <w:b/>
                <w:bCs/>
              </w:rPr>
            </w:pPr>
            <w:r>
              <w:rPr>
                <w:rFonts w:hint="eastAsia" w:ascii="宋体" w:hAnsi="宋体" w:eastAsia="宋体" w:cs="宋体"/>
                <w:b/>
                <w:bCs/>
              </w:rPr>
              <w:t>备注</w:t>
            </w:r>
          </w:p>
        </w:tc>
      </w:tr>
      <w:tr w14:paraId="416E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D68A2F">
            <w:pPr>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66FFF3">
            <w:pPr>
              <w:jc w:val="center"/>
              <w:rPr>
                <w:rFonts w:hint="eastAsia" w:ascii="宋体" w:hAnsi="宋体" w:eastAsia="宋体" w:cs="宋体"/>
              </w:rPr>
            </w:pPr>
            <w:r>
              <w:rPr>
                <w:rFonts w:hint="eastAsia" w:ascii="宋体" w:hAnsi="宋体" w:eastAsia="宋体" w:cs="宋体"/>
              </w:rPr>
              <w:t>管材管件</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CD7A4B">
            <w:pPr>
              <w:jc w:val="left"/>
              <w:rPr>
                <w:rFonts w:hint="eastAsia" w:ascii="宋体" w:hAnsi="宋体" w:eastAsia="宋体" w:cs="宋体"/>
              </w:rPr>
            </w:pPr>
            <w:r>
              <w:rPr>
                <w:rFonts w:hint="eastAsia" w:ascii="宋体" w:hAnsi="宋体" w:eastAsia="宋体" w:cs="宋体"/>
              </w:rPr>
              <w:t>符合设计要求</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95B3B5">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1151E4">
            <w:pPr>
              <w:jc w:val="center"/>
              <w:rPr>
                <w:rFonts w:hint="eastAsia" w:ascii="宋体" w:hAnsi="宋体" w:eastAsia="宋体" w:cs="宋体"/>
              </w:rPr>
            </w:pPr>
            <w:r>
              <w:rPr>
                <w:rFonts w:hint="eastAsia" w:ascii="宋体" w:hAnsi="宋体" w:eastAsia="宋体" w:cs="宋体"/>
              </w:rPr>
              <w:t>-</w:t>
            </w:r>
          </w:p>
        </w:tc>
      </w:tr>
      <w:tr w14:paraId="6E1B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DF2AC3">
            <w:pPr>
              <w:jc w:val="center"/>
              <w:rPr>
                <w:rFonts w:hint="eastAsia" w:ascii="宋体" w:hAnsi="宋体" w:eastAsia="宋体" w:cs="宋体"/>
              </w:rPr>
            </w:pPr>
            <w:r>
              <w:rPr>
                <w:rFonts w:hint="eastAsia" w:ascii="宋体" w:hAnsi="宋体" w:eastAsia="宋体" w:cs="宋体"/>
              </w:rPr>
              <w:t>2</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5382A6">
            <w:pPr>
              <w:jc w:val="center"/>
              <w:rPr>
                <w:rFonts w:hint="eastAsia" w:ascii="宋体" w:hAnsi="宋体" w:eastAsia="宋体" w:cs="宋体"/>
              </w:rPr>
            </w:pPr>
            <w:r>
              <w:rPr>
                <w:rFonts w:hint="eastAsia" w:ascii="宋体" w:hAnsi="宋体" w:eastAsia="宋体" w:cs="宋体"/>
              </w:rPr>
              <w:t>管路连接</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58618D">
            <w:pPr>
              <w:jc w:val="left"/>
              <w:rPr>
                <w:rFonts w:hint="eastAsia" w:ascii="宋体" w:hAnsi="宋体" w:eastAsia="宋体" w:cs="宋体"/>
              </w:rPr>
            </w:pPr>
            <w:r>
              <w:rPr>
                <w:rFonts w:hint="eastAsia" w:ascii="宋体" w:hAnsi="宋体" w:eastAsia="宋体" w:cs="宋体"/>
              </w:rPr>
              <w:t>密封可靠，无泄漏</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3D931D">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0BC183">
            <w:pPr>
              <w:jc w:val="center"/>
              <w:rPr>
                <w:rFonts w:hint="eastAsia" w:ascii="宋体" w:hAnsi="宋体" w:eastAsia="宋体" w:cs="宋体"/>
              </w:rPr>
            </w:pPr>
            <w:r>
              <w:rPr>
                <w:rFonts w:hint="eastAsia" w:ascii="宋体" w:hAnsi="宋体" w:eastAsia="宋体" w:cs="宋体"/>
              </w:rPr>
              <w:t>-</w:t>
            </w:r>
          </w:p>
        </w:tc>
      </w:tr>
      <w:tr w14:paraId="61D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06DABD5">
            <w:pPr>
              <w:jc w:val="center"/>
              <w:rPr>
                <w:rFonts w:hint="eastAsia" w:ascii="宋体" w:hAnsi="宋体" w:eastAsia="宋体" w:cs="宋体"/>
              </w:rPr>
            </w:pPr>
            <w:r>
              <w:rPr>
                <w:rFonts w:hint="eastAsia" w:ascii="宋体" w:hAnsi="宋体" w:eastAsia="宋体" w:cs="宋体"/>
              </w:rPr>
              <w:t>3</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561172">
            <w:pPr>
              <w:jc w:val="center"/>
              <w:rPr>
                <w:rFonts w:hint="eastAsia" w:ascii="宋体" w:hAnsi="宋体" w:eastAsia="宋体" w:cs="宋体"/>
              </w:rPr>
            </w:pPr>
            <w:r>
              <w:rPr>
                <w:rFonts w:hint="eastAsia" w:ascii="宋体" w:hAnsi="宋体" w:eastAsia="宋体" w:cs="宋体"/>
              </w:rPr>
              <w:t>保温措施</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E27707">
            <w:pPr>
              <w:jc w:val="left"/>
              <w:rPr>
                <w:rFonts w:hint="eastAsia" w:ascii="宋体" w:hAnsi="宋体" w:eastAsia="宋体" w:cs="宋体"/>
              </w:rPr>
            </w:pPr>
            <w:r>
              <w:rPr>
                <w:rFonts w:hint="eastAsia" w:ascii="宋体" w:hAnsi="宋体" w:eastAsia="宋体" w:cs="宋体"/>
              </w:rPr>
              <w:t>连续无间断，断热桥措施到位</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6BFD35">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54428F">
            <w:pPr>
              <w:jc w:val="center"/>
              <w:rPr>
                <w:rFonts w:hint="eastAsia" w:ascii="宋体" w:hAnsi="宋体" w:eastAsia="宋体" w:cs="宋体"/>
              </w:rPr>
            </w:pPr>
            <w:r>
              <w:rPr>
                <w:rFonts w:hint="eastAsia" w:ascii="宋体" w:hAnsi="宋体" w:eastAsia="宋体" w:cs="宋体"/>
              </w:rPr>
              <w:t>-</w:t>
            </w:r>
          </w:p>
        </w:tc>
      </w:tr>
      <w:tr w14:paraId="2B66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E2AF84">
            <w:pPr>
              <w:jc w:val="center"/>
              <w:rPr>
                <w:rFonts w:hint="eastAsia" w:ascii="宋体" w:hAnsi="宋体" w:eastAsia="宋体" w:cs="宋体"/>
              </w:rPr>
            </w:pPr>
            <w:r>
              <w:rPr>
                <w:rFonts w:hint="eastAsia" w:ascii="宋体" w:hAnsi="宋体" w:eastAsia="宋体" w:cs="宋体"/>
              </w:rPr>
              <w:t>4</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160D5E">
            <w:pPr>
              <w:jc w:val="center"/>
              <w:rPr>
                <w:rFonts w:hint="eastAsia" w:ascii="宋体" w:hAnsi="宋体" w:eastAsia="宋体" w:cs="宋体"/>
              </w:rPr>
            </w:pPr>
            <w:r>
              <w:rPr>
                <w:rFonts w:hint="eastAsia" w:ascii="宋体" w:hAnsi="宋体" w:eastAsia="宋体" w:cs="宋体"/>
              </w:rPr>
              <w:t>防冻措施</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1362C6">
            <w:pPr>
              <w:jc w:val="left"/>
              <w:rPr>
                <w:rFonts w:hint="eastAsia" w:ascii="宋体" w:hAnsi="宋体" w:eastAsia="宋体" w:cs="宋体"/>
              </w:rPr>
            </w:pPr>
            <w:r>
              <w:rPr>
                <w:rFonts w:hint="eastAsia" w:ascii="宋体" w:hAnsi="宋体" w:eastAsia="宋体" w:cs="宋体"/>
              </w:rPr>
              <w:t>符合设计要求</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0ACADD">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C08C240">
            <w:pPr>
              <w:jc w:val="center"/>
              <w:rPr>
                <w:rFonts w:hint="eastAsia" w:ascii="宋体" w:hAnsi="宋体" w:eastAsia="宋体" w:cs="宋体"/>
              </w:rPr>
            </w:pPr>
            <w:r>
              <w:rPr>
                <w:rFonts w:hint="eastAsia" w:ascii="宋体" w:hAnsi="宋体" w:eastAsia="宋体" w:cs="宋体"/>
              </w:rPr>
              <w:t>-</w:t>
            </w:r>
          </w:p>
        </w:tc>
      </w:tr>
      <w:tr w14:paraId="00B7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EB735A">
            <w:pPr>
              <w:jc w:val="center"/>
              <w:rPr>
                <w:rFonts w:hint="eastAsia" w:ascii="宋体" w:hAnsi="宋体" w:eastAsia="宋体" w:cs="宋体"/>
              </w:rPr>
            </w:pPr>
            <w:r>
              <w:rPr>
                <w:rFonts w:hint="eastAsia" w:ascii="宋体" w:hAnsi="宋体" w:eastAsia="宋体" w:cs="宋体"/>
              </w:rPr>
              <w:t>5</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CB3E55">
            <w:pPr>
              <w:jc w:val="center"/>
              <w:rPr>
                <w:rFonts w:hint="eastAsia" w:ascii="宋体" w:hAnsi="宋体" w:eastAsia="宋体" w:cs="宋体"/>
              </w:rPr>
            </w:pPr>
            <w:r>
              <w:rPr>
                <w:rFonts w:hint="eastAsia" w:ascii="宋体" w:hAnsi="宋体" w:eastAsia="宋体" w:cs="宋体"/>
              </w:rPr>
              <w:t>管路标识</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F671BA">
            <w:pPr>
              <w:jc w:val="left"/>
              <w:rPr>
                <w:rFonts w:hint="eastAsia" w:ascii="宋体" w:hAnsi="宋体" w:eastAsia="宋体" w:cs="宋体"/>
              </w:rPr>
            </w:pPr>
            <w:r>
              <w:rPr>
                <w:rFonts w:hint="eastAsia" w:ascii="宋体" w:hAnsi="宋体" w:eastAsia="宋体" w:cs="宋体"/>
              </w:rPr>
              <w:t>清晰完整</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70A080">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CCA8FF">
            <w:pPr>
              <w:jc w:val="center"/>
              <w:rPr>
                <w:rFonts w:hint="eastAsia" w:ascii="宋体" w:hAnsi="宋体" w:eastAsia="宋体" w:cs="宋体"/>
              </w:rPr>
            </w:pPr>
            <w:r>
              <w:rPr>
                <w:rFonts w:hint="eastAsia" w:ascii="宋体" w:hAnsi="宋体" w:eastAsia="宋体" w:cs="宋体"/>
              </w:rPr>
              <w:t>-</w:t>
            </w:r>
          </w:p>
        </w:tc>
      </w:tr>
      <w:tr w14:paraId="12C6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BE03B1">
            <w:pPr>
              <w:jc w:val="center"/>
              <w:rPr>
                <w:rFonts w:hint="eastAsia" w:ascii="宋体" w:hAnsi="宋体" w:eastAsia="宋体" w:cs="宋体"/>
              </w:rPr>
            </w:pPr>
            <w:r>
              <w:rPr>
                <w:rFonts w:hint="eastAsia" w:ascii="宋体" w:hAnsi="宋体" w:eastAsia="宋体" w:cs="宋体"/>
              </w:rPr>
              <w:t>6</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EBC63E6">
            <w:pPr>
              <w:jc w:val="center"/>
              <w:rPr>
                <w:rFonts w:hint="eastAsia" w:ascii="宋体" w:hAnsi="宋体" w:eastAsia="宋体" w:cs="宋体"/>
              </w:rPr>
            </w:pPr>
            <w:r>
              <w:rPr>
                <w:rFonts w:hint="eastAsia" w:ascii="宋体" w:hAnsi="宋体" w:eastAsia="宋体" w:cs="宋体"/>
              </w:rPr>
              <w:t>支吊架</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250251">
            <w:pPr>
              <w:jc w:val="left"/>
              <w:rPr>
                <w:rFonts w:hint="eastAsia" w:ascii="宋体" w:hAnsi="宋体" w:eastAsia="宋体" w:cs="宋体"/>
              </w:rPr>
            </w:pPr>
            <w:r>
              <w:rPr>
                <w:rFonts w:hint="eastAsia" w:ascii="宋体" w:hAnsi="宋体" w:eastAsia="宋体" w:cs="宋体"/>
              </w:rPr>
              <w:t>安装牢固，间距符合要求</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988A58">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276C62">
            <w:pPr>
              <w:jc w:val="center"/>
              <w:rPr>
                <w:rFonts w:hint="eastAsia" w:ascii="宋体" w:hAnsi="宋体" w:eastAsia="宋体" w:cs="宋体"/>
              </w:rPr>
            </w:pPr>
            <w:r>
              <w:rPr>
                <w:rFonts w:hint="eastAsia" w:ascii="宋体" w:hAnsi="宋体" w:eastAsia="宋体" w:cs="宋体"/>
              </w:rPr>
              <w:t>-</w:t>
            </w:r>
          </w:p>
        </w:tc>
      </w:tr>
      <w:tr w14:paraId="235A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FDD414">
            <w:pPr>
              <w:jc w:val="left"/>
              <w:rPr>
                <w:rFonts w:hint="eastAsia" w:ascii="宋体" w:hAnsi="宋体" w:eastAsia="宋体" w:cs="宋体"/>
              </w:rPr>
            </w:pPr>
            <w:r>
              <w:rPr>
                <w:rFonts w:hint="eastAsia" w:ascii="宋体" w:hAnsi="宋体" w:eastAsia="宋体" w:cs="宋体"/>
              </w:rPr>
              <w:t>检查结论：</w:t>
            </w:r>
          </w:p>
        </w:tc>
      </w:tr>
      <w:tr w14:paraId="58D7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E33D78">
            <w:pPr>
              <w:jc w:val="center"/>
              <w:rPr>
                <w:rFonts w:hint="eastAsia" w:ascii="宋体" w:hAnsi="宋体" w:eastAsia="宋体" w:cs="宋体"/>
              </w:rPr>
            </w:pPr>
            <w:r>
              <w:rPr>
                <w:rFonts w:hint="eastAsia" w:ascii="宋体" w:hAnsi="宋体" w:eastAsia="宋体" w:cs="宋体"/>
              </w:rPr>
              <w:t>施工单位</w:t>
            </w:r>
          </w:p>
        </w:tc>
        <w:tc>
          <w:tcPr>
            <w:tcW w:w="11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5EBAE7">
            <w:pPr>
              <w:jc w:val="center"/>
              <w:rPr>
                <w:rFonts w:hint="eastAsia" w:ascii="宋体" w:hAnsi="宋体" w:eastAsia="宋体" w:cs="宋体"/>
              </w:rPr>
            </w:pPr>
          </w:p>
        </w:tc>
        <w:tc>
          <w:tcPr>
            <w:tcW w:w="113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CEE7E8">
            <w:pPr>
              <w:jc w:val="center"/>
              <w:rPr>
                <w:rFonts w:hint="eastAsia" w:ascii="宋体" w:hAnsi="宋体" w:eastAsia="宋体" w:cs="宋体"/>
              </w:rPr>
            </w:pPr>
            <w:r>
              <w:rPr>
                <w:rFonts w:hint="eastAsia" w:ascii="宋体" w:hAnsi="宋体" w:eastAsia="宋体" w:cs="宋体"/>
              </w:rPr>
              <w:t>检查人</w:t>
            </w:r>
          </w:p>
        </w:tc>
        <w:tc>
          <w:tcPr>
            <w:tcW w:w="113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4587DF">
            <w:pPr>
              <w:jc w:val="center"/>
              <w:rPr>
                <w:rFonts w:hint="eastAsia" w:ascii="宋体" w:hAnsi="宋体" w:eastAsia="宋体" w:cs="宋体"/>
              </w:rPr>
            </w:pPr>
          </w:p>
        </w:tc>
      </w:tr>
      <w:tr w14:paraId="120C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D3E120">
            <w:pPr>
              <w:jc w:val="center"/>
              <w:rPr>
                <w:rFonts w:hint="eastAsia" w:ascii="宋体" w:hAnsi="宋体" w:eastAsia="宋体" w:cs="宋体"/>
              </w:rPr>
            </w:pPr>
            <w:r>
              <w:rPr>
                <w:rFonts w:hint="eastAsia" w:ascii="宋体" w:hAnsi="宋体" w:eastAsia="宋体" w:cs="宋体"/>
              </w:rPr>
              <w:t>监理单位</w:t>
            </w:r>
          </w:p>
        </w:tc>
        <w:tc>
          <w:tcPr>
            <w:tcW w:w="11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B0206A">
            <w:pPr>
              <w:jc w:val="center"/>
              <w:rPr>
                <w:rFonts w:hint="eastAsia" w:ascii="宋体" w:hAnsi="宋体" w:eastAsia="宋体" w:cs="宋体"/>
              </w:rPr>
            </w:pPr>
          </w:p>
        </w:tc>
        <w:tc>
          <w:tcPr>
            <w:tcW w:w="113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805C8E1">
            <w:pPr>
              <w:jc w:val="center"/>
              <w:rPr>
                <w:rFonts w:hint="eastAsia" w:ascii="宋体" w:hAnsi="宋体" w:eastAsia="宋体" w:cs="宋体"/>
              </w:rPr>
            </w:pPr>
            <w:r>
              <w:rPr>
                <w:rFonts w:hint="eastAsia" w:ascii="宋体" w:hAnsi="宋体" w:eastAsia="宋体" w:cs="宋体"/>
              </w:rPr>
              <w:t>检查人</w:t>
            </w:r>
          </w:p>
        </w:tc>
        <w:tc>
          <w:tcPr>
            <w:tcW w:w="113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73A2DF">
            <w:pPr>
              <w:jc w:val="center"/>
              <w:rPr>
                <w:rFonts w:hint="eastAsia" w:ascii="宋体" w:hAnsi="宋体" w:eastAsia="宋体" w:cs="宋体"/>
              </w:rPr>
            </w:pPr>
          </w:p>
        </w:tc>
      </w:tr>
    </w:tbl>
    <w:p w14:paraId="57CB7C00"/>
    <w:p w14:paraId="14825004">
      <w:pPr>
        <w:spacing w:after="120" w:afterAutospacing="0"/>
        <w:jc w:val="center"/>
      </w:pPr>
      <w:r>
        <w:t>表B.3.5 控制系统安装检查记录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1167"/>
        <w:gridCol w:w="1393"/>
        <w:gridCol w:w="729"/>
        <w:gridCol w:w="664"/>
        <w:gridCol w:w="767"/>
        <w:gridCol w:w="628"/>
      </w:tblGrid>
      <w:tr w14:paraId="59E4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3C2E9F9">
            <w:pPr>
              <w:jc w:val="center"/>
              <w:rPr>
                <w:rFonts w:hint="eastAsia" w:ascii="宋体" w:hAnsi="宋体" w:eastAsia="宋体" w:cs="宋体"/>
              </w:rPr>
            </w:pPr>
            <w:r>
              <w:rPr>
                <w:rFonts w:hint="eastAsia" w:ascii="宋体" w:hAnsi="宋体" w:eastAsia="宋体" w:cs="宋体"/>
                <w:b/>
                <w:bCs/>
              </w:rPr>
              <w:t>工程名称</w:t>
            </w:r>
          </w:p>
        </w:tc>
        <w:tc>
          <w:tcPr>
            <w:tcW w:w="3406"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9C0F91">
            <w:pPr>
              <w:jc w:val="center"/>
              <w:rPr>
                <w:rFonts w:hint="eastAsia" w:ascii="宋体" w:hAnsi="宋体" w:eastAsia="宋体" w:cs="宋体"/>
              </w:rPr>
            </w:pPr>
          </w:p>
        </w:tc>
      </w:tr>
      <w:tr w14:paraId="184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28270F8">
            <w:pPr>
              <w:jc w:val="center"/>
              <w:rPr>
                <w:rFonts w:hint="eastAsia" w:ascii="宋体" w:hAnsi="宋体" w:eastAsia="宋体" w:cs="宋体"/>
              </w:rPr>
            </w:pPr>
            <w:r>
              <w:rPr>
                <w:rFonts w:hint="eastAsia" w:ascii="宋体" w:hAnsi="宋体" w:eastAsia="宋体" w:cs="宋体"/>
                <w:b/>
                <w:bCs/>
              </w:rPr>
              <w:t>施工单位</w:t>
            </w:r>
          </w:p>
        </w:tc>
        <w:tc>
          <w:tcPr>
            <w:tcW w:w="3406" w:type="pct"/>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6193A72">
            <w:pPr>
              <w:jc w:val="center"/>
              <w:rPr>
                <w:rFonts w:hint="eastAsia" w:ascii="宋体" w:hAnsi="宋体" w:eastAsia="宋体" w:cs="宋体"/>
              </w:rPr>
            </w:pPr>
          </w:p>
        </w:tc>
      </w:tr>
      <w:tr w14:paraId="0DDF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ECB3F84">
            <w:pPr>
              <w:jc w:val="center"/>
              <w:rPr>
                <w:rFonts w:hint="eastAsia" w:ascii="宋体" w:hAnsi="宋体" w:eastAsia="宋体" w:cs="宋体"/>
              </w:rPr>
            </w:pPr>
            <w:r>
              <w:rPr>
                <w:rFonts w:hint="eastAsia" w:ascii="宋体" w:hAnsi="宋体" w:eastAsia="宋体" w:cs="宋体"/>
                <w:b/>
                <w:bCs/>
              </w:rPr>
              <w:t>检查日期</w:t>
            </w:r>
          </w:p>
        </w:tc>
        <w:tc>
          <w:tcPr>
            <w:tcW w:w="3406" w:type="pct"/>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CF8AF69">
            <w:pPr>
              <w:jc w:val="center"/>
              <w:rPr>
                <w:rFonts w:hint="eastAsia" w:ascii="宋体" w:hAnsi="宋体" w:eastAsia="宋体" w:cs="宋体"/>
              </w:rPr>
            </w:pPr>
          </w:p>
        </w:tc>
      </w:tr>
      <w:tr w14:paraId="18F6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7D8E85B">
            <w:pPr>
              <w:jc w:val="center"/>
              <w:rPr>
                <w:rFonts w:hint="eastAsia" w:ascii="宋体" w:hAnsi="宋体" w:eastAsia="宋体" w:cs="宋体"/>
                <w:b/>
                <w:bCs/>
              </w:rPr>
            </w:pPr>
            <w:r>
              <w:rPr>
                <w:rFonts w:hint="eastAsia" w:ascii="宋体" w:hAnsi="宋体" w:eastAsia="宋体" w:cs="宋体"/>
                <w:b/>
                <w:bCs/>
              </w:rPr>
              <w:t>序号</w:t>
            </w:r>
          </w:p>
        </w:tc>
        <w:tc>
          <w:tcPr>
            <w:tcW w:w="95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4D33345">
            <w:pPr>
              <w:jc w:val="center"/>
              <w:rPr>
                <w:rFonts w:hint="eastAsia" w:ascii="宋体" w:hAnsi="宋体" w:eastAsia="宋体" w:cs="宋体"/>
                <w:b/>
                <w:bCs/>
              </w:rPr>
            </w:pPr>
            <w:r>
              <w:rPr>
                <w:rFonts w:hint="eastAsia" w:ascii="宋体" w:hAnsi="宋体" w:eastAsia="宋体" w:cs="宋体"/>
                <w:b/>
                <w:bCs/>
              </w:rPr>
              <w:t>检查项目</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38A396A">
            <w:pPr>
              <w:jc w:val="center"/>
              <w:rPr>
                <w:rFonts w:hint="eastAsia" w:ascii="宋体" w:hAnsi="宋体" w:eastAsia="宋体" w:cs="宋体"/>
                <w:b/>
                <w:bCs/>
              </w:rPr>
            </w:pPr>
            <w:r>
              <w:rPr>
                <w:rFonts w:hint="eastAsia" w:ascii="宋体" w:hAnsi="宋体" w:eastAsia="宋体" w:cs="宋体"/>
                <w:b/>
                <w:bCs/>
              </w:rPr>
              <w:t>检查内容</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F4D0704">
            <w:pPr>
              <w:jc w:val="center"/>
              <w:rPr>
                <w:rFonts w:hint="eastAsia" w:ascii="宋体" w:hAnsi="宋体" w:eastAsia="宋体" w:cs="宋体"/>
                <w:b/>
                <w:bCs/>
              </w:rPr>
            </w:pPr>
            <w:r>
              <w:rPr>
                <w:rFonts w:hint="eastAsia" w:ascii="宋体" w:hAnsi="宋体" w:eastAsia="宋体" w:cs="宋体"/>
                <w:b/>
                <w:bCs/>
              </w:rPr>
              <w:t>检查结果</w:t>
            </w:r>
          </w:p>
        </w:tc>
        <w:tc>
          <w:tcPr>
            <w:tcW w:w="511"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DF92834">
            <w:pPr>
              <w:jc w:val="center"/>
              <w:rPr>
                <w:rFonts w:hint="eastAsia" w:ascii="宋体" w:hAnsi="宋体" w:eastAsia="宋体" w:cs="宋体"/>
                <w:b/>
                <w:bCs/>
              </w:rPr>
            </w:pPr>
            <w:r>
              <w:rPr>
                <w:rFonts w:hint="eastAsia" w:ascii="宋体" w:hAnsi="宋体" w:eastAsia="宋体" w:cs="宋体"/>
                <w:b/>
                <w:bCs/>
              </w:rPr>
              <w:t>备注</w:t>
            </w:r>
          </w:p>
        </w:tc>
      </w:tr>
      <w:tr w14:paraId="750E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842DCC9">
            <w:pPr>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30ED7C">
            <w:pPr>
              <w:jc w:val="center"/>
              <w:rPr>
                <w:rFonts w:hint="eastAsia" w:ascii="宋体" w:hAnsi="宋体" w:eastAsia="宋体" w:cs="宋体"/>
              </w:rPr>
            </w:pPr>
            <w:r>
              <w:t>控制柜安装</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030C5A">
            <w:pPr>
              <w:jc w:val="left"/>
              <w:rPr>
                <w:rFonts w:hint="eastAsia" w:ascii="宋体" w:hAnsi="宋体" w:eastAsia="宋体" w:cs="宋体"/>
              </w:rPr>
            </w:pPr>
            <w:r>
              <w:t>牢固，操作方便</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BD1FEB">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4069C2">
            <w:pPr>
              <w:jc w:val="center"/>
              <w:rPr>
                <w:rFonts w:hint="eastAsia" w:ascii="宋体" w:hAnsi="宋体" w:eastAsia="宋体" w:cs="宋体"/>
              </w:rPr>
            </w:pPr>
            <w:r>
              <w:rPr>
                <w:rFonts w:hint="eastAsia" w:ascii="宋体" w:hAnsi="宋体" w:eastAsia="宋体" w:cs="宋体"/>
              </w:rPr>
              <w:t>-</w:t>
            </w:r>
          </w:p>
        </w:tc>
      </w:tr>
      <w:tr w14:paraId="1C9C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71D468">
            <w:pPr>
              <w:jc w:val="center"/>
              <w:rPr>
                <w:rFonts w:hint="eastAsia" w:ascii="宋体" w:hAnsi="宋体" w:eastAsia="宋体" w:cs="宋体"/>
              </w:rPr>
            </w:pPr>
            <w:r>
              <w:rPr>
                <w:rFonts w:hint="eastAsia" w:ascii="宋体" w:hAnsi="宋体" w:eastAsia="宋体" w:cs="宋体"/>
              </w:rPr>
              <w:t>2</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A5506B">
            <w:pPr>
              <w:jc w:val="center"/>
              <w:rPr>
                <w:rFonts w:hint="eastAsia" w:ascii="宋体" w:hAnsi="宋体" w:eastAsia="宋体" w:cs="宋体"/>
              </w:rPr>
            </w:pPr>
            <w:r>
              <w:t>传感器安装</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0B9843">
            <w:pPr>
              <w:jc w:val="left"/>
              <w:rPr>
                <w:rFonts w:hint="eastAsia" w:ascii="宋体" w:hAnsi="宋体" w:eastAsia="宋体" w:cs="宋体"/>
              </w:rPr>
            </w:pPr>
            <w:r>
              <w:t>位置正确，显示准确</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35F22E">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0953442">
            <w:pPr>
              <w:jc w:val="center"/>
              <w:rPr>
                <w:rFonts w:hint="eastAsia" w:ascii="宋体" w:hAnsi="宋体" w:eastAsia="宋体" w:cs="宋体"/>
              </w:rPr>
            </w:pPr>
            <w:r>
              <w:rPr>
                <w:rFonts w:hint="eastAsia" w:ascii="宋体" w:hAnsi="宋体" w:eastAsia="宋体" w:cs="宋体"/>
              </w:rPr>
              <w:t>-</w:t>
            </w:r>
          </w:p>
        </w:tc>
      </w:tr>
      <w:tr w14:paraId="4B76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3EEDD4">
            <w:pPr>
              <w:jc w:val="center"/>
              <w:rPr>
                <w:rFonts w:hint="eastAsia" w:ascii="宋体" w:hAnsi="宋体" w:eastAsia="宋体" w:cs="宋体"/>
              </w:rPr>
            </w:pPr>
            <w:r>
              <w:rPr>
                <w:rFonts w:hint="eastAsia" w:ascii="宋体" w:hAnsi="宋体" w:eastAsia="宋体" w:cs="宋体"/>
              </w:rPr>
              <w:t>3</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7BFA20">
            <w:pPr>
              <w:jc w:val="center"/>
              <w:rPr>
                <w:rFonts w:hint="eastAsia" w:ascii="宋体" w:hAnsi="宋体" w:eastAsia="宋体" w:cs="宋体"/>
              </w:rPr>
            </w:pPr>
            <w:r>
              <w:t>控制线路</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A30E82">
            <w:pPr>
              <w:jc w:val="left"/>
              <w:rPr>
                <w:rFonts w:hint="eastAsia" w:ascii="宋体" w:hAnsi="宋体" w:eastAsia="宋体" w:cs="宋体"/>
              </w:rPr>
            </w:pPr>
            <w:r>
              <w:t>整齐，标识清晰</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1EF9FA">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44A4CF">
            <w:pPr>
              <w:jc w:val="center"/>
              <w:rPr>
                <w:rFonts w:hint="eastAsia" w:ascii="宋体" w:hAnsi="宋体" w:eastAsia="宋体" w:cs="宋体"/>
              </w:rPr>
            </w:pPr>
            <w:r>
              <w:rPr>
                <w:rFonts w:hint="eastAsia" w:ascii="宋体" w:hAnsi="宋体" w:eastAsia="宋体" w:cs="宋体"/>
              </w:rPr>
              <w:t>-</w:t>
            </w:r>
          </w:p>
        </w:tc>
      </w:tr>
      <w:tr w14:paraId="1004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F7F131">
            <w:pPr>
              <w:jc w:val="center"/>
              <w:rPr>
                <w:rFonts w:hint="eastAsia" w:ascii="宋体" w:hAnsi="宋体" w:eastAsia="宋体" w:cs="宋体"/>
              </w:rPr>
            </w:pPr>
            <w:r>
              <w:rPr>
                <w:rFonts w:hint="eastAsia" w:ascii="宋体" w:hAnsi="宋体" w:eastAsia="宋体" w:cs="宋体"/>
              </w:rPr>
              <w:t>4</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233E32F">
            <w:pPr>
              <w:jc w:val="center"/>
              <w:rPr>
                <w:rFonts w:hint="eastAsia" w:ascii="宋体" w:hAnsi="宋体" w:eastAsia="宋体" w:cs="宋体"/>
              </w:rPr>
            </w:pPr>
            <w:r>
              <w:t>防冻保护</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49B11C">
            <w:pPr>
              <w:jc w:val="left"/>
              <w:rPr>
                <w:rFonts w:hint="eastAsia" w:ascii="宋体" w:hAnsi="宋体" w:eastAsia="宋体" w:cs="宋体"/>
              </w:rPr>
            </w:pPr>
            <w:r>
              <w:t>功能正常</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B40E64">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584105">
            <w:pPr>
              <w:jc w:val="center"/>
              <w:rPr>
                <w:rFonts w:hint="eastAsia" w:ascii="宋体" w:hAnsi="宋体" w:eastAsia="宋体" w:cs="宋体"/>
              </w:rPr>
            </w:pPr>
            <w:r>
              <w:rPr>
                <w:rFonts w:hint="eastAsia" w:ascii="宋体" w:hAnsi="宋体" w:eastAsia="宋体" w:cs="宋体"/>
              </w:rPr>
              <w:t>-</w:t>
            </w:r>
          </w:p>
        </w:tc>
      </w:tr>
      <w:tr w14:paraId="5F87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D0E543">
            <w:pPr>
              <w:jc w:val="center"/>
              <w:rPr>
                <w:rFonts w:hint="eastAsia" w:ascii="宋体" w:hAnsi="宋体" w:eastAsia="宋体" w:cs="宋体"/>
              </w:rPr>
            </w:pPr>
            <w:r>
              <w:rPr>
                <w:rFonts w:hint="eastAsia" w:ascii="宋体" w:hAnsi="宋体" w:eastAsia="宋体" w:cs="宋体"/>
              </w:rPr>
              <w:t>5</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F0E011">
            <w:pPr>
              <w:jc w:val="center"/>
              <w:rPr>
                <w:rFonts w:hint="eastAsia" w:ascii="宋体" w:hAnsi="宋体" w:eastAsia="宋体" w:cs="宋体"/>
              </w:rPr>
            </w:pPr>
            <w:r>
              <w:t>过热保护</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ADB893">
            <w:pPr>
              <w:jc w:val="left"/>
              <w:rPr>
                <w:rFonts w:hint="eastAsia" w:ascii="宋体" w:hAnsi="宋体" w:eastAsia="宋体" w:cs="宋体"/>
              </w:rPr>
            </w:pPr>
            <w:r>
              <w:t>功能正常</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6C7BC1">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87EFE6">
            <w:pPr>
              <w:jc w:val="center"/>
              <w:rPr>
                <w:rFonts w:hint="eastAsia" w:ascii="宋体" w:hAnsi="宋体" w:eastAsia="宋体" w:cs="宋体"/>
              </w:rPr>
            </w:pPr>
            <w:r>
              <w:rPr>
                <w:rFonts w:hint="eastAsia" w:ascii="宋体" w:hAnsi="宋体" w:eastAsia="宋体" w:cs="宋体"/>
              </w:rPr>
              <w:t>-</w:t>
            </w:r>
          </w:p>
        </w:tc>
      </w:tr>
      <w:tr w14:paraId="5791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C58974">
            <w:pPr>
              <w:jc w:val="center"/>
              <w:rPr>
                <w:rFonts w:hint="eastAsia" w:ascii="宋体" w:hAnsi="宋体" w:eastAsia="宋体" w:cs="宋体"/>
              </w:rPr>
            </w:pPr>
            <w:r>
              <w:rPr>
                <w:rFonts w:hint="eastAsia" w:ascii="宋体" w:hAnsi="宋体" w:eastAsia="宋体" w:cs="宋体"/>
              </w:rPr>
              <w:t>6</w:t>
            </w:r>
          </w:p>
        </w:tc>
        <w:tc>
          <w:tcPr>
            <w:tcW w:w="95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6A792E">
            <w:pPr>
              <w:jc w:val="center"/>
              <w:rPr>
                <w:rFonts w:hint="eastAsia" w:ascii="宋体" w:hAnsi="宋体" w:eastAsia="宋体" w:cs="宋体"/>
              </w:rPr>
            </w:pPr>
            <w:r>
              <w:t>电气控制系统</w:t>
            </w:r>
          </w:p>
        </w:tc>
        <w:tc>
          <w:tcPr>
            <w:tcW w:w="1729"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CC9D20">
            <w:pPr>
              <w:jc w:val="left"/>
              <w:rPr>
                <w:rFonts w:hint="eastAsia" w:ascii="宋体" w:hAnsi="宋体" w:eastAsia="宋体" w:cs="宋体"/>
              </w:rPr>
            </w:pPr>
            <w:r>
              <w:t>动作准确，功能符合设计</w:t>
            </w:r>
          </w:p>
        </w:tc>
        <w:tc>
          <w:tcPr>
            <w:tcW w:w="116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2F62AC">
            <w:pPr>
              <w:jc w:val="center"/>
              <w:rPr>
                <w:rFonts w:hint="eastAsia" w:ascii="宋体" w:hAnsi="宋体" w:eastAsia="宋体" w:cs="宋体"/>
              </w:rPr>
            </w:pPr>
            <w:r>
              <w:rPr>
                <w:rFonts w:hint="eastAsia" w:ascii="宋体" w:hAnsi="宋体" w:eastAsia="宋体" w:cs="宋体"/>
              </w:rPr>
              <w:t>□合格</w:t>
            </w:r>
            <w:r>
              <w:rPr>
                <w:rFonts w:hint="eastAsia" w:ascii="宋体" w:hAnsi="宋体" w:eastAsia="宋体" w:cs="宋体"/>
              </w:rPr>
              <w:br w:type="textWrapping"/>
            </w:r>
            <w:r>
              <w:rPr>
                <w:rFonts w:hint="eastAsia" w:ascii="宋体" w:hAnsi="宋体" w:eastAsia="宋体" w:cs="宋体"/>
              </w:rPr>
              <w:t>□不合格</w:t>
            </w:r>
          </w:p>
        </w:tc>
        <w:tc>
          <w:tcPr>
            <w:tcW w:w="51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E73832">
            <w:pPr>
              <w:jc w:val="center"/>
              <w:rPr>
                <w:rFonts w:hint="eastAsia" w:ascii="宋体" w:hAnsi="宋体" w:eastAsia="宋体" w:cs="宋体"/>
              </w:rPr>
            </w:pPr>
            <w:r>
              <w:rPr>
                <w:rFonts w:hint="eastAsia" w:ascii="宋体" w:hAnsi="宋体" w:eastAsia="宋体" w:cs="宋体"/>
              </w:rPr>
              <w:t>-</w:t>
            </w:r>
          </w:p>
        </w:tc>
      </w:tr>
      <w:tr w14:paraId="3318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86C64D">
            <w:pPr>
              <w:jc w:val="left"/>
              <w:rPr>
                <w:rFonts w:hint="eastAsia" w:ascii="宋体" w:hAnsi="宋体" w:eastAsia="宋体" w:cs="宋体"/>
              </w:rPr>
            </w:pPr>
            <w:r>
              <w:rPr>
                <w:rFonts w:hint="eastAsia" w:ascii="宋体" w:hAnsi="宋体" w:eastAsia="宋体" w:cs="宋体"/>
              </w:rPr>
              <w:t>检查结论：</w:t>
            </w:r>
          </w:p>
        </w:tc>
      </w:tr>
      <w:tr w14:paraId="1AB1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806214">
            <w:pPr>
              <w:jc w:val="center"/>
              <w:rPr>
                <w:rFonts w:hint="eastAsia" w:ascii="宋体" w:hAnsi="宋体" w:eastAsia="宋体" w:cs="宋体"/>
              </w:rPr>
            </w:pPr>
            <w:r>
              <w:rPr>
                <w:rFonts w:hint="eastAsia" w:ascii="宋体" w:hAnsi="宋体" w:eastAsia="宋体" w:cs="宋体"/>
              </w:rPr>
              <w:t>施工单位</w:t>
            </w:r>
          </w:p>
        </w:tc>
        <w:tc>
          <w:tcPr>
            <w:tcW w:w="11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102C4B">
            <w:pPr>
              <w:jc w:val="center"/>
              <w:rPr>
                <w:rFonts w:hint="eastAsia" w:ascii="宋体" w:hAnsi="宋体" w:eastAsia="宋体" w:cs="宋体"/>
              </w:rPr>
            </w:pPr>
          </w:p>
        </w:tc>
        <w:tc>
          <w:tcPr>
            <w:tcW w:w="113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AF3EFC">
            <w:pPr>
              <w:jc w:val="center"/>
              <w:rPr>
                <w:rFonts w:hint="eastAsia" w:ascii="宋体" w:hAnsi="宋体" w:eastAsia="宋体" w:cs="宋体"/>
              </w:rPr>
            </w:pPr>
            <w:r>
              <w:rPr>
                <w:rFonts w:hint="eastAsia" w:ascii="宋体" w:hAnsi="宋体" w:eastAsia="宋体" w:cs="宋体"/>
              </w:rPr>
              <w:t>检查人</w:t>
            </w:r>
          </w:p>
        </w:tc>
        <w:tc>
          <w:tcPr>
            <w:tcW w:w="113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196E48">
            <w:pPr>
              <w:jc w:val="center"/>
              <w:rPr>
                <w:rFonts w:hint="eastAsia" w:ascii="宋体" w:hAnsi="宋体" w:eastAsia="宋体" w:cs="宋体"/>
              </w:rPr>
            </w:pPr>
          </w:p>
        </w:tc>
      </w:tr>
      <w:tr w14:paraId="625A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FEFF9C">
            <w:pPr>
              <w:jc w:val="center"/>
              <w:rPr>
                <w:rFonts w:hint="eastAsia" w:ascii="宋体" w:hAnsi="宋体" w:eastAsia="宋体" w:cs="宋体"/>
              </w:rPr>
            </w:pPr>
            <w:r>
              <w:rPr>
                <w:rFonts w:hint="eastAsia" w:ascii="宋体" w:hAnsi="宋体" w:eastAsia="宋体" w:cs="宋体"/>
              </w:rPr>
              <w:t>监理单位</w:t>
            </w:r>
          </w:p>
        </w:tc>
        <w:tc>
          <w:tcPr>
            <w:tcW w:w="11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6E9057">
            <w:pPr>
              <w:jc w:val="center"/>
              <w:rPr>
                <w:rFonts w:hint="eastAsia" w:ascii="宋体" w:hAnsi="宋体" w:eastAsia="宋体" w:cs="宋体"/>
              </w:rPr>
            </w:pPr>
          </w:p>
        </w:tc>
        <w:tc>
          <w:tcPr>
            <w:tcW w:w="113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ECADA3">
            <w:pPr>
              <w:jc w:val="center"/>
              <w:rPr>
                <w:rFonts w:hint="eastAsia" w:ascii="宋体" w:hAnsi="宋体" w:eastAsia="宋体" w:cs="宋体"/>
              </w:rPr>
            </w:pPr>
            <w:r>
              <w:rPr>
                <w:rFonts w:hint="eastAsia" w:ascii="宋体" w:hAnsi="宋体" w:eastAsia="宋体" w:cs="宋体"/>
              </w:rPr>
              <w:t>检查人</w:t>
            </w:r>
          </w:p>
        </w:tc>
        <w:tc>
          <w:tcPr>
            <w:tcW w:w="113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07163B">
            <w:pPr>
              <w:jc w:val="center"/>
              <w:rPr>
                <w:rFonts w:hint="eastAsia" w:ascii="宋体" w:hAnsi="宋体" w:eastAsia="宋体" w:cs="宋体"/>
              </w:rPr>
            </w:pPr>
          </w:p>
        </w:tc>
      </w:tr>
    </w:tbl>
    <w:p w14:paraId="51B4A933"/>
    <w:p w14:paraId="169AA1DC">
      <w:pPr>
        <w:spacing w:after="120" w:afterAutospacing="0"/>
        <w:jc w:val="center"/>
        <w:rPr>
          <w:rFonts w:hint="default" w:ascii="Times New Roman" w:hAnsi="Times New Roman" w:cs="Times New Roman"/>
          <w:b/>
          <w:bCs/>
          <w:sz w:val="19"/>
          <w:szCs w:val="19"/>
        </w:rPr>
      </w:pPr>
      <w:r>
        <w:t>表B.3.6 热利用系统隐蔽工程验收记录
</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6"/>
        <w:gridCol w:w="2188"/>
        <w:gridCol w:w="1366"/>
        <w:gridCol w:w="1145"/>
      </w:tblGrid>
      <w:tr w14:paraId="200F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A4FBD36">
            <w:pPr>
              <w:jc w:val="center"/>
              <w:rPr>
                <w:rFonts w:hint="default" w:ascii="Times New Roman" w:hAnsi="Times New Roman" w:cs="Times New Roman"/>
                <w:b/>
                <w:bCs/>
              </w:rPr>
            </w:pPr>
            <w:r>
              <w:rPr>
                <w:rFonts w:hint="default" w:ascii="Times New Roman" w:hAnsi="Times New Roman" w:cs="Times New Roman"/>
                <w:b/>
                <w:bCs/>
              </w:rPr>
              <w:t>工程名称</w:t>
            </w:r>
          </w:p>
        </w:tc>
        <w:tc>
          <w:tcPr>
            <w:tcW w:w="3829"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91C43F">
            <w:pPr>
              <w:jc w:val="left"/>
              <w:rPr>
                <w:rFonts w:hint="default" w:ascii="Times New Roman" w:hAnsi="Times New Roman" w:cs="Times New Roman"/>
              </w:rPr>
            </w:pPr>
          </w:p>
        </w:tc>
      </w:tr>
      <w:tr w14:paraId="7E39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D4214C4">
            <w:pPr>
              <w:jc w:val="center"/>
              <w:rPr>
                <w:rFonts w:hint="default" w:ascii="Times New Roman" w:hAnsi="Times New Roman" w:cs="Times New Roman"/>
                <w:b/>
                <w:bCs/>
              </w:rPr>
            </w:pPr>
            <w:r>
              <w:rPr>
                <w:rFonts w:hint="default" w:ascii="Times New Roman" w:hAnsi="Times New Roman" w:cs="Times New Roman"/>
                <w:b/>
                <w:bCs/>
              </w:rPr>
              <w:t>施工单位</w:t>
            </w:r>
          </w:p>
        </w:tc>
        <w:tc>
          <w:tcPr>
            <w:tcW w:w="3829"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4F80C3">
            <w:pPr>
              <w:jc w:val="left"/>
              <w:rPr>
                <w:rFonts w:hint="default" w:ascii="Times New Roman" w:hAnsi="Times New Roman" w:cs="Times New Roman"/>
              </w:rPr>
            </w:pPr>
          </w:p>
        </w:tc>
      </w:tr>
      <w:tr w14:paraId="41F5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F6C8005">
            <w:pPr>
              <w:jc w:val="center"/>
              <w:rPr>
                <w:rFonts w:hint="default" w:ascii="Times New Roman" w:hAnsi="Times New Roman" w:cs="Times New Roman"/>
                <w:b/>
                <w:bCs/>
              </w:rPr>
            </w:pPr>
            <w:r>
              <w:rPr>
                <w:rFonts w:hint="default" w:ascii="Times New Roman" w:hAnsi="Times New Roman" w:cs="Times New Roman"/>
                <w:b/>
                <w:bCs/>
              </w:rPr>
              <w:t>验收日期</w:t>
            </w:r>
          </w:p>
        </w:tc>
        <w:tc>
          <w:tcPr>
            <w:tcW w:w="3829"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12944F">
            <w:pPr>
              <w:jc w:val="left"/>
              <w:rPr>
                <w:rFonts w:hint="default" w:ascii="Times New Roman" w:hAnsi="Times New Roman" w:cs="Times New Roman"/>
              </w:rPr>
            </w:pPr>
          </w:p>
        </w:tc>
      </w:tr>
      <w:tr w14:paraId="3448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19321F2">
            <w:pPr>
              <w:jc w:val="center"/>
              <w:rPr>
                <w:rFonts w:hint="default" w:ascii="Times New Roman" w:hAnsi="Times New Roman" w:cs="Times New Roman"/>
                <w:b/>
                <w:bCs/>
              </w:rPr>
            </w:pPr>
            <w:r>
              <w:rPr>
                <w:rFonts w:hint="default" w:ascii="Times New Roman" w:hAnsi="Times New Roman" w:cs="Times New Roman"/>
                <w:b/>
                <w:bCs/>
              </w:rPr>
              <w:t>隐蔽项目</w:t>
            </w:r>
          </w:p>
        </w:tc>
        <w:tc>
          <w:tcPr>
            <w:tcW w:w="3829"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7DA36E">
            <w:pPr>
              <w:jc w:val="left"/>
              <w:rPr>
                <w:rFonts w:hint="default" w:ascii="Times New Roman" w:hAnsi="Times New Roman" w:cs="Times New Roman"/>
              </w:rPr>
            </w:pPr>
          </w:p>
        </w:tc>
      </w:tr>
      <w:tr w14:paraId="6537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6430895">
            <w:pPr>
              <w:jc w:val="center"/>
              <w:rPr>
                <w:rFonts w:hint="default" w:ascii="Times New Roman" w:hAnsi="Times New Roman" w:cs="Times New Roman"/>
                <w:b/>
                <w:bCs/>
              </w:rPr>
            </w:pPr>
            <w:r>
              <w:rPr>
                <w:rFonts w:hint="default" w:ascii="Times New Roman" w:hAnsi="Times New Roman" w:cs="Times New Roman"/>
                <w:b/>
                <w:bCs/>
              </w:rPr>
              <w:t>验收内容</w:t>
            </w:r>
          </w:p>
        </w:tc>
        <w:tc>
          <w:tcPr>
            <w:tcW w:w="3829"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5D5A3E">
            <w:pPr>
              <w:jc w:val="left"/>
              <w:rPr>
                <w:rFonts w:hint="default" w:ascii="Times New Roman" w:hAnsi="Times New Roman" w:cs="Times New Roman"/>
              </w:rPr>
            </w:pPr>
            <w:r>
              <w:rPr>
                <w:rFonts w:hint="default" w:ascii="Times New Roman" w:hAnsi="Times New Roman" w:cs="Times New Roman"/>
              </w:rPr>
              <w:t>□预埋件或后置螺栓、锚栓连接件</w:t>
            </w:r>
          </w:p>
          <w:p w14:paraId="46E3263F">
            <w:pPr>
              <w:jc w:val="left"/>
              <w:rPr>
                <w:rFonts w:hint="default" w:ascii="Times New Roman" w:hAnsi="Times New Roman" w:cs="Times New Roman"/>
              </w:rPr>
            </w:pPr>
            <w:r>
              <w:rPr>
                <w:rFonts w:hint="default" w:ascii="Times New Roman" w:hAnsi="Times New Roman" w:cs="Times New Roman"/>
              </w:rPr>
              <w:t>□基座、支架、集热器与主体结构连接节点</w:t>
            </w:r>
          </w:p>
          <w:p w14:paraId="0F03B6E5">
            <w:pPr>
              <w:jc w:val="left"/>
              <w:rPr>
                <w:rFonts w:hint="default" w:ascii="Times New Roman" w:hAnsi="Times New Roman" w:cs="Times New Roman"/>
              </w:rPr>
            </w:pPr>
            <w:r>
              <w:rPr>
                <w:rFonts w:hint="default" w:ascii="Times New Roman" w:hAnsi="Times New Roman" w:cs="Times New Roman"/>
              </w:rPr>
              <w:t>□基座、支架、集热器与主体结构防水处理</w:t>
            </w:r>
          </w:p>
          <w:p w14:paraId="7B336716">
            <w:pPr>
              <w:jc w:val="left"/>
              <w:rPr>
                <w:rFonts w:hint="default" w:ascii="Times New Roman" w:hAnsi="Times New Roman" w:cs="Times New Roman"/>
              </w:rPr>
            </w:pPr>
            <w:r>
              <w:rPr>
                <w:rFonts w:hint="default" w:ascii="Times New Roman" w:hAnsi="Times New Roman" w:cs="Times New Roman"/>
              </w:rPr>
              <w:t>□管路保温及防冻措施</w:t>
            </w:r>
          </w:p>
          <w:p w14:paraId="1C0B0562">
            <w:pPr>
              <w:jc w:val="left"/>
              <w:rPr>
                <w:rFonts w:hint="default" w:ascii="Times New Roman" w:hAnsi="Times New Roman" w:cs="Times New Roman"/>
              </w:rPr>
            </w:pPr>
            <w:r>
              <w:rPr>
                <w:rFonts w:hint="default" w:ascii="Times New Roman" w:hAnsi="Times New Roman" w:cs="Times New Roman"/>
              </w:rPr>
              <w:t>□隐蔽安装的电气管线工程</w:t>
            </w:r>
          </w:p>
        </w:tc>
      </w:tr>
      <w:tr w14:paraId="4655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6C1023F">
            <w:pPr>
              <w:jc w:val="center"/>
              <w:rPr>
                <w:rFonts w:hint="default" w:ascii="Times New Roman" w:hAnsi="Times New Roman" w:cs="Times New Roman"/>
                <w:b/>
                <w:bCs/>
              </w:rPr>
            </w:pPr>
            <w:r>
              <w:rPr>
                <w:rFonts w:hint="default" w:ascii="Times New Roman" w:hAnsi="Times New Roman" w:cs="Times New Roman"/>
                <w:b/>
                <w:bCs/>
              </w:rPr>
              <w:t>验收结论</w:t>
            </w:r>
          </w:p>
        </w:tc>
        <w:tc>
          <w:tcPr>
            <w:tcW w:w="3829"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DABA1E">
            <w:pPr>
              <w:jc w:val="left"/>
              <w:rPr>
                <w:rFonts w:hint="default" w:ascii="Times New Roman" w:hAnsi="Times New Roman" w:cs="Times New Roman"/>
              </w:rPr>
            </w:pPr>
          </w:p>
        </w:tc>
      </w:tr>
      <w:tr w14:paraId="7EED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A56828">
            <w:pPr>
              <w:jc w:val="center"/>
              <w:rPr>
                <w:rFonts w:hint="default" w:ascii="Times New Roman" w:hAnsi="Times New Roman" w:cs="Times New Roman"/>
              </w:rPr>
            </w:pPr>
            <w:r>
              <w:rPr>
                <w:rFonts w:hint="default" w:ascii="Times New Roman" w:hAnsi="Times New Roman" w:cs="Times New Roman"/>
              </w:rPr>
              <w:t>施工单位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A7FD95">
            <w:pPr>
              <w:jc w:val="center"/>
              <w:rPr>
                <w:rFonts w:hint="default" w:ascii="Times New Roman" w:hAnsi="Times New Roman" w:cs="Times New Roman"/>
              </w:rPr>
            </w:pPr>
          </w:p>
        </w:tc>
        <w:tc>
          <w:tcPr>
            <w:tcW w:w="111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1B685DC">
            <w:pPr>
              <w:jc w:val="center"/>
              <w:rPr>
                <w:rFonts w:hint="default" w:ascii="Times New Roman" w:hAnsi="Times New Roman" w:cs="Times New Roman"/>
              </w:rPr>
            </w:pPr>
            <w:r>
              <w:rPr>
                <w:rFonts w:hint="default" w:ascii="Times New Roman" w:hAnsi="Times New Roman" w:cs="Times New Roman"/>
              </w:rPr>
              <w:t>验收人</w:t>
            </w:r>
          </w:p>
        </w:tc>
        <w:tc>
          <w:tcPr>
            <w:tcW w:w="9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568B3E">
            <w:pPr>
              <w:jc w:val="center"/>
              <w:rPr>
                <w:rFonts w:hint="default" w:ascii="Times New Roman" w:hAnsi="Times New Roman" w:cs="Times New Roman"/>
              </w:rPr>
            </w:pPr>
          </w:p>
        </w:tc>
      </w:tr>
      <w:tr w14:paraId="7FA6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13812E">
            <w:pPr>
              <w:jc w:val="center"/>
              <w:rPr>
                <w:rFonts w:hint="default" w:ascii="Times New Roman" w:hAnsi="Times New Roman" w:cs="Times New Roman"/>
              </w:rPr>
            </w:pPr>
            <w:r>
              <w:rPr>
                <w:rFonts w:hint="default" w:ascii="Times New Roman" w:hAnsi="Times New Roman" w:cs="Times New Roman"/>
              </w:rPr>
              <w:t>监理单位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DCC89D">
            <w:pPr>
              <w:jc w:val="center"/>
              <w:rPr>
                <w:rFonts w:hint="default" w:ascii="Times New Roman" w:hAnsi="Times New Roman" w:cs="Times New Roman"/>
              </w:rPr>
            </w:pPr>
          </w:p>
        </w:tc>
        <w:tc>
          <w:tcPr>
            <w:tcW w:w="111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12E0407">
            <w:pPr>
              <w:jc w:val="center"/>
              <w:rPr>
                <w:rFonts w:hint="default" w:ascii="Times New Roman" w:hAnsi="Times New Roman" w:cs="Times New Roman"/>
              </w:rPr>
            </w:pPr>
            <w:r>
              <w:rPr>
                <w:rFonts w:hint="default" w:ascii="Times New Roman" w:hAnsi="Times New Roman" w:cs="Times New Roman"/>
              </w:rPr>
              <w:t>验收人</w:t>
            </w:r>
          </w:p>
        </w:tc>
        <w:tc>
          <w:tcPr>
            <w:tcW w:w="9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671BA9">
            <w:pPr>
              <w:jc w:val="center"/>
              <w:rPr>
                <w:rFonts w:hint="default" w:ascii="Times New Roman" w:hAnsi="Times New Roman" w:cs="Times New Roman"/>
              </w:rPr>
            </w:pPr>
          </w:p>
        </w:tc>
      </w:tr>
      <w:tr w14:paraId="34F0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AD69FB">
            <w:pPr>
              <w:jc w:val="center"/>
              <w:rPr>
                <w:rFonts w:hint="default" w:ascii="Times New Roman" w:hAnsi="Times New Roman" w:cs="Times New Roman"/>
              </w:rPr>
            </w:pPr>
            <w:r>
              <w:rPr>
                <w:rFonts w:hint="default" w:ascii="Times New Roman" w:hAnsi="Times New Roman" w:cs="Times New Roman"/>
              </w:rPr>
              <w:t>建设单位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5A20EB">
            <w:pPr>
              <w:jc w:val="center"/>
              <w:rPr>
                <w:rFonts w:hint="default" w:ascii="Times New Roman" w:hAnsi="Times New Roman" w:cs="Times New Roman"/>
              </w:rPr>
            </w:pPr>
          </w:p>
        </w:tc>
        <w:tc>
          <w:tcPr>
            <w:tcW w:w="111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B352A8">
            <w:pPr>
              <w:jc w:val="center"/>
              <w:rPr>
                <w:rFonts w:hint="default" w:ascii="Times New Roman" w:hAnsi="Times New Roman" w:cs="Times New Roman"/>
              </w:rPr>
            </w:pPr>
            <w:r>
              <w:rPr>
                <w:rFonts w:hint="default" w:ascii="Times New Roman" w:hAnsi="Times New Roman" w:cs="Times New Roman"/>
              </w:rPr>
              <w:t>验收人</w:t>
            </w:r>
          </w:p>
        </w:tc>
        <w:tc>
          <w:tcPr>
            <w:tcW w:w="9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133925">
            <w:pPr>
              <w:jc w:val="center"/>
              <w:rPr>
                <w:rFonts w:hint="default" w:ascii="Times New Roman" w:hAnsi="Times New Roman" w:cs="Times New Roman"/>
              </w:rPr>
            </w:pPr>
          </w:p>
        </w:tc>
      </w:tr>
    </w:tbl>
    <w:p w14:paraId="0B1E6858"/>
    <w:p w14:paraId="10533168"/>
    <w:p w14:paraId="75B060D9">
      <w:r>
        <w:t>B.4 聚光太阳能利用系统施工检查记录</w:t>
      </w:r>
    </w:p>
    <w:p w14:paraId="38B48A9C">
      <w:pPr>
        <w:spacing w:after="120" w:afterAutospacing="0"/>
        <w:jc w:val="center"/>
        <w:rPr>
          <w:rFonts w:hint="default" w:ascii="Times New Roman" w:hAnsi="Times New Roman" w:cs="Times New Roman"/>
          <w:b/>
          <w:bCs/>
          <w:sz w:val="19"/>
          <w:szCs w:val="19"/>
        </w:rPr>
      </w:pPr>
      <w:r>
        <w:t>表B.4.1 聚光装置进场</w:t>
      </w:r>
      <w:r>
        <w:rPr>
          <w:rFonts w:hint="eastAsia"/>
          <w:lang w:eastAsia="zh-CN"/>
        </w:rPr>
        <w:t>检查</w:t>
      </w:r>
      <w:r>
        <w:t>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2"/>
        <w:gridCol w:w="1214"/>
        <w:gridCol w:w="2213"/>
        <w:gridCol w:w="1092"/>
        <w:gridCol w:w="706"/>
      </w:tblGrid>
      <w:tr w14:paraId="1D06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3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7E32FF0">
            <w:pPr>
              <w:jc w:val="center"/>
              <w:rPr>
                <w:rFonts w:hint="default" w:ascii="Times New Roman" w:hAnsi="Times New Roman" w:cs="Times New Roman"/>
              </w:rPr>
            </w:pPr>
            <w:r>
              <w:rPr>
                <w:rFonts w:hint="default" w:ascii="Times New Roman" w:hAnsi="Times New Roman" w:cs="Times New Roman"/>
                <w:b/>
                <w:bCs/>
              </w:rPr>
              <w:t>工程名称</w:t>
            </w:r>
          </w:p>
        </w:tc>
        <w:tc>
          <w:tcPr>
            <w:tcW w:w="3267"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BDA95B">
            <w:pPr>
              <w:jc w:val="center"/>
              <w:rPr>
                <w:rFonts w:hint="default" w:ascii="Times New Roman" w:hAnsi="Times New Roman" w:cs="Times New Roman"/>
              </w:rPr>
            </w:pPr>
            <w:r>
              <w:rPr>
                <w:rFonts w:hint="default" w:ascii="Times New Roman" w:hAnsi="Times New Roman" w:cs="Times New Roman"/>
              </w:rPr>
              <w:t>-</w:t>
            </w:r>
          </w:p>
        </w:tc>
      </w:tr>
      <w:tr w14:paraId="7F4E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3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DF9FE3A">
            <w:pPr>
              <w:jc w:val="center"/>
              <w:rPr>
                <w:rFonts w:hint="default" w:ascii="Times New Roman" w:hAnsi="Times New Roman" w:cs="Times New Roman"/>
              </w:rPr>
            </w:pPr>
            <w:r>
              <w:rPr>
                <w:rFonts w:hint="default" w:ascii="Times New Roman" w:hAnsi="Times New Roman" w:cs="Times New Roman"/>
                <w:b/>
                <w:bCs/>
              </w:rPr>
              <w:t>施工单位</w:t>
            </w:r>
          </w:p>
        </w:tc>
        <w:tc>
          <w:tcPr>
            <w:tcW w:w="3267"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C16E99">
            <w:pPr>
              <w:jc w:val="center"/>
              <w:rPr>
                <w:rFonts w:hint="default" w:ascii="Times New Roman" w:hAnsi="Times New Roman" w:cs="Times New Roman"/>
              </w:rPr>
            </w:pPr>
          </w:p>
        </w:tc>
      </w:tr>
      <w:tr w14:paraId="2ADC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3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EBAF457">
            <w:pPr>
              <w:jc w:val="center"/>
              <w:rPr>
                <w:rFonts w:hint="default" w:ascii="Times New Roman" w:hAnsi="Times New Roman" w:cs="Times New Roman"/>
              </w:rPr>
            </w:pPr>
            <w:r>
              <w:rPr>
                <w:rFonts w:hint="eastAsia" w:cs="Times New Roman"/>
                <w:b/>
                <w:bCs/>
                <w:lang w:eastAsia="zh-CN"/>
              </w:rPr>
              <w:t>检查</w:t>
            </w:r>
            <w:r>
              <w:rPr>
                <w:rFonts w:hint="default" w:ascii="Times New Roman" w:hAnsi="Times New Roman" w:cs="Times New Roman"/>
                <w:b/>
                <w:bCs/>
              </w:rPr>
              <w:t>日期</w:t>
            </w:r>
          </w:p>
        </w:tc>
        <w:tc>
          <w:tcPr>
            <w:tcW w:w="3267"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78FD0F">
            <w:pPr>
              <w:jc w:val="center"/>
              <w:rPr>
                <w:rFonts w:hint="default" w:ascii="Times New Roman" w:hAnsi="Times New Roman" w:cs="Times New Roman"/>
              </w:rPr>
            </w:pPr>
          </w:p>
        </w:tc>
      </w:tr>
      <w:tr w14:paraId="3E58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BE896F7">
            <w:pPr>
              <w:jc w:val="center"/>
              <w:rPr>
                <w:rFonts w:hint="default" w:ascii="Times New Roman" w:hAnsi="Times New Roman" w:cs="Times New Roman"/>
                <w:b/>
                <w:bCs/>
              </w:rPr>
            </w:pPr>
            <w:r>
              <w:rPr>
                <w:rFonts w:hint="default" w:ascii="Times New Roman" w:hAnsi="Times New Roman" w:cs="Times New Roman"/>
                <w:b/>
                <w:bCs/>
              </w:rPr>
              <w:t>序号</w:t>
            </w:r>
          </w:p>
        </w:tc>
        <w:tc>
          <w:tcPr>
            <w:tcW w:w="98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505A384">
            <w:pPr>
              <w:jc w:val="center"/>
              <w:rPr>
                <w:rFonts w:hint="default" w:ascii="Times New Roman" w:hAnsi="Times New Roman" w:cs="Times New Roman"/>
                <w:b/>
                <w:bCs/>
              </w:rPr>
            </w:pPr>
            <w:r>
              <w:rPr>
                <w:rFonts w:hint="default" w:ascii="Times New Roman" w:hAnsi="Times New Roman" w:cs="Times New Roman"/>
                <w:b/>
                <w:bCs/>
              </w:rPr>
              <w:t>检查项目</w:t>
            </w:r>
          </w:p>
        </w:tc>
        <w:tc>
          <w:tcPr>
            <w:tcW w:w="180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50EC6DB">
            <w:pPr>
              <w:jc w:val="center"/>
              <w:rPr>
                <w:rFonts w:hint="default" w:ascii="Times New Roman" w:hAnsi="Times New Roman" w:cs="Times New Roman"/>
                <w:b/>
                <w:bCs/>
              </w:rPr>
            </w:pPr>
            <w:r>
              <w:rPr>
                <w:rFonts w:hint="default" w:ascii="Times New Roman" w:hAnsi="Times New Roman" w:cs="Times New Roman"/>
                <w:b/>
                <w:bCs/>
              </w:rPr>
              <w:t>检查内容</w:t>
            </w:r>
          </w:p>
        </w:tc>
        <w:tc>
          <w:tcPr>
            <w:tcW w:w="89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2B62C28">
            <w:pPr>
              <w:jc w:val="center"/>
              <w:rPr>
                <w:rFonts w:hint="default" w:ascii="Times New Roman" w:hAnsi="Times New Roman" w:cs="Times New Roman"/>
                <w:b/>
                <w:bCs/>
              </w:rPr>
            </w:pPr>
            <w:r>
              <w:rPr>
                <w:rFonts w:hint="default" w:ascii="Times New Roman" w:hAnsi="Times New Roman" w:cs="Times New Roman"/>
                <w:b/>
                <w:bCs/>
              </w:rPr>
              <w:t>检查结果</w:t>
            </w:r>
          </w:p>
        </w:tc>
        <w:tc>
          <w:tcPr>
            <w:tcW w:w="57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311F919">
            <w:pPr>
              <w:jc w:val="center"/>
              <w:rPr>
                <w:rFonts w:hint="default" w:ascii="Times New Roman" w:hAnsi="Times New Roman" w:cs="Times New Roman"/>
                <w:b/>
                <w:bCs/>
              </w:rPr>
            </w:pPr>
            <w:r>
              <w:rPr>
                <w:rFonts w:hint="default" w:ascii="Times New Roman" w:hAnsi="Times New Roman" w:cs="Times New Roman"/>
                <w:b/>
                <w:bCs/>
              </w:rPr>
              <w:t>备注</w:t>
            </w:r>
          </w:p>
        </w:tc>
      </w:tr>
      <w:tr w14:paraId="1FFA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9E865F">
            <w:pPr>
              <w:jc w:val="center"/>
              <w:rPr>
                <w:rFonts w:hint="default" w:ascii="Times New Roman" w:hAnsi="Times New Roman" w:cs="Times New Roman"/>
              </w:rPr>
            </w:pPr>
            <w:r>
              <w:rPr>
                <w:rFonts w:hint="default" w:ascii="Times New Roman" w:hAnsi="Times New Roman" w:cs="Times New Roman"/>
              </w:rPr>
              <w:t>1</w:t>
            </w:r>
          </w:p>
        </w:tc>
        <w:tc>
          <w:tcPr>
            <w:tcW w:w="98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3C5BD4">
            <w:pPr>
              <w:jc w:val="center"/>
              <w:rPr>
                <w:rFonts w:hint="default" w:ascii="Times New Roman" w:hAnsi="Times New Roman" w:cs="Times New Roman"/>
              </w:rPr>
            </w:pPr>
            <w:r>
              <w:rPr>
                <w:rFonts w:hint="default" w:ascii="Times New Roman" w:hAnsi="Times New Roman" w:cs="Times New Roman"/>
              </w:rPr>
              <w:t>产品合格证</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514918">
            <w:pPr>
              <w:jc w:val="center"/>
              <w:rPr>
                <w:rFonts w:hint="default" w:ascii="Times New Roman" w:hAnsi="Times New Roman" w:cs="Times New Roman"/>
              </w:rPr>
            </w:pPr>
            <w:r>
              <w:rPr>
                <w:rFonts w:hint="default" w:ascii="Times New Roman" w:hAnsi="Times New Roman" w:cs="Times New Roman"/>
              </w:rPr>
              <w:t>合格证齐全有效</w:t>
            </w: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CD7CF2">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0225537">
            <w:pPr>
              <w:jc w:val="center"/>
              <w:rPr>
                <w:rFonts w:hint="default" w:ascii="Times New Roman" w:hAnsi="Times New Roman" w:cs="Times New Roman"/>
              </w:rPr>
            </w:pPr>
            <w:r>
              <w:rPr>
                <w:rFonts w:hint="default" w:ascii="Times New Roman" w:hAnsi="Times New Roman" w:cs="Times New Roman"/>
              </w:rPr>
              <w:t>-</w:t>
            </w:r>
          </w:p>
        </w:tc>
      </w:tr>
      <w:tr w14:paraId="441C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CEEE62">
            <w:pPr>
              <w:jc w:val="center"/>
              <w:rPr>
                <w:rFonts w:hint="default" w:ascii="Times New Roman" w:hAnsi="Times New Roman" w:cs="Times New Roman"/>
              </w:rPr>
            </w:pPr>
            <w:r>
              <w:rPr>
                <w:rFonts w:hint="default" w:ascii="Times New Roman" w:hAnsi="Times New Roman" w:cs="Times New Roman"/>
              </w:rPr>
              <w:t>2</w:t>
            </w:r>
          </w:p>
        </w:tc>
        <w:tc>
          <w:tcPr>
            <w:tcW w:w="98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33173F">
            <w:pPr>
              <w:jc w:val="center"/>
              <w:rPr>
                <w:rFonts w:hint="default" w:ascii="Times New Roman" w:hAnsi="Times New Roman" w:cs="Times New Roman"/>
              </w:rPr>
            </w:pPr>
            <w:r>
              <w:rPr>
                <w:rFonts w:hint="default" w:ascii="Times New Roman" w:hAnsi="Times New Roman" w:cs="Times New Roman"/>
              </w:rPr>
              <w:t>性能检测报告</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5DD8B4">
            <w:pPr>
              <w:jc w:val="center"/>
              <w:rPr>
                <w:rFonts w:hint="default" w:ascii="Times New Roman" w:hAnsi="Times New Roman" w:cs="Times New Roman"/>
              </w:rPr>
            </w:pPr>
            <w:r>
              <w:rPr>
                <w:rFonts w:hint="default" w:ascii="Times New Roman" w:hAnsi="Times New Roman" w:cs="Times New Roman"/>
              </w:rPr>
              <w:t>检测报告齐全有效</w:t>
            </w: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DE1168">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6A7D3D">
            <w:pPr>
              <w:jc w:val="center"/>
              <w:rPr>
                <w:rFonts w:hint="default" w:ascii="Times New Roman" w:hAnsi="Times New Roman" w:cs="Times New Roman"/>
              </w:rPr>
            </w:pPr>
            <w:r>
              <w:rPr>
                <w:rFonts w:hint="default" w:ascii="Times New Roman" w:hAnsi="Times New Roman" w:cs="Times New Roman"/>
              </w:rPr>
              <w:t>-</w:t>
            </w:r>
          </w:p>
        </w:tc>
      </w:tr>
      <w:tr w14:paraId="7CC2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282869">
            <w:pPr>
              <w:jc w:val="center"/>
              <w:rPr>
                <w:rFonts w:hint="default" w:ascii="Times New Roman" w:hAnsi="Times New Roman" w:cs="Times New Roman"/>
              </w:rPr>
            </w:pPr>
            <w:r>
              <w:rPr>
                <w:rFonts w:hint="default" w:ascii="Times New Roman" w:hAnsi="Times New Roman" w:cs="Times New Roman"/>
              </w:rPr>
              <w:t>3</w:t>
            </w:r>
          </w:p>
        </w:tc>
        <w:tc>
          <w:tcPr>
            <w:tcW w:w="98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9A6A7E">
            <w:pPr>
              <w:jc w:val="center"/>
              <w:rPr>
                <w:rFonts w:hint="default" w:ascii="Times New Roman" w:hAnsi="Times New Roman" w:cs="Times New Roman"/>
              </w:rPr>
            </w:pPr>
            <w:r>
              <w:rPr>
                <w:rFonts w:hint="default" w:ascii="Times New Roman" w:hAnsi="Times New Roman" w:cs="Times New Roman"/>
              </w:rPr>
              <w:t>反射面质量</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0C983B">
            <w:pPr>
              <w:jc w:val="center"/>
              <w:rPr>
                <w:rFonts w:hint="default" w:ascii="Times New Roman" w:hAnsi="Times New Roman" w:cs="Times New Roman"/>
              </w:rPr>
            </w:pPr>
            <w:r>
              <w:rPr>
                <w:rFonts w:hint="default" w:ascii="Times New Roman" w:hAnsi="Times New Roman" w:cs="Times New Roman"/>
              </w:rPr>
              <w:t>无损坏、变形，反射率符合要求</w:t>
            </w: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46F3B5">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2E0E23">
            <w:pPr>
              <w:jc w:val="center"/>
              <w:rPr>
                <w:rFonts w:hint="default" w:ascii="Times New Roman" w:hAnsi="Times New Roman" w:cs="Times New Roman"/>
              </w:rPr>
            </w:pPr>
            <w:r>
              <w:rPr>
                <w:rFonts w:hint="default" w:ascii="Times New Roman" w:hAnsi="Times New Roman" w:cs="Times New Roman"/>
              </w:rPr>
              <w:t>-</w:t>
            </w:r>
          </w:p>
        </w:tc>
      </w:tr>
      <w:tr w14:paraId="1ECD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3E9EBC">
            <w:pPr>
              <w:jc w:val="center"/>
              <w:rPr>
                <w:rFonts w:hint="default" w:ascii="Times New Roman" w:hAnsi="Times New Roman" w:cs="Times New Roman"/>
              </w:rPr>
            </w:pPr>
            <w:r>
              <w:rPr>
                <w:rFonts w:hint="default" w:ascii="Times New Roman" w:hAnsi="Times New Roman" w:cs="Times New Roman"/>
              </w:rPr>
              <w:t>4</w:t>
            </w:r>
          </w:p>
        </w:tc>
        <w:tc>
          <w:tcPr>
            <w:tcW w:w="98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29BAB8">
            <w:pPr>
              <w:jc w:val="center"/>
              <w:rPr>
                <w:rFonts w:hint="default" w:ascii="Times New Roman" w:hAnsi="Times New Roman" w:cs="Times New Roman"/>
              </w:rPr>
            </w:pPr>
            <w:r>
              <w:rPr>
                <w:rFonts w:hint="default" w:ascii="Times New Roman" w:hAnsi="Times New Roman" w:cs="Times New Roman"/>
              </w:rPr>
              <w:t>规格型号</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A6192C">
            <w:pPr>
              <w:jc w:val="center"/>
              <w:rPr>
                <w:rFonts w:hint="default" w:ascii="Times New Roman" w:hAnsi="Times New Roman" w:cs="Times New Roman"/>
              </w:rPr>
            </w:pPr>
            <w:r>
              <w:rPr>
                <w:rFonts w:hint="default" w:ascii="Times New Roman" w:hAnsi="Times New Roman" w:cs="Times New Roman"/>
              </w:rPr>
              <w:t>符合设计要求</w:t>
            </w: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87902B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674365">
            <w:pPr>
              <w:jc w:val="center"/>
              <w:rPr>
                <w:rFonts w:hint="default" w:ascii="Times New Roman" w:hAnsi="Times New Roman" w:cs="Times New Roman"/>
              </w:rPr>
            </w:pPr>
            <w:r>
              <w:rPr>
                <w:rFonts w:hint="default" w:ascii="Times New Roman" w:hAnsi="Times New Roman" w:cs="Times New Roman"/>
              </w:rPr>
              <w:t>-</w:t>
            </w:r>
          </w:p>
        </w:tc>
      </w:tr>
      <w:tr w14:paraId="2636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8C5C0B">
            <w:pPr>
              <w:jc w:val="center"/>
              <w:rPr>
                <w:rFonts w:hint="default" w:ascii="Times New Roman" w:hAnsi="Times New Roman" w:cs="Times New Roman"/>
              </w:rPr>
            </w:pPr>
            <w:r>
              <w:rPr>
                <w:rFonts w:hint="default" w:ascii="Times New Roman" w:hAnsi="Times New Roman" w:cs="Times New Roman"/>
              </w:rPr>
              <w:t>5</w:t>
            </w:r>
          </w:p>
        </w:tc>
        <w:tc>
          <w:tcPr>
            <w:tcW w:w="98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4092D9">
            <w:pPr>
              <w:jc w:val="center"/>
              <w:rPr>
                <w:rFonts w:hint="default" w:ascii="Times New Roman" w:hAnsi="Times New Roman" w:cs="Times New Roman"/>
              </w:rPr>
            </w:pPr>
            <w:r>
              <w:rPr>
                <w:rFonts w:hint="default" w:ascii="Times New Roman" w:hAnsi="Times New Roman" w:cs="Times New Roman"/>
              </w:rPr>
              <w:t>数量核对</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06C117">
            <w:pPr>
              <w:jc w:val="center"/>
              <w:rPr>
                <w:rFonts w:hint="default" w:ascii="Times New Roman" w:hAnsi="Times New Roman" w:cs="Times New Roman"/>
              </w:rPr>
            </w:pPr>
            <w:r>
              <w:rPr>
                <w:rFonts w:hint="default" w:ascii="Times New Roman" w:hAnsi="Times New Roman" w:cs="Times New Roman"/>
              </w:rPr>
              <w:t>与供货清单一致</w:t>
            </w: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D8022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89FCE7">
            <w:pPr>
              <w:jc w:val="center"/>
              <w:rPr>
                <w:rFonts w:hint="default" w:ascii="Times New Roman" w:hAnsi="Times New Roman" w:cs="Times New Roman"/>
              </w:rPr>
            </w:pPr>
            <w:r>
              <w:rPr>
                <w:rFonts w:hint="default" w:ascii="Times New Roman" w:hAnsi="Times New Roman" w:cs="Times New Roman"/>
              </w:rPr>
              <w:t>-</w:t>
            </w:r>
          </w:p>
        </w:tc>
      </w:tr>
      <w:tr w14:paraId="23AD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291401">
            <w:pPr>
              <w:jc w:val="center"/>
              <w:rPr>
                <w:rFonts w:hint="default" w:ascii="Times New Roman" w:hAnsi="Times New Roman" w:cs="Times New Roman"/>
              </w:rPr>
            </w:pPr>
            <w:r>
              <w:rPr>
                <w:rFonts w:hint="default" w:ascii="Times New Roman" w:hAnsi="Times New Roman" w:cs="Times New Roman"/>
              </w:rPr>
              <w:t>6</w:t>
            </w:r>
          </w:p>
        </w:tc>
        <w:tc>
          <w:tcPr>
            <w:tcW w:w="98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142912">
            <w:pPr>
              <w:jc w:val="center"/>
              <w:rPr>
                <w:rFonts w:hint="default" w:ascii="Times New Roman" w:hAnsi="Times New Roman" w:cs="Times New Roman"/>
              </w:rPr>
            </w:pPr>
            <w:r>
              <w:rPr>
                <w:rFonts w:hint="default" w:ascii="Times New Roman" w:hAnsi="Times New Roman" w:cs="Times New Roman"/>
              </w:rPr>
              <w:t>聚光比参数</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0DAC25">
            <w:pPr>
              <w:jc w:val="center"/>
              <w:rPr>
                <w:rFonts w:hint="default" w:ascii="Times New Roman" w:hAnsi="Times New Roman" w:cs="Times New Roman"/>
              </w:rPr>
            </w:pPr>
            <w:r>
              <w:rPr>
                <w:rFonts w:hint="default" w:ascii="Times New Roman" w:hAnsi="Times New Roman" w:cs="Times New Roman"/>
              </w:rPr>
              <w:t>符合设计要求</w:t>
            </w: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10CFAF">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DAF8D1">
            <w:pPr>
              <w:jc w:val="center"/>
              <w:rPr>
                <w:rFonts w:hint="default" w:ascii="Times New Roman" w:hAnsi="Times New Roman" w:cs="Times New Roman"/>
              </w:rPr>
            </w:pPr>
            <w:r>
              <w:rPr>
                <w:rFonts w:hint="default" w:ascii="Times New Roman" w:hAnsi="Times New Roman" w:cs="Times New Roman"/>
              </w:rPr>
              <w:t>-</w:t>
            </w:r>
          </w:p>
        </w:tc>
      </w:tr>
      <w:tr w14:paraId="7EF8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5229B5">
            <w:pPr>
              <w:jc w:val="left"/>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结论：</w:t>
            </w:r>
          </w:p>
        </w:tc>
      </w:tr>
      <w:tr w14:paraId="1646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3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B73FDB">
            <w:pPr>
              <w:jc w:val="center"/>
              <w:rPr>
                <w:rFonts w:hint="default" w:ascii="Times New Roman" w:hAnsi="Times New Roman" w:cs="Times New Roman"/>
              </w:rPr>
            </w:pPr>
            <w:r>
              <w:rPr>
                <w:rFonts w:hint="default" w:ascii="Times New Roman" w:hAnsi="Times New Roman" w:cs="Times New Roman"/>
              </w:rPr>
              <w:t>施工单位</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7C1E48">
            <w:pPr>
              <w:jc w:val="center"/>
              <w:rPr>
                <w:rFonts w:hint="default" w:ascii="Times New Roman" w:hAnsi="Times New Roman" w:cs="Times New Roman"/>
              </w:rPr>
            </w:pP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F71FBE">
            <w:pPr>
              <w:jc w:val="center"/>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人</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BE9A0C">
            <w:pPr>
              <w:jc w:val="center"/>
              <w:rPr>
                <w:rFonts w:hint="default" w:ascii="Times New Roman" w:hAnsi="Times New Roman" w:cs="Times New Roman"/>
              </w:rPr>
            </w:pPr>
          </w:p>
        </w:tc>
      </w:tr>
      <w:tr w14:paraId="4CA8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3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6FEA9A">
            <w:pPr>
              <w:jc w:val="center"/>
              <w:rPr>
                <w:rFonts w:hint="default" w:ascii="Times New Roman" w:hAnsi="Times New Roman" w:cs="Times New Roman"/>
              </w:rPr>
            </w:pPr>
            <w:r>
              <w:rPr>
                <w:rFonts w:hint="default" w:ascii="Times New Roman" w:hAnsi="Times New Roman" w:cs="Times New Roman"/>
              </w:rPr>
              <w:t>监理单位</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EA4B84">
            <w:pPr>
              <w:jc w:val="center"/>
              <w:rPr>
                <w:rFonts w:hint="default" w:ascii="Times New Roman" w:hAnsi="Times New Roman" w:cs="Times New Roman"/>
              </w:rPr>
            </w:pP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2E85DB">
            <w:pPr>
              <w:jc w:val="center"/>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人</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A9E642">
            <w:pPr>
              <w:jc w:val="center"/>
              <w:rPr>
                <w:rFonts w:hint="default" w:ascii="Times New Roman" w:hAnsi="Times New Roman" w:cs="Times New Roman"/>
              </w:rPr>
            </w:pPr>
          </w:p>
        </w:tc>
      </w:tr>
      <w:tr w14:paraId="47E7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3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60A5CF">
            <w:pPr>
              <w:jc w:val="center"/>
              <w:rPr>
                <w:rFonts w:hint="default" w:ascii="Times New Roman" w:hAnsi="Times New Roman" w:cs="Times New Roman"/>
              </w:rPr>
            </w:pPr>
            <w:r>
              <w:rPr>
                <w:rFonts w:hint="default" w:ascii="Times New Roman" w:hAnsi="Times New Roman" w:cs="Times New Roman"/>
              </w:rPr>
              <w:t>建设单位</w:t>
            </w:r>
          </w:p>
        </w:tc>
        <w:tc>
          <w:tcPr>
            <w:tcW w:w="180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55A75A">
            <w:pPr>
              <w:jc w:val="center"/>
              <w:rPr>
                <w:rFonts w:hint="default" w:ascii="Times New Roman" w:hAnsi="Times New Roman" w:cs="Times New Roman"/>
              </w:rPr>
            </w:pPr>
          </w:p>
        </w:tc>
        <w:tc>
          <w:tcPr>
            <w:tcW w:w="89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03DBDF">
            <w:pPr>
              <w:jc w:val="center"/>
              <w:rPr>
                <w:rFonts w:hint="default" w:ascii="Times New Roman" w:hAnsi="Times New Roman" w:cs="Times New Roman"/>
              </w:rPr>
            </w:pPr>
            <w:r>
              <w:rPr>
                <w:rFonts w:hint="eastAsia" w:cs="Times New Roman"/>
                <w:lang w:eastAsia="zh-CN"/>
              </w:rPr>
              <w:t>检查</w:t>
            </w:r>
            <w:r>
              <w:rPr>
                <w:rFonts w:hint="default" w:ascii="Times New Roman" w:hAnsi="Times New Roman" w:cs="Times New Roman"/>
              </w:rPr>
              <w:t>人</w:t>
            </w:r>
          </w:p>
        </w:tc>
        <w:tc>
          <w:tcPr>
            <w:tcW w:w="57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141A6A">
            <w:pPr>
              <w:jc w:val="center"/>
              <w:rPr>
                <w:rFonts w:hint="default" w:ascii="Times New Roman" w:hAnsi="Times New Roman" w:cs="Times New Roman"/>
              </w:rPr>
            </w:pPr>
          </w:p>
        </w:tc>
      </w:tr>
    </w:tbl>
    <w:p w14:paraId="541B9F48"/>
    <w:p w14:paraId="2CDE6E49"/>
    <w:p w14:paraId="0DC910AA">
      <w:r>
        <w:br w:type="page"/>
      </w:r>
    </w:p>
    <w:p w14:paraId="6EF5FDA3">
      <w:pPr>
        <w:spacing w:after="120" w:afterAutospacing="0"/>
        <w:jc w:val="center"/>
        <w:rPr>
          <w:rFonts w:hint="default" w:ascii="Times New Roman" w:hAnsi="Times New Roman" w:cs="Times New Roman"/>
          <w:b/>
          <w:bCs/>
          <w:sz w:val="19"/>
          <w:szCs w:val="19"/>
        </w:rPr>
      </w:pPr>
      <w:r>
        <w:t>表B.4.2 聚光装置安装检查记录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1323"/>
        <w:gridCol w:w="1377"/>
        <w:gridCol w:w="1129"/>
        <w:gridCol w:w="248"/>
        <w:gridCol w:w="824"/>
        <w:gridCol w:w="557"/>
      </w:tblGrid>
      <w:tr w14:paraId="50BF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1"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F3817D8">
            <w:pPr>
              <w:jc w:val="center"/>
              <w:rPr>
                <w:rFonts w:hint="default" w:ascii="Times New Roman" w:hAnsi="Times New Roman" w:cs="Times New Roman"/>
              </w:rPr>
            </w:pPr>
            <w:r>
              <w:rPr>
                <w:rFonts w:hint="default" w:ascii="Times New Roman" w:hAnsi="Times New Roman" w:cs="Times New Roman"/>
                <w:b/>
                <w:bCs/>
              </w:rPr>
              <w:t>工程名称</w:t>
            </w:r>
          </w:p>
        </w:tc>
        <w:tc>
          <w:tcPr>
            <w:tcW w:w="3368"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8A9B45">
            <w:pPr>
              <w:jc w:val="center"/>
              <w:rPr>
                <w:rFonts w:hint="default" w:ascii="Times New Roman" w:hAnsi="Times New Roman" w:cs="Times New Roman"/>
              </w:rPr>
            </w:pPr>
            <w:r>
              <w:rPr>
                <w:rFonts w:hint="default" w:ascii="Times New Roman" w:hAnsi="Times New Roman" w:cs="Times New Roman"/>
              </w:rPr>
              <w:t>-</w:t>
            </w:r>
          </w:p>
        </w:tc>
      </w:tr>
      <w:tr w14:paraId="3DF4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1"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AAB363B">
            <w:pPr>
              <w:jc w:val="center"/>
              <w:rPr>
                <w:rFonts w:hint="default" w:ascii="Times New Roman" w:hAnsi="Times New Roman" w:cs="Times New Roman"/>
              </w:rPr>
            </w:pPr>
            <w:r>
              <w:rPr>
                <w:rFonts w:hint="default" w:ascii="Times New Roman" w:hAnsi="Times New Roman" w:cs="Times New Roman"/>
                <w:b/>
                <w:bCs/>
              </w:rPr>
              <w:t>施工单位</w:t>
            </w:r>
          </w:p>
        </w:tc>
        <w:tc>
          <w:tcPr>
            <w:tcW w:w="3368"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570FE21">
            <w:pPr>
              <w:jc w:val="center"/>
              <w:rPr>
                <w:rFonts w:hint="default" w:ascii="Times New Roman" w:hAnsi="Times New Roman" w:cs="Times New Roman"/>
              </w:rPr>
            </w:pPr>
          </w:p>
        </w:tc>
      </w:tr>
      <w:tr w14:paraId="5F0E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31"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5D77E42">
            <w:pPr>
              <w:jc w:val="center"/>
              <w:rPr>
                <w:rFonts w:hint="default" w:ascii="Times New Roman" w:hAnsi="Times New Roman" w:cs="Times New Roman"/>
              </w:rPr>
            </w:pPr>
            <w:r>
              <w:rPr>
                <w:rFonts w:hint="default" w:ascii="Times New Roman" w:hAnsi="Times New Roman" w:cs="Times New Roman"/>
              </w:rPr>
              <w:t>检查日期</w:t>
            </w:r>
          </w:p>
        </w:tc>
        <w:tc>
          <w:tcPr>
            <w:tcW w:w="3368"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EE7681">
            <w:pPr>
              <w:jc w:val="center"/>
              <w:rPr>
                <w:rFonts w:hint="default" w:ascii="Times New Roman" w:hAnsi="Times New Roman" w:cs="Times New Roman"/>
              </w:rPr>
            </w:pPr>
          </w:p>
        </w:tc>
      </w:tr>
      <w:tr w14:paraId="5083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B4D3855">
            <w:pPr>
              <w:jc w:val="center"/>
              <w:rPr>
                <w:rFonts w:hint="default" w:ascii="Times New Roman" w:hAnsi="Times New Roman" w:cs="Times New Roman"/>
                <w:b/>
                <w:bCs/>
              </w:rPr>
            </w:pPr>
            <w:r>
              <w:rPr>
                <w:rFonts w:hint="default" w:ascii="Times New Roman" w:hAnsi="Times New Roman" w:cs="Times New Roman"/>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F3D9520">
            <w:pPr>
              <w:jc w:val="center"/>
              <w:rPr>
                <w:rFonts w:hint="default" w:ascii="Times New Roman" w:hAnsi="Times New Roman" w:cs="Times New Roman"/>
                <w:b/>
                <w:bCs/>
              </w:rPr>
            </w:pPr>
            <w:r>
              <w:rPr>
                <w:rFonts w:hint="default" w:ascii="Times New Roman" w:hAnsi="Times New Roman" w:cs="Times New Roman"/>
                <w:b/>
                <w:bCs/>
              </w:rPr>
              <w:t>检查项目</w:t>
            </w:r>
          </w:p>
        </w:tc>
        <w:tc>
          <w:tcPr>
            <w:tcW w:w="204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9A30A77">
            <w:pPr>
              <w:jc w:val="center"/>
              <w:rPr>
                <w:rFonts w:hint="default" w:ascii="Times New Roman" w:hAnsi="Times New Roman" w:cs="Times New Roman"/>
                <w:b/>
                <w:bCs/>
              </w:rPr>
            </w:pPr>
            <w:r>
              <w:rPr>
                <w:rFonts w:hint="default" w:ascii="Times New Roman" w:hAnsi="Times New Roman" w:cs="Times New Roman"/>
                <w:b/>
                <w:bCs/>
              </w:rPr>
              <w:t>检查内容</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9B8818C">
            <w:pPr>
              <w:jc w:val="center"/>
              <w:rPr>
                <w:rFonts w:hint="default" w:ascii="Times New Roman" w:hAnsi="Times New Roman" w:cs="Times New Roman"/>
                <w:b/>
                <w:bCs/>
              </w:rPr>
            </w:pPr>
            <w:r>
              <w:rPr>
                <w:rFonts w:hint="default" w:ascii="Times New Roman" w:hAnsi="Times New Roman" w:cs="Times New Roman"/>
                <w:b/>
                <w:bCs/>
              </w:rPr>
              <w:t>检查结果</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D79993E">
            <w:pPr>
              <w:jc w:val="center"/>
              <w:rPr>
                <w:rFonts w:hint="default" w:ascii="Times New Roman" w:hAnsi="Times New Roman" w:cs="Times New Roman"/>
                <w:b/>
                <w:bCs/>
              </w:rPr>
            </w:pPr>
            <w:r>
              <w:rPr>
                <w:rFonts w:hint="default" w:ascii="Times New Roman" w:hAnsi="Times New Roman" w:cs="Times New Roman"/>
                <w:b/>
                <w:bCs/>
              </w:rPr>
              <w:t>备注</w:t>
            </w:r>
          </w:p>
        </w:tc>
      </w:tr>
      <w:tr w14:paraId="7B47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DD03E1">
            <w:pPr>
              <w:jc w:val="center"/>
              <w:rPr>
                <w:rFonts w:hint="default" w:ascii="Times New Roman" w:hAnsi="Times New Roman" w:cs="Times New Roman"/>
              </w:rPr>
            </w:pPr>
            <w:r>
              <w:rPr>
                <w:rFonts w:hint="default"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02EFF13">
            <w:pPr>
              <w:jc w:val="center"/>
              <w:rPr>
                <w:rFonts w:hint="default" w:ascii="Times New Roman" w:hAnsi="Times New Roman" w:cs="Times New Roman"/>
              </w:rPr>
            </w:pPr>
            <w:r>
              <w:rPr>
                <w:rFonts w:hint="default" w:ascii="Times New Roman" w:hAnsi="Times New Roman" w:cs="Times New Roman"/>
              </w:rPr>
              <w:t>安装位置</w:t>
            </w:r>
          </w:p>
        </w:tc>
        <w:tc>
          <w:tcPr>
            <w:tcW w:w="204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6A5965E">
            <w:pPr>
              <w:jc w:val="left"/>
              <w:rPr>
                <w:rFonts w:hint="default" w:ascii="Times New Roman" w:hAnsi="Times New Roman" w:cs="Times New Roman"/>
              </w:rPr>
            </w:pPr>
            <w:r>
              <w:rPr>
                <w:rFonts w:hint="default" w:ascii="Times New Roman" w:hAnsi="Times New Roman" w:cs="Times New Roman"/>
              </w:rPr>
              <w:t>符合设计要求</w:t>
            </w:r>
          </w:p>
        </w:tc>
        <w:tc>
          <w:tcPr>
            <w:tcW w:w="87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DD6C5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55953F">
            <w:pPr>
              <w:jc w:val="center"/>
              <w:rPr>
                <w:rFonts w:hint="default" w:ascii="Times New Roman" w:hAnsi="Times New Roman" w:cs="Times New Roman"/>
              </w:rPr>
            </w:pPr>
            <w:r>
              <w:rPr>
                <w:rFonts w:hint="default" w:ascii="Times New Roman" w:hAnsi="Times New Roman" w:cs="Times New Roman"/>
              </w:rPr>
              <w:t>-</w:t>
            </w:r>
          </w:p>
        </w:tc>
      </w:tr>
      <w:tr w14:paraId="0A98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4F3AD3">
            <w:pPr>
              <w:jc w:val="center"/>
              <w:rPr>
                <w:rFonts w:hint="default" w:ascii="Times New Roman" w:hAnsi="Times New Roman" w:cs="Times New Roman"/>
              </w:rPr>
            </w:pPr>
            <w:r>
              <w:rPr>
                <w:rFonts w:hint="default"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73D419">
            <w:pPr>
              <w:jc w:val="center"/>
              <w:rPr>
                <w:rFonts w:hint="default" w:ascii="Times New Roman" w:hAnsi="Times New Roman" w:cs="Times New Roman"/>
              </w:rPr>
            </w:pPr>
            <w:r>
              <w:rPr>
                <w:rFonts w:hint="default" w:ascii="Times New Roman" w:hAnsi="Times New Roman" w:cs="Times New Roman"/>
              </w:rPr>
              <w:t>朝向倾角</w:t>
            </w:r>
          </w:p>
        </w:tc>
        <w:tc>
          <w:tcPr>
            <w:tcW w:w="204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D4985A">
            <w:pPr>
              <w:jc w:val="left"/>
              <w:rPr>
                <w:rFonts w:hint="default" w:ascii="Times New Roman" w:hAnsi="Times New Roman" w:cs="Times New Roman"/>
              </w:rPr>
            </w:pPr>
            <w:r>
              <w:rPr>
                <w:rFonts w:hint="default" w:ascii="Times New Roman" w:hAnsi="Times New Roman" w:cs="Times New Roman"/>
              </w:rPr>
              <w:t>方位角误差≤±3°，倾角误差≤±1°</w:t>
            </w:r>
          </w:p>
        </w:tc>
        <w:tc>
          <w:tcPr>
            <w:tcW w:w="87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B48205">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D678AA">
            <w:pPr>
              <w:jc w:val="center"/>
              <w:rPr>
                <w:rFonts w:hint="default" w:ascii="Times New Roman" w:hAnsi="Times New Roman" w:cs="Times New Roman"/>
              </w:rPr>
            </w:pPr>
            <w:r>
              <w:rPr>
                <w:rFonts w:hint="default" w:ascii="Times New Roman" w:hAnsi="Times New Roman" w:cs="Times New Roman"/>
              </w:rPr>
              <w:t>-</w:t>
            </w:r>
          </w:p>
        </w:tc>
      </w:tr>
      <w:tr w14:paraId="0C06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E4F7C8">
            <w:pPr>
              <w:jc w:val="center"/>
              <w:rPr>
                <w:rFonts w:hint="default" w:ascii="Times New Roman" w:hAnsi="Times New Roman" w:cs="Times New Roman"/>
              </w:rPr>
            </w:pPr>
            <w:r>
              <w:rPr>
                <w:rFonts w:hint="default"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236667">
            <w:pPr>
              <w:jc w:val="center"/>
              <w:rPr>
                <w:rFonts w:hint="default" w:ascii="Times New Roman" w:hAnsi="Times New Roman" w:cs="Times New Roman"/>
              </w:rPr>
            </w:pPr>
            <w:r>
              <w:rPr>
                <w:rFonts w:hint="default" w:ascii="Times New Roman" w:hAnsi="Times New Roman" w:cs="Times New Roman"/>
              </w:rPr>
              <w:t>支架连接</w:t>
            </w:r>
          </w:p>
        </w:tc>
        <w:tc>
          <w:tcPr>
            <w:tcW w:w="204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97B308">
            <w:pPr>
              <w:jc w:val="left"/>
              <w:rPr>
                <w:rFonts w:hint="default" w:ascii="Times New Roman" w:hAnsi="Times New Roman" w:cs="Times New Roman"/>
              </w:rPr>
            </w:pPr>
            <w:r>
              <w:rPr>
                <w:rFonts w:hint="default" w:ascii="Times New Roman" w:hAnsi="Times New Roman" w:cs="Times New Roman"/>
              </w:rPr>
              <w:t>牢固可靠，断热桥措施到位</w:t>
            </w:r>
          </w:p>
        </w:tc>
        <w:tc>
          <w:tcPr>
            <w:tcW w:w="87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33B3F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E03A8E">
            <w:pPr>
              <w:jc w:val="center"/>
              <w:rPr>
                <w:rFonts w:hint="default" w:ascii="Times New Roman" w:hAnsi="Times New Roman" w:cs="Times New Roman"/>
              </w:rPr>
            </w:pPr>
            <w:r>
              <w:rPr>
                <w:rFonts w:hint="default" w:ascii="Times New Roman" w:hAnsi="Times New Roman" w:cs="Times New Roman"/>
              </w:rPr>
              <w:t>-</w:t>
            </w:r>
          </w:p>
        </w:tc>
      </w:tr>
      <w:tr w14:paraId="560A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8E9035">
            <w:pPr>
              <w:jc w:val="center"/>
              <w:rPr>
                <w:rFonts w:hint="default" w:ascii="Times New Roman" w:hAnsi="Times New Roman" w:cs="Times New Roman"/>
              </w:rPr>
            </w:pPr>
            <w:r>
              <w:rPr>
                <w:rFonts w:hint="default"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F2962E">
            <w:pPr>
              <w:jc w:val="center"/>
              <w:rPr>
                <w:rFonts w:hint="default" w:ascii="Times New Roman" w:hAnsi="Times New Roman" w:cs="Times New Roman"/>
              </w:rPr>
            </w:pPr>
            <w:r>
              <w:rPr>
                <w:rFonts w:hint="default" w:ascii="Times New Roman" w:hAnsi="Times New Roman" w:cs="Times New Roman"/>
              </w:rPr>
              <w:t>反射面清洁</w:t>
            </w:r>
          </w:p>
        </w:tc>
        <w:tc>
          <w:tcPr>
            <w:tcW w:w="204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2E5DF4">
            <w:pPr>
              <w:jc w:val="left"/>
              <w:rPr>
                <w:rFonts w:hint="default" w:ascii="Times New Roman" w:hAnsi="Times New Roman" w:cs="Times New Roman"/>
              </w:rPr>
            </w:pPr>
            <w:r>
              <w:rPr>
                <w:rFonts w:hint="default" w:ascii="Times New Roman" w:hAnsi="Times New Roman" w:cs="Times New Roman"/>
              </w:rPr>
              <w:t>清洁无污渍</w:t>
            </w:r>
          </w:p>
        </w:tc>
        <w:tc>
          <w:tcPr>
            <w:tcW w:w="87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F9353F">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AFB611">
            <w:pPr>
              <w:jc w:val="center"/>
              <w:rPr>
                <w:rFonts w:hint="default" w:ascii="Times New Roman" w:hAnsi="Times New Roman" w:cs="Times New Roman"/>
              </w:rPr>
            </w:pPr>
            <w:r>
              <w:rPr>
                <w:rFonts w:hint="default" w:ascii="Times New Roman" w:hAnsi="Times New Roman" w:cs="Times New Roman"/>
              </w:rPr>
              <w:t>-</w:t>
            </w:r>
          </w:p>
        </w:tc>
      </w:tr>
      <w:tr w14:paraId="3632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AA05BD">
            <w:pPr>
              <w:jc w:val="center"/>
              <w:rPr>
                <w:rFonts w:hint="default" w:ascii="Times New Roman" w:hAnsi="Times New Roman" w:cs="Times New Roman"/>
              </w:rPr>
            </w:pPr>
            <w:r>
              <w:rPr>
                <w:rFonts w:hint="default"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BA3652">
            <w:pPr>
              <w:jc w:val="center"/>
              <w:rPr>
                <w:rFonts w:hint="default" w:ascii="Times New Roman" w:hAnsi="Times New Roman" w:cs="Times New Roman"/>
              </w:rPr>
            </w:pPr>
            <w:r>
              <w:rPr>
                <w:rFonts w:hint="default" w:ascii="Times New Roman" w:hAnsi="Times New Roman" w:cs="Times New Roman"/>
              </w:rPr>
              <w:t>调节功能</w:t>
            </w:r>
          </w:p>
        </w:tc>
        <w:tc>
          <w:tcPr>
            <w:tcW w:w="204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36607D">
            <w:pPr>
              <w:jc w:val="left"/>
              <w:rPr>
                <w:rFonts w:hint="default" w:ascii="Times New Roman" w:hAnsi="Times New Roman" w:cs="Times New Roman"/>
              </w:rPr>
            </w:pPr>
            <w:r>
              <w:rPr>
                <w:rFonts w:hint="default" w:ascii="Times New Roman" w:hAnsi="Times New Roman" w:cs="Times New Roman"/>
              </w:rPr>
              <w:t>倾角和方位角可调节</w:t>
            </w:r>
          </w:p>
        </w:tc>
        <w:tc>
          <w:tcPr>
            <w:tcW w:w="87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0B3012">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D4D7FA">
            <w:pPr>
              <w:jc w:val="center"/>
              <w:rPr>
                <w:rFonts w:hint="default" w:ascii="Times New Roman" w:hAnsi="Times New Roman" w:cs="Times New Roman"/>
              </w:rPr>
            </w:pPr>
            <w:r>
              <w:rPr>
                <w:rFonts w:hint="default" w:ascii="Times New Roman" w:hAnsi="Times New Roman" w:cs="Times New Roman"/>
              </w:rPr>
              <w:t>-</w:t>
            </w:r>
          </w:p>
        </w:tc>
      </w:tr>
      <w:tr w14:paraId="69C7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4CA8AD">
            <w:pPr>
              <w:jc w:val="center"/>
              <w:rPr>
                <w:rFonts w:hint="default" w:ascii="Times New Roman" w:hAnsi="Times New Roman" w:cs="Times New Roman"/>
              </w:rPr>
            </w:pPr>
            <w:r>
              <w:rPr>
                <w:rFonts w:hint="default"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DDEB10">
            <w:pPr>
              <w:jc w:val="center"/>
              <w:rPr>
                <w:rFonts w:hint="default" w:ascii="Times New Roman" w:hAnsi="Times New Roman" w:cs="Times New Roman"/>
              </w:rPr>
            </w:pPr>
            <w:r>
              <w:rPr>
                <w:rFonts w:hint="default" w:ascii="Times New Roman" w:hAnsi="Times New Roman" w:cs="Times New Roman"/>
              </w:rPr>
              <w:t>保护膜</w:t>
            </w:r>
          </w:p>
        </w:tc>
        <w:tc>
          <w:tcPr>
            <w:tcW w:w="204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44832D">
            <w:pPr>
              <w:jc w:val="left"/>
              <w:rPr>
                <w:rFonts w:hint="default" w:ascii="Times New Roman" w:hAnsi="Times New Roman" w:cs="Times New Roman"/>
              </w:rPr>
            </w:pPr>
            <w:r>
              <w:rPr>
                <w:rFonts w:hint="default" w:ascii="Times New Roman" w:hAnsi="Times New Roman" w:cs="Times New Roman"/>
              </w:rPr>
              <w:t>安装就位后去除</w:t>
            </w:r>
          </w:p>
        </w:tc>
        <w:tc>
          <w:tcPr>
            <w:tcW w:w="87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0474D5">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ABBD8A7">
            <w:pPr>
              <w:jc w:val="center"/>
              <w:rPr>
                <w:rFonts w:hint="default" w:ascii="Times New Roman" w:hAnsi="Times New Roman" w:cs="Times New Roman"/>
              </w:rPr>
            </w:pPr>
            <w:r>
              <w:rPr>
                <w:rFonts w:hint="default" w:ascii="Times New Roman" w:hAnsi="Times New Roman" w:cs="Times New Roman"/>
              </w:rPr>
              <w:t>-</w:t>
            </w:r>
          </w:p>
        </w:tc>
      </w:tr>
      <w:tr w14:paraId="141B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BCFB4D">
            <w:pPr>
              <w:jc w:val="left"/>
              <w:rPr>
                <w:rFonts w:hint="default" w:ascii="Times New Roman" w:hAnsi="Times New Roman" w:cs="Times New Roman"/>
              </w:rPr>
            </w:pPr>
            <w:r>
              <w:rPr>
                <w:rFonts w:hint="default" w:ascii="Times New Roman" w:hAnsi="Times New Roman" w:cs="Times New Roman"/>
              </w:rPr>
              <w:t>检查结论：</w:t>
            </w:r>
          </w:p>
        </w:tc>
      </w:tr>
      <w:tr w14:paraId="6BE8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0F2E4C">
            <w:pPr>
              <w:jc w:val="center"/>
              <w:rPr>
                <w:rFonts w:hint="default" w:ascii="Times New Roman" w:hAnsi="Times New Roman" w:cs="Times New Roman"/>
              </w:rPr>
            </w:pPr>
            <w:r>
              <w:rPr>
                <w:rFonts w:hint="default" w:ascii="Times New Roman" w:hAnsi="Times New Roman" w:cs="Times New Roman"/>
              </w:rPr>
              <w:t>施工单位</w:t>
            </w:r>
          </w:p>
        </w:tc>
        <w:tc>
          <w:tcPr>
            <w:tcW w:w="11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210C58">
            <w:pPr>
              <w:jc w:val="center"/>
              <w:rPr>
                <w:rFonts w:hint="default" w:ascii="Times New Roman" w:hAnsi="Times New Roman" w:cs="Times New Roman"/>
              </w:rPr>
            </w:pPr>
          </w:p>
        </w:tc>
        <w:tc>
          <w:tcPr>
            <w:tcW w:w="112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673A4E">
            <w:pPr>
              <w:jc w:val="center"/>
              <w:rPr>
                <w:rFonts w:hint="default" w:ascii="Times New Roman" w:hAnsi="Times New Roman" w:cs="Times New Roman"/>
              </w:rPr>
            </w:pPr>
            <w:r>
              <w:rPr>
                <w:rFonts w:hint="default" w:ascii="Times New Roman" w:hAnsi="Times New Roman" w:cs="Times New Roman"/>
              </w:rPr>
              <w:t>检查人</w:t>
            </w:r>
          </w:p>
        </w:tc>
        <w:tc>
          <w:tcPr>
            <w:tcW w:w="112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2B639D">
            <w:pPr>
              <w:jc w:val="center"/>
              <w:rPr>
                <w:rFonts w:hint="default" w:ascii="Times New Roman" w:hAnsi="Times New Roman" w:cs="Times New Roman"/>
              </w:rPr>
            </w:pPr>
          </w:p>
        </w:tc>
      </w:tr>
      <w:tr w14:paraId="286D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5ECF2A">
            <w:pPr>
              <w:jc w:val="center"/>
              <w:rPr>
                <w:rFonts w:hint="default" w:ascii="Times New Roman" w:hAnsi="Times New Roman" w:cs="Times New Roman"/>
              </w:rPr>
            </w:pPr>
            <w:r>
              <w:rPr>
                <w:rFonts w:hint="default" w:ascii="Times New Roman" w:hAnsi="Times New Roman" w:cs="Times New Roman"/>
              </w:rPr>
              <w:t>监理单位</w:t>
            </w:r>
          </w:p>
        </w:tc>
        <w:tc>
          <w:tcPr>
            <w:tcW w:w="1122"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56DCD0">
            <w:pPr>
              <w:jc w:val="center"/>
              <w:rPr>
                <w:rFonts w:hint="default" w:ascii="Times New Roman" w:hAnsi="Times New Roman" w:cs="Times New Roman"/>
              </w:rPr>
            </w:pPr>
          </w:p>
        </w:tc>
        <w:tc>
          <w:tcPr>
            <w:tcW w:w="112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D1D50B">
            <w:pPr>
              <w:jc w:val="center"/>
              <w:rPr>
                <w:rFonts w:hint="default" w:ascii="Times New Roman" w:hAnsi="Times New Roman" w:cs="Times New Roman"/>
              </w:rPr>
            </w:pPr>
            <w:r>
              <w:rPr>
                <w:rFonts w:hint="default" w:ascii="Times New Roman" w:hAnsi="Times New Roman" w:cs="Times New Roman"/>
              </w:rPr>
              <w:t>检查人</w:t>
            </w:r>
          </w:p>
        </w:tc>
        <w:tc>
          <w:tcPr>
            <w:tcW w:w="112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DE9CB8">
            <w:pPr>
              <w:jc w:val="center"/>
              <w:rPr>
                <w:rFonts w:hint="default" w:ascii="Times New Roman" w:hAnsi="Times New Roman" w:cs="Times New Roman"/>
              </w:rPr>
            </w:pPr>
          </w:p>
        </w:tc>
      </w:tr>
    </w:tbl>
    <w:p w14:paraId="134FDE90"/>
    <w:p w14:paraId="6E69480A">
      <w:pPr>
        <w:spacing w:after="120" w:afterAutospacing="0"/>
        <w:jc w:val="center"/>
        <w:rPr>
          <w:rFonts w:hint="default" w:ascii="Times New Roman" w:hAnsi="Times New Roman" w:cs="Times New Roman"/>
          <w:b/>
          <w:bCs/>
          <w:sz w:val="19"/>
          <w:szCs w:val="19"/>
        </w:rPr>
      </w:pPr>
      <w:r>
        <w:t>表B.4.3 跟踪控制系统安装检查记录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8"/>
        <w:gridCol w:w="1512"/>
        <w:gridCol w:w="1318"/>
        <w:gridCol w:w="997"/>
        <w:gridCol w:w="322"/>
        <w:gridCol w:w="762"/>
        <w:gridCol w:w="558"/>
      </w:tblGrid>
      <w:tr w14:paraId="723D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7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4C9F834">
            <w:pPr>
              <w:jc w:val="left"/>
              <w:rPr>
                <w:rFonts w:hint="default" w:ascii="Times New Roman" w:hAnsi="Times New Roman" w:cs="Times New Roman"/>
              </w:rPr>
            </w:pPr>
            <w:r>
              <w:rPr>
                <w:rFonts w:hint="default" w:ascii="Times New Roman" w:hAnsi="Times New Roman" w:cs="Times New Roman"/>
                <w:b/>
                <w:bCs/>
              </w:rPr>
              <w:t>工程名称</w:t>
            </w:r>
          </w:p>
        </w:tc>
        <w:tc>
          <w:tcPr>
            <w:tcW w:w="3223"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0E56044">
            <w:pPr>
              <w:jc w:val="left"/>
              <w:rPr>
                <w:rFonts w:hint="default" w:ascii="Times New Roman" w:hAnsi="Times New Roman" w:cs="Times New Roman"/>
              </w:rPr>
            </w:pPr>
          </w:p>
        </w:tc>
      </w:tr>
      <w:tr w14:paraId="0BF6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7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1039F41">
            <w:pPr>
              <w:jc w:val="center"/>
              <w:rPr>
                <w:rFonts w:hint="default" w:ascii="Times New Roman" w:hAnsi="Times New Roman" w:cs="Times New Roman"/>
                <w:b/>
                <w:bCs/>
              </w:rPr>
            </w:pPr>
            <w:r>
              <w:rPr>
                <w:rFonts w:hint="default" w:ascii="Times New Roman" w:hAnsi="Times New Roman" w:cs="Times New Roman"/>
                <w:b/>
                <w:bCs/>
              </w:rPr>
              <w:t>施工单位</w:t>
            </w:r>
          </w:p>
        </w:tc>
        <w:tc>
          <w:tcPr>
            <w:tcW w:w="3223" w:type="pct"/>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AC8EFC4">
            <w:pPr>
              <w:jc w:val="center"/>
              <w:rPr>
                <w:rFonts w:hint="default" w:ascii="Times New Roman" w:hAnsi="Times New Roman" w:cs="Times New Roman"/>
                <w:b/>
                <w:bCs/>
              </w:rPr>
            </w:pPr>
          </w:p>
        </w:tc>
      </w:tr>
      <w:tr w14:paraId="7193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7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7D1BFA6">
            <w:pPr>
              <w:jc w:val="center"/>
              <w:rPr>
                <w:rFonts w:hint="default" w:ascii="Times New Roman" w:hAnsi="Times New Roman" w:cs="Times New Roman"/>
                <w:b/>
                <w:bCs/>
              </w:rPr>
            </w:pPr>
            <w:r>
              <w:rPr>
                <w:rFonts w:hint="default" w:ascii="Times New Roman" w:hAnsi="Times New Roman" w:cs="Times New Roman"/>
                <w:b/>
                <w:bCs/>
              </w:rPr>
              <w:t>检查日期</w:t>
            </w:r>
          </w:p>
        </w:tc>
        <w:tc>
          <w:tcPr>
            <w:tcW w:w="3223" w:type="pct"/>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2D20BF3">
            <w:pPr>
              <w:jc w:val="center"/>
              <w:rPr>
                <w:rFonts w:hint="default" w:ascii="Times New Roman" w:hAnsi="Times New Roman" w:cs="Times New Roman"/>
                <w:b/>
                <w:bCs/>
              </w:rPr>
            </w:pPr>
          </w:p>
        </w:tc>
      </w:tr>
      <w:tr w14:paraId="2B32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D744278">
            <w:pPr>
              <w:jc w:val="center"/>
              <w:rPr>
                <w:rFonts w:hint="default" w:ascii="Times New Roman" w:hAnsi="Times New Roman" w:cs="Times New Roman"/>
                <w:b/>
                <w:bCs/>
              </w:rPr>
            </w:pPr>
            <w:r>
              <w:rPr>
                <w:rFonts w:hint="default" w:ascii="Times New Roman" w:hAnsi="Times New Roman" w:cs="Times New Roman"/>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FB7CA02">
            <w:pPr>
              <w:jc w:val="center"/>
              <w:rPr>
                <w:rFonts w:hint="default" w:ascii="Times New Roman" w:hAnsi="Times New Roman" w:cs="Times New Roman"/>
                <w:b/>
                <w:bCs/>
              </w:rPr>
            </w:pPr>
            <w:r>
              <w:rPr>
                <w:rFonts w:hint="default" w:ascii="Times New Roman" w:hAnsi="Times New Roman" w:cs="Times New Roman"/>
                <w:b/>
                <w:bCs/>
              </w:rPr>
              <w:t>检查项目</w:t>
            </w:r>
          </w:p>
        </w:tc>
        <w:tc>
          <w:tcPr>
            <w:tcW w:w="1886"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F08557F">
            <w:pPr>
              <w:jc w:val="center"/>
              <w:rPr>
                <w:rFonts w:hint="default" w:ascii="Times New Roman" w:hAnsi="Times New Roman" w:cs="Times New Roman"/>
                <w:b/>
                <w:bCs/>
              </w:rPr>
            </w:pPr>
            <w:r>
              <w:rPr>
                <w:rFonts w:hint="default" w:ascii="Times New Roman" w:hAnsi="Times New Roman" w:cs="Times New Roman"/>
                <w:b/>
                <w:bCs/>
              </w:rPr>
              <w:t>检查内容</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9FECC10">
            <w:pPr>
              <w:jc w:val="center"/>
              <w:rPr>
                <w:rFonts w:hint="default" w:ascii="Times New Roman" w:hAnsi="Times New Roman" w:cs="Times New Roman"/>
                <w:b/>
                <w:bCs/>
              </w:rPr>
            </w:pPr>
            <w:r>
              <w:rPr>
                <w:rFonts w:hint="default" w:ascii="Times New Roman" w:hAnsi="Times New Roman" w:cs="Times New Roman"/>
                <w:b/>
                <w:bCs/>
              </w:rPr>
              <w:t>检查结果</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A8188A8">
            <w:pPr>
              <w:jc w:val="center"/>
              <w:rPr>
                <w:rFonts w:hint="default" w:ascii="Times New Roman" w:hAnsi="Times New Roman" w:cs="Times New Roman"/>
                <w:b/>
                <w:bCs/>
              </w:rPr>
            </w:pPr>
            <w:r>
              <w:rPr>
                <w:rFonts w:hint="default" w:ascii="Times New Roman" w:hAnsi="Times New Roman" w:cs="Times New Roman"/>
                <w:b/>
                <w:bCs/>
              </w:rPr>
              <w:t>备注</w:t>
            </w:r>
          </w:p>
        </w:tc>
      </w:tr>
      <w:tr w14:paraId="1C3C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0E0C95">
            <w:pPr>
              <w:jc w:val="center"/>
              <w:rPr>
                <w:rFonts w:hint="default" w:ascii="Times New Roman" w:hAnsi="Times New Roman" w:cs="Times New Roman"/>
              </w:rPr>
            </w:pPr>
            <w:r>
              <w:rPr>
                <w:rFonts w:hint="default"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333859">
            <w:pPr>
              <w:jc w:val="center"/>
              <w:rPr>
                <w:rFonts w:hint="default" w:ascii="Times New Roman" w:hAnsi="Times New Roman" w:cs="Times New Roman"/>
              </w:rPr>
            </w:pPr>
            <w:r>
              <w:rPr>
                <w:rFonts w:hint="default" w:ascii="Times New Roman" w:hAnsi="Times New Roman" w:cs="Times New Roman"/>
              </w:rPr>
              <w:t>控制器安装</w:t>
            </w:r>
          </w:p>
        </w:tc>
        <w:tc>
          <w:tcPr>
            <w:tcW w:w="188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E613F6">
            <w:pPr>
              <w:jc w:val="left"/>
              <w:rPr>
                <w:rFonts w:hint="default" w:ascii="Times New Roman" w:hAnsi="Times New Roman" w:cs="Times New Roman"/>
              </w:rPr>
            </w:pPr>
            <w:r>
              <w:rPr>
                <w:rFonts w:hint="default" w:ascii="Times New Roman" w:hAnsi="Times New Roman" w:cs="Times New Roman"/>
              </w:rPr>
              <w:t>符合产品说明书和设计要求</w:t>
            </w:r>
          </w:p>
        </w:tc>
        <w:tc>
          <w:tcPr>
            <w:tcW w:w="8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74DB1F">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BA9DDA">
            <w:pPr>
              <w:jc w:val="center"/>
              <w:rPr>
                <w:rFonts w:hint="default" w:ascii="Times New Roman" w:hAnsi="Times New Roman" w:cs="Times New Roman"/>
              </w:rPr>
            </w:pPr>
            <w:r>
              <w:rPr>
                <w:rFonts w:hint="default" w:ascii="Times New Roman" w:hAnsi="Times New Roman" w:cs="Times New Roman"/>
              </w:rPr>
              <w:t>-</w:t>
            </w:r>
          </w:p>
        </w:tc>
      </w:tr>
      <w:tr w14:paraId="4BA1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505DB8">
            <w:pPr>
              <w:jc w:val="center"/>
              <w:rPr>
                <w:rFonts w:hint="default" w:ascii="Times New Roman" w:hAnsi="Times New Roman" w:cs="Times New Roman"/>
              </w:rPr>
            </w:pPr>
            <w:r>
              <w:rPr>
                <w:rFonts w:hint="default"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6F6305">
            <w:pPr>
              <w:jc w:val="center"/>
              <w:rPr>
                <w:rFonts w:hint="default" w:ascii="Times New Roman" w:hAnsi="Times New Roman" w:cs="Times New Roman"/>
              </w:rPr>
            </w:pPr>
            <w:r>
              <w:rPr>
                <w:rFonts w:hint="default" w:ascii="Times New Roman" w:hAnsi="Times New Roman" w:cs="Times New Roman"/>
              </w:rPr>
              <w:t>传感器安装</w:t>
            </w:r>
          </w:p>
        </w:tc>
        <w:tc>
          <w:tcPr>
            <w:tcW w:w="188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6CE992">
            <w:pPr>
              <w:jc w:val="left"/>
              <w:rPr>
                <w:rFonts w:hint="default" w:ascii="Times New Roman" w:hAnsi="Times New Roman" w:cs="Times New Roman"/>
              </w:rPr>
            </w:pPr>
            <w:r>
              <w:rPr>
                <w:rFonts w:hint="default" w:ascii="Times New Roman" w:hAnsi="Times New Roman" w:cs="Times New Roman"/>
              </w:rPr>
              <w:t>位置正确，无遮挡</w:t>
            </w:r>
          </w:p>
        </w:tc>
        <w:tc>
          <w:tcPr>
            <w:tcW w:w="8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AB4E40">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37FF14">
            <w:pPr>
              <w:jc w:val="center"/>
              <w:rPr>
                <w:rFonts w:hint="default" w:ascii="Times New Roman" w:hAnsi="Times New Roman" w:cs="Times New Roman"/>
              </w:rPr>
            </w:pPr>
            <w:r>
              <w:rPr>
                <w:rFonts w:hint="default" w:ascii="Times New Roman" w:hAnsi="Times New Roman" w:cs="Times New Roman"/>
              </w:rPr>
              <w:t>-</w:t>
            </w:r>
          </w:p>
        </w:tc>
      </w:tr>
      <w:tr w14:paraId="3CFD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813A02">
            <w:pPr>
              <w:jc w:val="center"/>
              <w:rPr>
                <w:rFonts w:hint="default" w:ascii="Times New Roman" w:hAnsi="Times New Roman" w:cs="Times New Roman"/>
              </w:rPr>
            </w:pPr>
            <w:r>
              <w:rPr>
                <w:rFonts w:hint="default"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EED89C">
            <w:pPr>
              <w:jc w:val="center"/>
              <w:rPr>
                <w:rFonts w:hint="default" w:ascii="Times New Roman" w:hAnsi="Times New Roman" w:cs="Times New Roman"/>
              </w:rPr>
            </w:pPr>
            <w:r>
              <w:rPr>
                <w:rFonts w:hint="default" w:ascii="Times New Roman" w:hAnsi="Times New Roman" w:cs="Times New Roman"/>
              </w:rPr>
              <w:t>控制线路</w:t>
            </w:r>
          </w:p>
        </w:tc>
        <w:tc>
          <w:tcPr>
            <w:tcW w:w="188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DB4BE3">
            <w:pPr>
              <w:jc w:val="left"/>
              <w:rPr>
                <w:rFonts w:hint="default" w:ascii="Times New Roman" w:hAnsi="Times New Roman" w:cs="Times New Roman"/>
              </w:rPr>
            </w:pPr>
            <w:r>
              <w:rPr>
                <w:rFonts w:hint="default" w:ascii="Times New Roman" w:hAnsi="Times New Roman" w:cs="Times New Roman"/>
              </w:rPr>
              <w:t>防护措施到位，防紫外线老化</w:t>
            </w:r>
          </w:p>
        </w:tc>
        <w:tc>
          <w:tcPr>
            <w:tcW w:w="8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161F60">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B530F4">
            <w:pPr>
              <w:jc w:val="center"/>
              <w:rPr>
                <w:rFonts w:hint="default" w:ascii="Times New Roman" w:hAnsi="Times New Roman" w:cs="Times New Roman"/>
              </w:rPr>
            </w:pPr>
            <w:r>
              <w:rPr>
                <w:rFonts w:hint="default" w:ascii="Times New Roman" w:hAnsi="Times New Roman" w:cs="Times New Roman"/>
              </w:rPr>
              <w:t>-</w:t>
            </w:r>
          </w:p>
        </w:tc>
      </w:tr>
      <w:tr w14:paraId="4319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574BBE">
            <w:pPr>
              <w:jc w:val="center"/>
              <w:rPr>
                <w:rFonts w:hint="default" w:ascii="Times New Roman" w:hAnsi="Times New Roman" w:cs="Times New Roman"/>
              </w:rPr>
            </w:pPr>
            <w:r>
              <w:rPr>
                <w:rFonts w:hint="default"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F06B02">
            <w:pPr>
              <w:jc w:val="center"/>
              <w:rPr>
                <w:rFonts w:hint="default" w:ascii="Times New Roman" w:hAnsi="Times New Roman" w:cs="Times New Roman"/>
              </w:rPr>
            </w:pPr>
            <w:r>
              <w:rPr>
                <w:rFonts w:hint="default" w:ascii="Times New Roman" w:hAnsi="Times New Roman" w:cs="Times New Roman"/>
              </w:rPr>
              <w:t>手动控制模式</w:t>
            </w:r>
          </w:p>
        </w:tc>
        <w:tc>
          <w:tcPr>
            <w:tcW w:w="188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FF0DAC">
            <w:pPr>
              <w:jc w:val="left"/>
              <w:rPr>
                <w:rFonts w:hint="default" w:ascii="Times New Roman" w:hAnsi="Times New Roman" w:cs="Times New Roman"/>
              </w:rPr>
            </w:pPr>
            <w:r>
              <w:rPr>
                <w:rFonts w:hint="default" w:ascii="Times New Roman" w:hAnsi="Times New Roman" w:cs="Times New Roman"/>
              </w:rPr>
              <w:t>功能正常</w:t>
            </w:r>
          </w:p>
        </w:tc>
        <w:tc>
          <w:tcPr>
            <w:tcW w:w="8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68EA19">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D4F75E">
            <w:pPr>
              <w:jc w:val="center"/>
              <w:rPr>
                <w:rFonts w:hint="default" w:ascii="Times New Roman" w:hAnsi="Times New Roman" w:cs="Times New Roman"/>
              </w:rPr>
            </w:pPr>
            <w:r>
              <w:rPr>
                <w:rFonts w:hint="default" w:ascii="Times New Roman" w:hAnsi="Times New Roman" w:cs="Times New Roman"/>
              </w:rPr>
              <w:t>-</w:t>
            </w:r>
          </w:p>
        </w:tc>
      </w:tr>
      <w:tr w14:paraId="78FC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D2D76F">
            <w:pPr>
              <w:jc w:val="center"/>
              <w:rPr>
                <w:rFonts w:hint="default" w:ascii="Times New Roman" w:hAnsi="Times New Roman" w:cs="Times New Roman"/>
              </w:rPr>
            </w:pPr>
            <w:r>
              <w:rPr>
                <w:rFonts w:hint="default"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CBA48F">
            <w:pPr>
              <w:jc w:val="center"/>
              <w:rPr>
                <w:rFonts w:hint="default" w:ascii="Times New Roman" w:hAnsi="Times New Roman" w:cs="Times New Roman"/>
              </w:rPr>
            </w:pPr>
            <w:r>
              <w:rPr>
                <w:rFonts w:hint="default" w:ascii="Times New Roman" w:hAnsi="Times New Roman" w:cs="Times New Roman"/>
              </w:rPr>
              <w:t>自动控制模式</w:t>
            </w:r>
          </w:p>
        </w:tc>
        <w:tc>
          <w:tcPr>
            <w:tcW w:w="188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10B698">
            <w:pPr>
              <w:jc w:val="left"/>
              <w:rPr>
                <w:rFonts w:hint="default" w:ascii="Times New Roman" w:hAnsi="Times New Roman" w:cs="Times New Roman"/>
              </w:rPr>
            </w:pPr>
            <w:r>
              <w:rPr>
                <w:rFonts w:hint="default" w:ascii="Times New Roman" w:hAnsi="Times New Roman" w:cs="Times New Roman"/>
              </w:rPr>
              <w:t>功能正常</w:t>
            </w:r>
          </w:p>
        </w:tc>
        <w:tc>
          <w:tcPr>
            <w:tcW w:w="8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2CCB78">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54ECD5">
            <w:pPr>
              <w:jc w:val="center"/>
              <w:rPr>
                <w:rFonts w:hint="default" w:ascii="Times New Roman" w:hAnsi="Times New Roman" w:cs="Times New Roman"/>
              </w:rPr>
            </w:pPr>
            <w:r>
              <w:rPr>
                <w:rFonts w:hint="default" w:ascii="Times New Roman" w:hAnsi="Times New Roman" w:cs="Times New Roman"/>
              </w:rPr>
              <w:t>-</w:t>
            </w:r>
          </w:p>
        </w:tc>
      </w:tr>
      <w:tr w14:paraId="6BC8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72B8B9">
            <w:pPr>
              <w:jc w:val="center"/>
              <w:rPr>
                <w:rFonts w:hint="default" w:ascii="Times New Roman" w:hAnsi="Times New Roman" w:cs="Times New Roman"/>
              </w:rPr>
            </w:pPr>
            <w:r>
              <w:rPr>
                <w:rFonts w:hint="default"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580CD0">
            <w:pPr>
              <w:jc w:val="center"/>
              <w:rPr>
                <w:rFonts w:hint="default" w:ascii="Times New Roman" w:hAnsi="Times New Roman" w:cs="Times New Roman"/>
              </w:rPr>
            </w:pPr>
            <w:r>
              <w:rPr>
                <w:rFonts w:hint="default" w:ascii="Times New Roman" w:hAnsi="Times New Roman" w:cs="Times New Roman"/>
              </w:rPr>
              <w:t>跟踪准确度</w:t>
            </w:r>
          </w:p>
        </w:tc>
        <w:tc>
          <w:tcPr>
            <w:tcW w:w="1886"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040BCB">
            <w:pPr>
              <w:jc w:val="left"/>
              <w:rPr>
                <w:rFonts w:hint="default" w:ascii="Times New Roman" w:hAnsi="Times New Roman" w:cs="Times New Roman"/>
              </w:rPr>
            </w:pPr>
            <w:r>
              <w:rPr>
                <w:rFonts w:hint="default" w:ascii="Times New Roman" w:hAnsi="Times New Roman" w:cs="Times New Roman"/>
              </w:rPr>
              <w:t>符合设计要求</w:t>
            </w:r>
          </w:p>
        </w:tc>
        <w:tc>
          <w:tcPr>
            <w:tcW w:w="883"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2ECB15">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5C652F">
            <w:pPr>
              <w:jc w:val="center"/>
              <w:rPr>
                <w:rFonts w:hint="default" w:ascii="Times New Roman" w:hAnsi="Times New Roman" w:cs="Times New Roman"/>
              </w:rPr>
            </w:pPr>
            <w:r>
              <w:rPr>
                <w:rFonts w:hint="default" w:ascii="Times New Roman" w:hAnsi="Times New Roman" w:cs="Times New Roman"/>
              </w:rPr>
              <w:t>-</w:t>
            </w:r>
          </w:p>
        </w:tc>
      </w:tr>
      <w:tr w14:paraId="1ACA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188464">
            <w:pPr>
              <w:jc w:val="left"/>
              <w:rPr>
                <w:rFonts w:hint="default" w:ascii="Times New Roman" w:hAnsi="Times New Roman" w:cs="Times New Roman"/>
              </w:rPr>
            </w:pPr>
            <w:r>
              <w:rPr>
                <w:rFonts w:hint="default" w:ascii="Times New Roman" w:hAnsi="Times New Roman" w:cs="Times New Roman"/>
              </w:rPr>
              <w:t>检查结论：</w:t>
            </w:r>
          </w:p>
        </w:tc>
      </w:tr>
      <w:tr w14:paraId="2217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0AE828">
            <w:pPr>
              <w:jc w:val="left"/>
              <w:rPr>
                <w:rFonts w:hint="default" w:ascii="Times New Roman" w:hAnsi="Times New Roman" w:cs="Times New Roman"/>
              </w:rPr>
            </w:pPr>
            <w:r>
              <w:rPr>
                <w:rFonts w:hint="default" w:ascii="Times New Roman" w:hAnsi="Times New Roman" w:cs="Times New Roman"/>
              </w:rPr>
              <w:t>施工单位：</w:t>
            </w:r>
          </w:p>
        </w:tc>
        <w:tc>
          <w:tcPr>
            <w:tcW w:w="10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B7F16A">
            <w:pPr>
              <w:jc w:val="left"/>
              <w:rPr>
                <w:rFonts w:hint="default" w:ascii="Times New Roman" w:hAnsi="Times New Roman" w:cs="Times New Roman"/>
              </w:rPr>
            </w:pPr>
          </w:p>
        </w:tc>
        <w:tc>
          <w:tcPr>
            <w:tcW w:w="107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A28B7A">
            <w:pPr>
              <w:jc w:val="left"/>
              <w:rPr>
                <w:rFonts w:hint="default" w:ascii="Times New Roman" w:hAnsi="Times New Roman" w:cs="Times New Roman"/>
              </w:rPr>
            </w:pPr>
            <w:r>
              <w:rPr>
                <w:rFonts w:hint="default" w:ascii="Times New Roman" w:hAnsi="Times New Roman" w:cs="Times New Roman"/>
              </w:rPr>
              <w:t>检查人</w:t>
            </w:r>
          </w:p>
        </w:tc>
        <w:tc>
          <w:tcPr>
            <w:tcW w:w="107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E6E4AA">
            <w:pPr>
              <w:jc w:val="left"/>
              <w:rPr>
                <w:rFonts w:hint="default" w:ascii="Times New Roman" w:hAnsi="Times New Roman" w:cs="Times New Roman"/>
              </w:rPr>
            </w:pPr>
          </w:p>
        </w:tc>
      </w:tr>
      <w:tr w14:paraId="3ADA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54D3E0">
            <w:pPr>
              <w:jc w:val="left"/>
              <w:rPr>
                <w:rFonts w:hint="default" w:ascii="Times New Roman" w:hAnsi="Times New Roman" w:cs="Times New Roman"/>
              </w:rPr>
            </w:pPr>
            <w:r>
              <w:rPr>
                <w:rFonts w:hint="default" w:ascii="Times New Roman" w:hAnsi="Times New Roman" w:cs="Times New Roman"/>
              </w:rPr>
              <w:t>监理单位</w:t>
            </w:r>
          </w:p>
        </w:tc>
        <w:tc>
          <w:tcPr>
            <w:tcW w:w="10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061A9B">
            <w:pPr>
              <w:jc w:val="left"/>
              <w:rPr>
                <w:rFonts w:hint="default" w:ascii="Times New Roman" w:hAnsi="Times New Roman" w:cs="Times New Roman"/>
              </w:rPr>
            </w:pPr>
          </w:p>
        </w:tc>
        <w:tc>
          <w:tcPr>
            <w:tcW w:w="107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E3C996">
            <w:pPr>
              <w:jc w:val="left"/>
              <w:rPr>
                <w:rFonts w:hint="default" w:ascii="Times New Roman" w:hAnsi="Times New Roman" w:cs="Times New Roman"/>
              </w:rPr>
            </w:pPr>
            <w:r>
              <w:rPr>
                <w:rFonts w:hint="default" w:ascii="Times New Roman" w:hAnsi="Times New Roman" w:cs="Times New Roman"/>
              </w:rPr>
              <w:t>检查人</w:t>
            </w:r>
          </w:p>
        </w:tc>
        <w:tc>
          <w:tcPr>
            <w:tcW w:w="107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7A77B1">
            <w:pPr>
              <w:jc w:val="left"/>
              <w:rPr>
                <w:rFonts w:hint="default" w:ascii="Times New Roman" w:hAnsi="Times New Roman" w:cs="Times New Roman"/>
              </w:rPr>
            </w:pPr>
          </w:p>
        </w:tc>
      </w:tr>
    </w:tbl>
    <w:p w14:paraId="4BE40783"/>
    <w:p w14:paraId="1D15646D">
      <w:pPr>
        <w:jc w:val="center"/>
      </w:pPr>
      <w:r>
        <w:t>表B.4.4 安全保护装置检查记录
</w:t>
      </w:r>
    </w:p>
    <w:tbl>
      <w:tblPr>
        <w:tblStyle w:val="26"/>
        <w:tblW w:w="47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1286"/>
        <w:gridCol w:w="1427"/>
        <w:gridCol w:w="490"/>
        <w:gridCol w:w="1078"/>
        <w:gridCol w:w="1034"/>
      </w:tblGrid>
      <w:tr w14:paraId="1B6F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E1F502D">
            <w:pPr>
              <w:jc w:val="center"/>
              <w:rPr>
                <w:rFonts w:hint="default" w:ascii="Times New Roman" w:hAnsi="Times New Roman" w:cs="Times New Roman"/>
              </w:rPr>
            </w:pPr>
            <w:r>
              <w:rPr>
                <w:rFonts w:hint="default" w:ascii="Times New Roman" w:hAnsi="Times New Roman" w:cs="Times New Roman"/>
                <w:b/>
                <w:bCs/>
              </w:rPr>
              <w:t>工程名称</w:t>
            </w:r>
          </w:p>
        </w:tc>
        <w:tc>
          <w:tcPr>
            <w:tcW w:w="3427"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CB4AED">
            <w:pPr>
              <w:jc w:val="left"/>
              <w:rPr>
                <w:rFonts w:hint="default" w:ascii="Times New Roman" w:hAnsi="Times New Roman" w:cs="Times New Roman"/>
              </w:rPr>
            </w:pPr>
          </w:p>
        </w:tc>
      </w:tr>
      <w:tr w14:paraId="71E4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4343650">
            <w:pPr>
              <w:jc w:val="center"/>
              <w:rPr>
                <w:rFonts w:hint="default" w:ascii="Times New Roman" w:hAnsi="Times New Roman" w:cs="Times New Roman"/>
                <w:b/>
                <w:bCs/>
              </w:rPr>
            </w:pPr>
            <w:r>
              <w:rPr>
                <w:rFonts w:hint="default" w:ascii="Times New Roman" w:hAnsi="Times New Roman" w:cs="Times New Roman"/>
                <w:b/>
                <w:bCs/>
              </w:rPr>
              <w:t>施工单位</w:t>
            </w:r>
          </w:p>
        </w:tc>
        <w:tc>
          <w:tcPr>
            <w:tcW w:w="3427"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7CD679">
            <w:pPr>
              <w:jc w:val="center"/>
              <w:rPr>
                <w:rFonts w:hint="default" w:ascii="Times New Roman" w:hAnsi="Times New Roman" w:cs="Times New Roman"/>
              </w:rPr>
            </w:pPr>
          </w:p>
        </w:tc>
      </w:tr>
      <w:tr w14:paraId="6D3A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2"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5C7A453">
            <w:pPr>
              <w:jc w:val="center"/>
              <w:rPr>
                <w:rFonts w:hint="default" w:ascii="Times New Roman" w:hAnsi="Times New Roman" w:cs="Times New Roman"/>
                <w:b/>
                <w:bCs/>
              </w:rPr>
            </w:pPr>
            <w:r>
              <w:rPr>
                <w:rFonts w:hint="default" w:ascii="Times New Roman" w:hAnsi="Times New Roman" w:cs="Times New Roman"/>
                <w:b/>
                <w:bCs/>
              </w:rPr>
              <w:t>检查日期</w:t>
            </w:r>
          </w:p>
        </w:tc>
        <w:tc>
          <w:tcPr>
            <w:tcW w:w="3427"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F232B7">
            <w:pPr>
              <w:jc w:val="center"/>
              <w:rPr>
                <w:rFonts w:hint="default" w:ascii="Times New Roman" w:hAnsi="Times New Roman" w:cs="Times New Roman"/>
                <w:b/>
                <w:bCs/>
              </w:rPr>
            </w:pPr>
          </w:p>
        </w:tc>
      </w:tr>
      <w:tr w14:paraId="1BDF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8"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2CCD741">
            <w:pPr>
              <w:jc w:val="center"/>
              <w:rPr>
                <w:rFonts w:hint="default" w:ascii="Times New Roman" w:hAnsi="Times New Roman" w:cs="Times New Roman"/>
                <w:b/>
                <w:bCs/>
              </w:rPr>
            </w:pPr>
            <w:r>
              <w:rPr>
                <w:rFonts w:hint="default" w:ascii="Times New Roman" w:hAnsi="Times New Roman" w:cs="Times New Roman"/>
                <w:b/>
                <w:bCs/>
              </w:rPr>
              <w:t>序号</w:t>
            </w:r>
          </w:p>
        </w:tc>
        <w:tc>
          <w:tcPr>
            <w:tcW w:w="109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BD4FF69">
            <w:pPr>
              <w:jc w:val="center"/>
              <w:rPr>
                <w:rFonts w:hint="default" w:ascii="Times New Roman" w:hAnsi="Times New Roman" w:cs="Times New Roman"/>
                <w:b/>
                <w:bCs/>
              </w:rPr>
            </w:pPr>
            <w:r>
              <w:rPr>
                <w:rFonts w:hint="default" w:ascii="Times New Roman" w:hAnsi="Times New Roman" w:cs="Times New Roman"/>
                <w:b/>
                <w:bCs/>
              </w:rPr>
              <w:t>检查项目</w:t>
            </w:r>
          </w:p>
        </w:tc>
        <w:tc>
          <w:tcPr>
            <w:tcW w:w="1631"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B417541">
            <w:pPr>
              <w:jc w:val="center"/>
              <w:rPr>
                <w:rFonts w:hint="default" w:ascii="Times New Roman" w:hAnsi="Times New Roman" w:cs="Times New Roman"/>
                <w:b/>
                <w:bCs/>
              </w:rPr>
            </w:pPr>
            <w:r>
              <w:rPr>
                <w:rFonts w:hint="default" w:ascii="Times New Roman" w:hAnsi="Times New Roman" w:cs="Times New Roman"/>
                <w:b/>
                <w:bCs/>
              </w:rPr>
              <w:t>检查内容</w:t>
            </w:r>
          </w:p>
        </w:tc>
        <w:tc>
          <w:tcPr>
            <w:tcW w:w="91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67BF904">
            <w:pPr>
              <w:jc w:val="center"/>
              <w:rPr>
                <w:rFonts w:hint="default" w:ascii="Times New Roman" w:hAnsi="Times New Roman" w:cs="Times New Roman"/>
                <w:b/>
                <w:bCs/>
              </w:rPr>
            </w:pPr>
            <w:r>
              <w:rPr>
                <w:rFonts w:hint="default" w:ascii="Times New Roman" w:hAnsi="Times New Roman" w:cs="Times New Roman"/>
                <w:b/>
                <w:bCs/>
              </w:rPr>
              <w:t>检查结果</w:t>
            </w:r>
          </w:p>
        </w:tc>
        <w:tc>
          <w:tcPr>
            <w:tcW w:w="87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423786D">
            <w:pPr>
              <w:jc w:val="center"/>
              <w:rPr>
                <w:rFonts w:hint="default" w:ascii="Times New Roman" w:hAnsi="Times New Roman" w:cs="Times New Roman"/>
                <w:b/>
                <w:bCs/>
              </w:rPr>
            </w:pPr>
            <w:r>
              <w:rPr>
                <w:rFonts w:hint="default" w:ascii="Times New Roman" w:hAnsi="Times New Roman" w:cs="Times New Roman"/>
                <w:b/>
                <w:bCs/>
              </w:rPr>
              <w:t>备注</w:t>
            </w:r>
          </w:p>
        </w:tc>
      </w:tr>
      <w:tr w14:paraId="14C8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E16C66">
            <w:pPr>
              <w:jc w:val="center"/>
              <w:rPr>
                <w:rFonts w:hint="default" w:ascii="Times New Roman" w:hAnsi="Times New Roman" w:cs="Times New Roman"/>
              </w:rPr>
            </w:pPr>
            <w:r>
              <w:rPr>
                <w:rFonts w:hint="default" w:ascii="Times New Roman" w:hAnsi="Times New Roman" w:cs="Times New Roman"/>
              </w:rPr>
              <w:t>1</w:t>
            </w:r>
          </w:p>
        </w:tc>
        <w:tc>
          <w:tcPr>
            <w:tcW w:w="109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9C8093">
            <w:pPr>
              <w:jc w:val="center"/>
              <w:rPr>
                <w:rFonts w:hint="default" w:ascii="Times New Roman" w:hAnsi="Times New Roman" w:cs="Times New Roman"/>
              </w:rPr>
            </w:pPr>
            <w:r>
              <w:rPr>
                <w:rFonts w:hint="default" w:ascii="Times New Roman" w:hAnsi="Times New Roman" w:cs="Times New Roman"/>
              </w:rPr>
              <w:t>追日失控保护</w:t>
            </w:r>
          </w:p>
        </w:tc>
        <w:tc>
          <w:tcPr>
            <w:tcW w:w="163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2F5A3F5">
            <w:pPr>
              <w:jc w:val="left"/>
              <w:rPr>
                <w:rFonts w:hint="default" w:ascii="Times New Roman" w:hAnsi="Times New Roman" w:cs="Times New Roman"/>
              </w:rPr>
            </w:pPr>
            <w:r>
              <w:rPr>
                <w:rFonts w:hint="default" w:ascii="Times New Roman" w:hAnsi="Times New Roman" w:cs="Times New Roman"/>
              </w:rPr>
              <w:t>风速超限或暴雨时自动散焦</w:t>
            </w:r>
          </w:p>
        </w:tc>
        <w:tc>
          <w:tcPr>
            <w:tcW w:w="91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D518F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1748EA">
            <w:pPr>
              <w:jc w:val="center"/>
              <w:rPr>
                <w:rFonts w:hint="default" w:ascii="Times New Roman" w:hAnsi="Times New Roman" w:cs="Times New Roman"/>
              </w:rPr>
            </w:pPr>
            <w:r>
              <w:rPr>
                <w:rFonts w:hint="default" w:ascii="Times New Roman" w:hAnsi="Times New Roman" w:cs="Times New Roman"/>
              </w:rPr>
              <w:t>-</w:t>
            </w:r>
          </w:p>
        </w:tc>
      </w:tr>
      <w:tr w14:paraId="458F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1D0622">
            <w:pPr>
              <w:jc w:val="center"/>
              <w:rPr>
                <w:rFonts w:hint="default" w:ascii="Times New Roman" w:hAnsi="Times New Roman" w:cs="Times New Roman"/>
              </w:rPr>
            </w:pPr>
            <w:r>
              <w:rPr>
                <w:rFonts w:hint="default" w:ascii="Times New Roman" w:hAnsi="Times New Roman" w:cs="Times New Roman"/>
              </w:rPr>
              <w:t>2</w:t>
            </w:r>
          </w:p>
        </w:tc>
        <w:tc>
          <w:tcPr>
            <w:tcW w:w="109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B1C83B">
            <w:pPr>
              <w:jc w:val="center"/>
              <w:rPr>
                <w:rFonts w:hint="default" w:ascii="Times New Roman" w:hAnsi="Times New Roman" w:cs="Times New Roman"/>
              </w:rPr>
            </w:pPr>
            <w:r>
              <w:rPr>
                <w:rFonts w:hint="default" w:ascii="Times New Roman" w:hAnsi="Times New Roman" w:cs="Times New Roman"/>
              </w:rPr>
              <w:t>警示区域</w:t>
            </w:r>
          </w:p>
        </w:tc>
        <w:tc>
          <w:tcPr>
            <w:tcW w:w="163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3BB903">
            <w:pPr>
              <w:jc w:val="left"/>
              <w:rPr>
                <w:rFonts w:hint="default" w:ascii="Times New Roman" w:hAnsi="Times New Roman" w:cs="Times New Roman"/>
              </w:rPr>
            </w:pPr>
            <w:r>
              <w:rPr>
                <w:rFonts w:hint="default" w:ascii="Times New Roman" w:hAnsi="Times New Roman" w:cs="Times New Roman"/>
              </w:rPr>
              <w:t>设置到位，距离≥1.5倍高度</w:t>
            </w:r>
          </w:p>
        </w:tc>
        <w:tc>
          <w:tcPr>
            <w:tcW w:w="91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20A603">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7F3595">
            <w:pPr>
              <w:jc w:val="center"/>
              <w:rPr>
                <w:rFonts w:hint="default" w:ascii="Times New Roman" w:hAnsi="Times New Roman" w:cs="Times New Roman"/>
              </w:rPr>
            </w:pPr>
            <w:r>
              <w:rPr>
                <w:rFonts w:hint="default" w:ascii="Times New Roman" w:hAnsi="Times New Roman" w:cs="Times New Roman"/>
              </w:rPr>
              <w:t>-</w:t>
            </w:r>
          </w:p>
        </w:tc>
      </w:tr>
      <w:tr w14:paraId="3E28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345401">
            <w:pPr>
              <w:jc w:val="center"/>
              <w:rPr>
                <w:rFonts w:hint="default" w:ascii="Times New Roman" w:hAnsi="Times New Roman" w:cs="Times New Roman"/>
              </w:rPr>
            </w:pPr>
            <w:r>
              <w:rPr>
                <w:rFonts w:hint="default" w:ascii="Times New Roman" w:hAnsi="Times New Roman" w:cs="Times New Roman"/>
              </w:rPr>
              <w:t>3</w:t>
            </w:r>
          </w:p>
        </w:tc>
        <w:tc>
          <w:tcPr>
            <w:tcW w:w="109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35DA01">
            <w:pPr>
              <w:jc w:val="center"/>
              <w:rPr>
                <w:rFonts w:hint="default" w:ascii="Times New Roman" w:hAnsi="Times New Roman" w:cs="Times New Roman"/>
              </w:rPr>
            </w:pPr>
            <w:r>
              <w:rPr>
                <w:rFonts w:hint="default" w:ascii="Times New Roman" w:hAnsi="Times New Roman" w:cs="Times New Roman"/>
              </w:rPr>
              <w:t>聚光比限制</w:t>
            </w:r>
          </w:p>
        </w:tc>
        <w:tc>
          <w:tcPr>
            <w:tcW w:w="163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C12BCD4">
            <w:pPr>
              <w:jc w:val="left"/>
              <w:rPr>
                <w:rFonts w:hint="default" w:ascii="Times New Roman" w:hAnsi="Times New Roman" w:cs="Times New Roman"/>
              </w:rPr>
            </w:pPr>
            <w:r>
              <w:rPr>
                <w:rFonts w:hint="default" w:ascii="Times New Roman" w:hAnsi="Times New Roman" w:cs="Times New Roman"/>
              </w:rPr>
              <w:t>民用建筑≤50倍，炊事≤100倍</w:t>
            </w:r>
          </w:p>
        </w:tc>
        <w:tc>
          <w:tcPr>
            <w:tcW w:w="91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5A7729">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A15911">
            <w:pPr>
              <w:jc w:val="center"/>
              <w:rPr>
                <w:rFonts w:hint="default" w:ascii="Times New Roman" w:hAnsi="Times New Roman" w:cs="Times New Roman"/>
              </w:rPr>
            </w:pPr>
            <w:r>
              <w:rPr>
                <w:rFonts w:hint="default" w:ascii="Times New Roman" w:hAnsi="Times New Roman" w:cs="Times New Roman"/>
              </w:rPr>
              <w:t>-</w:t>
            </w:r>
          </w:p>
        </w:tc>
      </w:tr>
      <w:tr w14:paraId="3138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DD5DA7">
            <w:pPr>
              <w:jc w:val="center"/>
              <w:rPr>
                <w:rFonts w:hint="default" w:ascii="Times New Roman" w:hAnsi="Times New Roman" w:cs="Times New Roman"/>
              </w:rPr>
            </w:pPr>
            <w:r>
              <w:rPr>
                <w:rFonts w:hint="default" w:ascii="Times New Roman" w:hAnsi="Times New Roman" w:cs="Times New Roman"/>
              </w:rPr>
              <w:t>4</w:t>
            </w:r>
          </w:p>
        </w:tc>
        <w:tc>
          <w:tcPr>
            <w:tcW w:w="109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F485D9">
            <w:pPr>
              <w:jc w:val="center"/>
              <w:rPr>
                <w:rFonts w:hint="default" w:ascii="Times New Roman" w:hAnsi="Times New Roman" w:cs="Times New Roman"/>
              </w:rPr>
            </w:pPr>
            <w:r>
              <w:rPr>
                <w:rFonts w:hint="default" w:ascii="Times New Roman" w:hAnsi="Times New Roman" w:cs="Times New Roman"/>
              </w:rPr>
              <w:t>温度监测装置</w:t>
            </w:r>
          </w:p>
        </w:tc>
        <w:tc>
          <w:tcPr>
            <w:tcW w:w="163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C783596">
            <w:pPr>
              <w:jc w:val="left"/>
              <w:rPr>
                <w:rFonts w:hint="default" w:ascii="Times New Roman" w:hAnsi="Times New Roman" w:cs="Times New Roman"/>
              </w:rPr>
            </w:pPr>
            <w:r>
              <w:rPr>
                <w:rFonts w:hint="default" w:ascii="Times New Roman" w:hAnsi="Times New Roman" w:cs="Times New Roman"/>
              </w:rPr>
              <w:t>超温时自动散焦或报警</w:t>
            </w:r>
          </w:p>
        </w:tc>
        <w:tc>
          <w:tcPr>
            <w:tcW w:w="91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E36134">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860DC86">
            <w:pPr>
              <w:jc w:val="center"/>
              <w:rPr>
                <w:rFonts w:hint="default" w:ascii="Times New Roman" w:hAnsi="Times New Roman" w:cs="Times New Roman"/>
              </w:rPr>
            </w:pPr>
            <w:r>
              <w:rPr>
                <w:rFonts w:hint="default" w:ascii="Times New Roman" w:hAnsi="Times New Roman" w:cs="Times New Roman"/>
              </w:rPr>
              <w:t>-</w:t>
            </w:r>
          </w:p>
        </w:tc>
      </w:tr>
      <w:tr w14:paraId="2FF2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231DC4">
            <w:pPr>
              <w:jc w:val="center"/>
              <w:rPr>
                <w:rFonts w:hint="default" w:ascii="Times New Roman" w:hAnsi="Times New Roman" w:cs="Times New Roman"/>
              </w:rPr>
            </w:pPr>
            <w:r>
              <w:rPr>
                <w:rFonts w:hint="default" w:ascii="Times New Roman" w:hAnsi="Times New Roman" w:cs="Times New Roman"/>
              </w:rPr>
              <w:t>5</w:t>
            </w:r>
          </w:p>
        </w:tc>
        <w:tc>
          <w:tcPr>
            <w:tcW w:w="109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6A70D3">
            <w:pPr>
              <w:jc w:val="center"/>
              <w:rPr>
                <w:rFonts w:hint="default" w:ascii="Times New Roman" w:hAnsi="Times New Roman" w:cs="Times New Roman"/>
              </w:rPr>
            </w:pPr>
            <w:r>
              <w:rPr>
                <w:rFonts w:hint="default" w:ascii="Times New Roman" w:hAnsi="Times New Roman" w:cs="Times New Roman"/>
              </w:rPr>
              <w:t>警示标识</w:t>
            </w:r>
          </w:p>
        </w:tc>
        <w:tc>
          <w:tcPr>
            <w:tcW w:w="163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AF694F">
            <w:pPr>
              <w:jc w:val="left"/>
              <w:rPr>
                <w:rFonts w:hint="default" w:ascii="Times New Roman" w:hAnsi="Times New Roman" w:cs="Times New Roman"/>
              </w:rPr>
            </w:pPr>
            <w:r>
              <w:rPr>
                <w:rFonts w:hint="default" w:ascii="Times New Roman" w:hAnsi="Times New Roman" w:cs="Times New Roman"/>
              </w:rPr>
              <w:t>清晰、完整</w:t>
            </w:r>
          </w:p>
        </w:tc>
        <w:tc>
          <w:tcPr>
            <w:tcW w:w="91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EF14A3">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27AE84">
            <w:pPr>
              <w:jc w:val="center"/>
              <w:rPr>
                <w:rFonts w:hint="default" w:ascii="Times New Roman" w:hAnsi="Times New Roman" w:cs="Times New Roman"/>
              </w:rPr>
            </w:pPr>
            <w:r>
              <w:rPr>
                <w:rFonts w:hint="default" w:ascii="Times New Roman" w:hAnsi="Times New Roman" w:cs="Times New Roman"/>
              </w:rPr>
              <w:t>-</w:t>
            </w:r>
          </w:p>
        </w:tc>
      </w:tr>
      <w:tr w14:paraId="43FD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8"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05C029">
            <w:pPr>
              <w:jc w:val="center"/>
              <w:rPr>
                <w:rFonts w:hint="default" w:ascii="Times New Roman" w:hAnsi="Times New Roman" w:cs="Times New Roman"/>
              </w:rPr>
            </w:pPr>
            <w:r>
              <w:rPr>
                <w:rFonts w:hint="default" w:ascii="Times New Roman" w:hAnsi="Times New Roman" w:cs="Times New Roman"/>
              </w:rPr>
              <w:t>6</w:t>
            </w:r>
          </w:p>
        </w:tc>
        <w:tc>
          <w:tcPr>
            <w:tcW w:w="109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FAF6AD">
            <w:pPr>
              <w:jc w:val="center"/>
              <w:rPr>
                <w:rFonts w:hint="default" w:ascii="Times New Roman" w:hAnsi="Times New Roman" w:cs="Times New Roman"/>
              </w:rPr>
            </w:pPr>
            <w:r>
              <w:rPr>
                <w:rFonts w:hint="default" w:ascii="Times New Roman" w:hAnsi="Times New Roman" w:cs="Times New Roman"/>
              </w:rPr>
              <w:t>散焦装置</w:t>
            </w:r>
          </w:p>
        </w:tc>
        <w:tc>
          <w:tcPr>
            <w:tcW w:w="1631"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3C84D77">
            <w:pPr>
              <w:jc w:val="left"/>
              <w:rPr>
                <w:rFonts w:hint="default" w:ascii="Times New Roman" w:hAnsi="Times New Roman" w:cs="Times New Roman"/>
              </w:rPr>
            </w:pPr>
            <w:r>
              <w:rPr>
                <w:rFonts w:hint="default" w:ascii="Times New Roman" w:hAnsi="Times New Roman" w:cs="Times New Roman"/>
              </w:rPr>
              <w:t>动作灵活可靠</w:t>
            </w:r>
          </w:p>
        </w:tc>
        <w:tc>
          <w:tcPr>
            <w:tcW w:w="91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1C5AFD">
            <w:pPr>
              <w:jc w:val="center"/>
              <w:rPr>
                <w:rFonts w:hint="default" w:ascii="Times New Roman" w:hAnsi="Times New Roman" w:cs="Times New Roman"/>
              </w:rPr>
            </w:pPr>
            <w:r>
              <w:rPr>
                <w:rFonts w:hint="default" w:ascii="Times New Roman" w:hAnsi="Times New Roman" w:cs="Times New Roman"/>
              </w:rPr>
              <w:t>□合格</w:t>
            </w:r>
            <w:r>
              <w:rPr>
                <w:rFonts w:hint="default" w:ascii="Times New Roman" w:hAnsi="Times New Roman" w:cs="Times New Roman"/>
              </w:rPr>
              <w:br w:type="textWrapping"/>
            </w:r>
            <w:r>
              <w:rPr>
                <w:rFonts w:hint="default" w:ascii="Times New Roman" w:hAnsi="Times New Roman" w:cs="Times New Roman"/>
              </w:rPr>
              <w:t>□不合格</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55172D">
            <w:pPr>
              <w:jc w:val="center"/>
              <w:rPr>
                <w:rFonts w:hint="default" w:ascii="Times New Roman" w:hAnsi="Times New Roman" w:cs="Times New Roman"/>
              </w:rPr>
            </w:pPr>
            <w:r>
              <w:rPr>
                <w:rFonts w:hint="default" w:ascii="Times New Roman" w:hAnsi="Times New Roman" w:cs="Times New Roman"/>
              </w:rPr>
              <w:t>-</w:t>
            </w:r>
          </w:p>
        </w:tc>
      </w:tr>
      <w:tr w14:paraId="0DC8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6"/>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C8DFDCA">
            <w:pPr>
              <w:jc w:val="left"/>
              <w:rPr>
                <w:rFonts w:hint="default" w:ascii="Times New Roman" w:hAnsi="Times New Roman" w:cs="Times New Roman"/>
                <w:b/>
                <w:bCs/>
              </w:rPr>
            </w:pPr>
            <w:r>
              <w:rPr>
                <w:rFonts w:hint="default" w:ascii="Times New Roman" w:hAnsi="Times New Roman" w:cs="Times New Roman"/>
                <w:b/>
                <w:bCs/>
              </w:rPr>
              <w:t>检查结论：</w:t>
            </w:r>
          </w:p>
        </w:tc>
      </w:tr>
      <w:tr w14:paraId="5ACA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C3AD25">
            <w:pPr>
              <w:jc w:val="left"/>
              <w:rPr>
                <w:rFonts w:hint="default" w:ascii="Times New Roman" w:hAnsi="Times New Roman" w:cs="Times New Roman"/>
              </w:rPr>
            </w:pPr>
            <w:r>
              <w:rPr>
                <w:rFonts w:hint="default" w:ascii="Times New Roman" w:hAnsi="Times New Roman" w:cs="Times New Roman"/>
              </w:rPr>
              <w:t>施工单位：</w:t>
            </w:r>
          </w:p>
        </w:tc>
        <w:tc>
          <w:tcPr>
            <w:tcW w:w="121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C6BF45">
            <w:pPr>
              <w:jc w:val="left"/>
              <w:rPr>
                <w:rFonts w:hint="default" w:ascii="Times New Roman" w:hAnsi="Times New Roman" w:cs="Times New Roman"/>
              </w:rPr>
            </w:pPr>
          </w:p>
        </w:tc>
        <w:tc>
          <w:tcPr>
            <w:tcW w:w="133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90985A">
            <w:pPr>
              <w:jc w:val="left"/>
              <w:rPr>
                <w:rFonts w:hint="default" w:ascii="Times New Roman" w:hAnsi="Times New Roman" w:cs="Times New Roman"/>
              </w:rPr>
            </w:pPr>
            <w:r>
              <w:rPr>
                <w:rFonts w:hint="default" w:ascii="Times New Roman" w:hAnsi="Times New Roman" w:cs="Times New Roman"/>
              </w:rPr>
              <w:t>检查人</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28C854">
            <w:pPr>
              <w:jc w:val="left"/>
              <w:rPr>
                <w:rFonts w:hint="default" w:ascii="Times New Roman" w:hAnsi="Times New Roman" w:cs="Times New Roman"/>
              </w:rPr>
            </w:pPr>
          </w:p>
        </w:tc>
      </w:tr>
      <w:tr w14:paraId="299D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72"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AD75A8">
            <w:pPr>
              <w:jc w:val="left"/>
              <w:rPr>
                <w:rFonts w:hint="default" w:ascii="Times New Roman" w:hAnsi="Times New Roman" w:cs="Times New Roman"/>
              </w:rPr>
            </w:pPr>
            <w:r>
              <w:rPr>
                <w:rFonts w:hint="default" w:ascii="Times New Roman" w:hAnsi="Times New Roman" w:cs="Times New Roman"/>
              </w:rPr>
              <w:t>监理单位</w:t>
            </w:r>
          </w:p>
        </w:tc>
        <w:tc>
          <w:tcPr>
            <w:tcW w:w="121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3697ED">
            <w:pPr>
              <w:jc w:val="left"/>
              <w:rPr>
                <w:rFonts w:hint="default" w:ascii="Times New Roman" w:hAnsi="Times New Roman" w:cs="Times New Roman"/>
              </w:rPr>
            </w:pPr>
          </w:p>
        </w:tc>
        <w:tc>
          <w:tcPr>
            <w:tcW w:w="133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1E90B9">
            <w:pPr>
              <w:jc w:val="left"/>
              <w:rPr>
                <w:rFonts w:hint="default" w:ascii="Times New Roman" w:hAnsi="Times New Roman" w:cs="Times New Roman"/>
              </w:rPr>
            </w:pPr>
            <w:r>
              <w:rPr>
                <w:rFonts w:hint="default" w:ascii="Times New Roman" w:hAnsi="Times New Roman" w:cs="Times New Roman"/>
              </w:rPr>
              <w:t>检查人</w:t>
            </w:r>
          </w:p>
        </w:tc>
        <w:tc>
          <w:tcPr>
            <w:tcW w:w="87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D095B7">
            <w:pPr>
              <w:jc w:val="left"/>
              <w:rPr>
                <w:rFonts w:hint="default" w:ascii="Times New Roman" w:hAnsi="Times New Roman" w:cs="Times New Roman"/>
              </w:rPr>
            </w:pPr>
          </w:p>
        </w:tc>
      </w:tr>
    </w:tbl>
    <w:p w14:paraId="1893CB41">
      <w:r>
        <w:br w:type="page"/>
      </w:r>
    </w:p>
    <w:p w14:paraId="431AEAA7">
      <w:pPr>
        <w:tabs>
          <w:tab w:val="left" w:pos="19"/>
        </w:tabs>
        <w:spacing w:line="360" w:lineRule="auto"/>
        <w:jc w:val="center"/>
        <w:outlineLvl w:val="0"/>
        <w:rPr>
          <w:rFonts w:hint="eastAsia" w:ascii="黑体" w:hAnsi="黑体" w:eastAsia="黑体" w:cs="黑体"/>
          <w:b w:val="0"/>
          <w:bCs/>
          <w:sz w:val="26"/>
          <w:szCs w:val="26"/>
          <w:highlight w:val="none"/>
        </w:rPr>
      </w:pPr>
      <w:bookmarkStart w:id="119" w:name="_Toc9163"/>
      <w:r>
        <w:rPr>
          <w:rFonts w:hint="eastAsia" w:ascii="黑体" w:hAnsi="黑体" w:eastAsia="黑体" w:cs="黑体"/>
          <w:b w:val="0"/>
          <w:bCs/>
          <w:sz w:val="26"/>
          <w:szCs w:val="26"/>
          <w:highlight w:val="none"/>
        </w:rPr>
        <w:t>附录C 太阳能应用工程验收记录表</w:t>
      </w:r>
      <w:bookmarkEnd w:id="119"/>
    </w:p>
    <w:p w14:paraId="4891E4F4">
      <w:r>
        <w:t>C.1 分项工程质量验收记录</w:t>
      </w:r>
    </w:p>
    <w:p w14:paraId="2B174FAD">
      <w:pPr>
        <w:jc w:val="center"/>
      </w:pPr>
      <w:r>
        <w:t>表C.1.1 分项工程质量验收记录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3"/>
        <w:gridCol w:w="1573"/>
        <w:gridCol w:w="983"/>
        <w:gridCol w:w="1428"/>
        <w:gridCol w:w="1280"/>
      </w:tblGrid>
      <w:tr w14:paraId="59B2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738FB9">
            <w:pPr>
              <w:jc w:val="left"/>
              <w:rPr>
                <w:rFonts w:hint="eastAsia" w:ascii="宋体" w:hAnsi="宋体" w:eastAsia="宋体" w:cs="宋体"/>
              </w:rPr>
            </w:pPr>
            <w:r>
              <w:rPr>
                <w:rFonts w:hint="eastAsia" w:ascii="宋体" w:hAnsi="宋体" w:eastAsia="宋体" w:cs="宋体"/>
              </w:rPr>
              <w:t>工程</w:t>
            </w:r>
          </w:p>
          <w:p w14:paraId="647F3C7F">
            <w:pPr>
              <w:jc w:val="left"/>
              <w:rPr>
                <w:rFonts w:hint="eastAsia" w:ascii="宋体" w:hAnsi="宋体" w:eastAsia="宋体" w:cs="宋体"/>
              </w:rPr>
            </w:pPr>
            <w:r>
              <w:rPr>
                <w:rFonts w:hint="eastAsia" w:ascii="宋体" w:hAnsi="宋体" w:eastAsia="宋体" w:cs="宋体"/>
              </w:rPr>
              <w:t>名称</w:t>
            </w:r>
          </w:p>
        </w:tc>
        <w:tc>
          <w:tcPr>
            <w:tcW w:w="15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3DE8DE">
            <w:pPr>
              <w:jc w:val="left"/>
              <w:rPr>
                <w:rFonts w:hint="eastAsia" w:ascii="宋体" w:hAnsi="宋体" w:eastAsia="宋体" w:cs="宋体"/>
              </w:rPr>
            </w:pPr>
          </w:p>
        </w:tc>
        <w:tc>
          <w:tcPr>
            <w:tcW w:w="98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62A617">
            <w:pPr>
              <w:jc w:val="left"/>
              <w:rPr>
                <w:rFonts w:hint="eastAsia" w:ascii="宋体" w:hAnsi="宋体" w:eastAsia="宋体" w:cs="宋体"/>
              </w:rPr>
            </w:pPr>
            <w:r>
              <w:rPr>
                <w:rFonts w:hint="eastAsia" w:ascii="宋体" w:hAnsi="宋体" w:eastAsia="宋体" w:cs="宋体"/>
              </w:rPr>
              <w:t>分项工程名称</w:t>
            </w:r>
          </w:p>
        </w:tc>
        <w:tc>
          <w:tcPr>
            <w:tcW w:w="2708" w:type="dxa"/>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1F468E">
            <w:pPr>
              <w:jc w:val="left"/>
              <w:rPr>
                <w:rFonts w:hint="eastAsia" w:ascii="宋体" w:hAnsi="宋体" w:eastAsia="宋体" w:cs="宋体"/>
              </w:rPr>
            </w:pPr>
          </w:p>
        </w:tc>
      </w:tr>
      <w:tr w14:paraId="63B4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B7BA88">
            <w:pPr>
              <w:jc w:val="left"/>
              <w:rPr>
                <w:rFonts w:hint="eastAsia" w:ascii="宋体" w:hAnsi="宋体" w:eastAsia="宋体" w:cs="宋体"/>
              </w:rPr>
            </w:pPr>
            <w:r>
              <w:rPr>
                <w:rFonts w:hint="eastAsia" w:ascii="宋体" w:hAnsi="宋体" w:eastAsia="宋体" w:cs="宋体"/>
              </w:rPr>
              <w:t>检验批数量</w:t>
            </w:r>
          </w:p>
        </w:tc>
        <w:tc>
          <w:tcPr>
            <w:tcW w:w="15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F3DA14">
            <w:pPr>
              <w:jc w:val="left"/>
              <w:rPr>
                <w:rFonts w:hint="eastAsia" w:ascii="宋体" w:hAnsi="宋体" w:eastAsia="宋体" w:cs="宋体"/>
              </w:rPr>
            </w:pPr>
          </w:p>
        </w:tc>
        <w:tc>
          <w:tcPr>
            <w:tcW w:w="98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D0DEB3">
            <w:pPr>
              <w:jc w:val="left"/>
              <w:rPr>
                <w:rFonts w:hint="eastAsia" w:ascii="宋体" w:hAnsi="宋体" w:eastAsia="宋体" w:cs="宋体"/>
              </w:rPr>
            </w:pPr>
            <w:r>
              <w:rPr>
                <w:rFonts w:hint="eastAsia" w:ascii="宋体" w:hAnsi="宋体" w:eastAsia="宋体" w:cs="宋体"/>
              </w:rPr>
              <w:t>施工</w:t>
            </w:r>
          </w:p>
          <w:p w14:paraId="17A894FE">
            <w:pPr>
              <w:jc w:val="left"/>
              <w:rPr>
                <w:rFonts w:hint="eastAsia" w:ascii="宋体" w:hAnsi="宋体" w:eastAsia="宋体" w:cs="宋体"/>
              </w:rPr>
            </w:pPr>
            <w:r>
              <w:rPr>
                <w:rFonts w:hint="eastAsia" w:ascii="宋体" w:hAnsi="宋体" w:eastAsia="宋体" w:cs="宋体"/>
              </w:rPr>
              <w:t>单位</w:t>
            </w:r>
          </w:p>
        </w:tc>
        <w:tc>
          <w:tcPr>
            <w:tcW w:w="2708" w:type="dxa"/>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5BF04F">
            <w:pPr>
              <w:jc w:val="left"/>
              <w:rPr>
                <w:rFonts w:hint="eastAsia" w:ascii="宋体" w:hAnsi="宋体" w:eastAsia="宋体" w:cs="宋体"/>
              </w:rPr>
            </w:pPr>
          </w:p>
        </w:tc>
      </w:tr>
      <w:tr w14:paraId="39F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A722F9B">
            <w:pPr>
              <w:jc w:val="center"/>
              <w:rPr>
                <w:rFonts w:hint="eastAsia" w:ascii="宋体" w:hAnsi="宋体" w:eastAsia="宋体" w:cs="宋体"/>
                <w:b/>
                <w:bCs/>
              </w:rPr>
            </w:pPr>
            <w:r>
              <w:rPr>
                <w:rFonts w:hint="eastAsia" w:ascii="宋体" w:hAnsi="宋体" w:eastAsia="宋体" w:cs="宋体"/>
                <w:b/>
                <w:bCs/>
              </w:rPr>
              <w:t>序号</w:t>
            </w:r>
          </w:p>
        </w:tc>
        <w:tc>
          <w:tcPr>
            <w:tcW w:w="1573"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C39274E">
            <w:pPr>
              <w:jc w:val="center"/>
              <w:rPr>
                <w:rFonts w:hint="eastAsia" w:ascii="宋体" w:hAnsi="宋体" w:eastAsia="宋体" w:cs="宋体"/>
                <w:b/>
                <w:bCs/>
              </w:rPr>
            </w:pPr>
            <w:r>
              <w:rPr>
                <w:rFonts w:hint="eastAsia" w:ascii="宋体" w:hAnsi="宋体" w:eastAsia="宋体" w:cs="宋体"/>
                <w:b/>
                <w:bCs/>
              </w:rPr>
              <w:t>检验批名称</w:t>
            </w:r>
          </w:p>
        </w:tc>
        <w:tc>
          <w:tcPr>
            <w:tcW w:w="983"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8608AE9">
            <w:pPr>
              <w:jc w:val="center"/>
              <w:rPr>
                <w:rFonts w:hint="eastAsia" w:ascii="宋体" w:hAnsi="宋体" w:eastAsia="宋体" w:cs="宋体"/>
                <w:b/>
                <w:bCs/>
              </w:rPr>
            </w:pPr>
            <w:r>
              <w:rPr>
                <w:rFonts w:hint="eastAsia" w:ascii="宋体" w:hAnsi="宋体" w:eastAsia="宋体" w:cs="宋体"/>
                <w:b/>
                <w:bCs/>
              </w:rPr>
              <w:t>检验批数量</w:t>
            </w:r>
          </w:p>
        </w:tc>
        <w:tc>
          <w:tcPr>
            <w:tcW w:w="1428"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C18B785">
            <w:pPr>
              <w:jc w:val="center"/>
              <w:rPr>
                <w:rFonts w:hint="eastAsia" w:ascii="宋体" w:hAnsi="宋体" w:eastAsia="宋体" w:cs="宋体"/>
                <w:b/>
                <w:bCs/>
              </w:rPr>
            </w:pPr>
            <w:r>
              <w:rPr>
                <w:rFonts w:hint="eastAsia" w:ascii="宋体" w:hAnsi="宋体" w:eastAsia="宋体" w:cs="宋体"/>
                <w:b/>
                <w:bCs/>
              </w:rPr>
              <w:t>施工单位检查结果</w:t>
            </w:r>
          </w:p>
        </w:tc>
        <w:tc>
          <w:tcPr>
            <w:tcW w:w="1280"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1093578">
            <w:pPr>
              <w:jc w:val="center"/>
              <w:rPr>
                <w:rFonts w:hint="eastAsia" w:ascii="宋体" w:hAnsi="宋体" w:eastAsia="宋体" w:cs="宋体"/>
                <w:b/>
                <w:bCs/>
              </w:rPr>
            </w:pPr>
            <w:r>
              <w:rPr>
                <w:rFonts w:hint="eastAsia" w:ascii="宋体" w:hAnsi="宋体" w:eastAsia="宋体" w:cs="宋体"/>
                <w:b/>
                <w:bCs/>
              </w:rPr>
              <w:t>监理单位验收结论</w:t>
            </w:r>
          </w:p>
        </w:tc>
      </w:tr>
      <w:tr w14:paraId="2414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4B17A3">
            <w:pPr>
              <w:jc w:val="center"/>
              <w:rPr>
                <w:rFonts w:hint="eastAsia" w:ascii="宋体" w:hAnsi="宋体" w:eastAsia="宋体" w:cs="宋体"/>
              </w:rPr>
            </w:pPr>
            <w:r>
              <w:rPr>
                <w:rFonts w:hint="eastAsia" w:ascii="宋体" w:hAnsi="宋体" w:eastAsia="宋体" w:cs="宋体"/>
              </w:rPr>
              <w:t>1</w:t>
            </w:r>
          </w:p>
        </w:tc>
        <w:tc>
          <w:tcPr>
            <w:tcW w:w="15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79A63D">
            <w:pPr>
              <w:jc w:val="left"/>
              <w:rPr>
                <w:rFonts w:hint="eastAsia" w:ascii="宋体" w:hAnsi="宋体" w:eastAsia="宋体" w:cs="宋体"/>
              </w:rPr>
            </w:pPr>
          </w:p>
        </w:tc>
        <w:tc>
          <w:tcPr>
            <w:tcW w:w="98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4FBA70">
            <w:pPr>
              <w:jc w:val="center"/>
              <w:rPr>
                <w:rFonts w:hint="eastAsia" w:ascii="宋体" w:hAnsi="宋体" w:eastAsia="宋体" w:cs="宋体"/>
              </w:rPr>
            </w:pPr>
          </w:p>
        </w:tc>
        <w:tc>
          <w:tcPr>
            <w:tcW w:w="142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69DBBF">
            <w:pPr>
              <w:jc w:val="center"/>
              <w:rPr>
                <w:rFonts w:hint="eastAsia" w:ascii="宋体" w:hAnsi="宋体" w:eastAsia="宋体" w:cs="宋体"/>
              </w:rPr>
            </w:pPr>
            <w:r>
              <w:rPr>
                <w:rFonts w:hint="eastAsia" w:ascii="宋体" w:hAnsi="宋体" w:eastAsia="宋体" w:cs="宋体"/>
              </w:rPr>
              <w:t>□合格 □不合格</w:t>
            </w:r>
          </w:p>
        </w:tc>
        <w:tc>
          <w:tcPr>
            <w:tcW w:w="128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21E78E">
            <w:pPr>
              <w:jc w:val="center"/>
              <w:rPr>
                <w:rFonts w:hint="eastAsia" w:ascii="宋体" w:hAnsi="宋体" w:eastAsia="宋体" w:cs="宋体"/>
              </w:rPr>
            </w:pPr>
            <w:r>
              <w:rPr>
                <w:rFonts w:hint="eastAsia" w:ascii="宋体" w:hAnsi="宋体" w:eastAsia="宋体" w:cs="宋体"/>
              </w:rPr>
              <w:t>□合格 □不合格</w:t>
            </w:r>
          </w:p>
        </w:tc>
      </w:tr>
      <w:tr w14:paraId="0D11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B9BC0A">
            <w:pPr>
              <w:jc w:val="center"/>
              <w:rPr>
                <w:rFonts w:hint="eastAsia" w:ascii="宋体" w:hAnsi="宋体" w:eastAsia="宋体" w:cs="宋体"/>
              </w:rPr>
            </w:pPr>
            <w:r>
              <w:rPr>
                <w:rFonts w:hint="eastAsia" w:ascii="宋体" w:hAnsi="宋体" w:eastAsia="宋体" w:cs="宋体"/>
              </w:rPr>
              <w:t>2</w:t>
            </w:r>
          </w:p>
        </w:tc>
        <w:tc>
          <w:tcPr>
            <w:tcW w:w="15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57BE02">
            <w:pPr>
              <w:jc w:val="left"/>
              <w:rPr>
                <w:rFonts w:hint="eastAsia" w:ascii="宋体" w:hAnsi="宋体" w:eastAsia="宋体" w:cs="宋体"/>
              </w:rPr>
            </w:pPr>
          </w:p>
        </w:tc>
        <w:tc>
          <w:tcPr>
            <w:tcW w:w="98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36D52C">
            <w:pPr>
              <w:jc w:val="center"/>
              <w:rPr>
                <w:rFonts w:hint="eastAsia" w:ascii="宋体" w:hAnsi="宋体" w:eastAsia="宋体" w:cs="宋体"/>
              </w:rPr>
            </w:pPr>
          </w:p>
        </w:tc>
        <w:tc>
          <w:tcPr>
            <w:tcW w:w="142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7D93D0">
            <w:pPr>
              <w:jc w:val="center"/>
              <w:rPr>
                <w:rFonts w:hint="eastAsia" w:ascii="宋体" w:hAnsi="宋体" w:eastAsia="宋体" w:cs="宋体"/>
              </w:rPr>
            </w:pPr>
            <w:r>
              <w:rPr>
                <w:rFonts w:hint="eastAsia" w:ascii="宋体" w:hAnsi="宋体" w:eastAsia="宋体" w:cs="宋体"/>
              </w:rPr>
              <w:t>□合格 □不合格</w:t>
            </w:r>
          </w:p>
        </w:tc>
        <w:tc>
          <w:tcPr>
            <w:tcW w:w="128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D337A4">
            <w:pPr>
              <w:jc w:val="center"/>
              <w:rPr>
                <w:rFonts w:hint="eastAsia" w:ascii="宋体" w:hAnsi="宋体" w:eastAsia="宋体" w:cs="宋体"/>
              </w:rPr>
            </w:pPr>
            <w:r>
              <w:rPr>
                <w:rFonts w:hint="eastAsia" w:ascii="宋体" w:hAnsi="宋体" w:eastAsia="宋体" w:cs="宋体"/>
              </w:rPr>
              <w:t>□合格 □不合格</w:t>
            </w:r>
          </w:p>
        </w:tc>
      </w:tr>
      <w:tr w14:paraId="0C4F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31B6BD">
            <w:pPr>
              <w:jc w:val="center"/>
              <w:rPr>
                <w:rFonts w:hint="eastAsia" w:ascii="宋体" w:hAnsi="宋体" w:eastAsia="宋体" w:cs="宋体"/>
              </w:rPr>
            </w:pPr>
            <w:r>
              <w:rPr>
                <w:rFonts w:hint="eastAsia" w:ascii="宋体" w:hAnsi="宋体" w:eastAsia="宋体" w:cs="宋体"/>
              </w:rPr>
              <w:t>3</w:t>
            </w:r>
          </w:p>
        </w:tc>
        <w:tc>
          <w:tcPr>
            <w:tcW w:w="15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C2B5DC">
            <w:pPr>
              <w:jc w:val="left"/>
              <w:rPr>
                <w:rFonts w:hint="eastAsia" w:ascii="宋体" w:hAnsi="宋体" w:eastAsia="宋体" w:cs="宋体"/>
              </w:rPr>
            </w:pPr>
          </w:p>
        </w:tc>
        <w:tc>
          <w:tcPr>
            <w:tcW w:w="98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9BB306">
            <w:pPr>
              <w:jc w:val="center"/>
              <w:rPr>
                <w:rFonts w:hint="eastAsia" w:ascii="宋体" w:hAnsi="宋体" w:eastAsia="宋体" w:cs="宋体"/>
              </w:rPr>
            </w:pPr>
          </w:p>
        </w:tc>
        <w:tc>
          <w:tcPr>
            <w:tcW w:w="142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CA925B">
            <w:pPr>
              <w:jc w:val="center"/>
              <w:rPr>
                <w:rFonts w:hint="eastAsia" w:ascii="宋体" w:hAnsi="宋体" w:eastAsia="宋体" w:cs="宋体"/>
              </w:rPr>
            </w:pPr>
            <w:r>
              <w:rPr>
                <w:rFonts w:hint="eastAsia" w:ascii="宋体" w:hAnsi="宋体" w:eastAsia="宋体" w:cs="宋体"/>
              </w:rPr>
              <w:t>□合格 □不合格</w:t>
            </w:r>
          </w:p>
        </w:tc>
        <w:tc>
          <w:tcPr>
            <w:tcW w:w="128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2C464D">
            <w:pPr>
              <w:jc w:val="center"/>
              <w:rPr>
                <w:rFonts w:hint="eastAsia" w:ascii="宋体" w:hAnsi="宋体" w:eastAsia="宋体" w:cs="宋体"/>
              </w:rPr>
            </w:pPr>
            <w:r>
              <w:rPr>
                <w:rFonts w:hint="eastAsia" w:ascii="宋体" w:hAnsi="宋体" w:eastAsia="宋体" w:cs="宋体"/>
              </w:rPr>
              <w:t>□合格 □不合格</w:t>
            </w:r>
          </w:p>
        </w:tc>
      </w:tr>
      <w:tr w14:paraId="7376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80EA97">
            <w:pPr>
              <w:jc w:val="center"/>
              <w:rPr>
                <w:rFonts w:hint="eastAsia" w:ascii="宋体" w:hAnsi="宋体" w:eastAsia="宋体" w:cs="宋体"/>
              </w:rPr>
            </w:pPr>
            <w:r>
              <w:rPr>
                <w:rFonts w:hint="eastAsia" w:ascii="宋体" w:hAnsi="宋体" w:eastAsia="宋体" w:cs="宋体"/>
              </w:rPr>
              <w:t>4</w:t>
            </w:r>
          </w:p>
        </w:tc>
        <w:tc>
          <w:tcPr>
            <w:tcW w:w="15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DF4C52">
            <w:pPr>
              <w:jc w:val="left"/>
              <w:rPr>
                <w:rFonts w:hint="eastAsia" w:ascii="宋体" w:hAnsi="宋体" w:eastAsia="宋体" w:cs="宋体"/>
              </w:rPr>
            </w:pPr>
          </w:p>
        </w:tc>
        <w:tc>
          <w:tcPr>
            <w:tcW w:w="98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05CFDD">
            <w:pPr>
              <w:jc w:val="center"/>
              <w:rPr>
                <w:rFonts w:hint="eastAsia" w:ascii="宋体" w:hAnsi="宋体" w:eastAsia="宋体" w:cs="宋体"/>
              </w:rPr>
            </w:pPr>
          </w:p>
        </w:tc>
        <w:tc>
          <w:tcPr>
            <w:tcW w:w="142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9E070F">
            <w:pPr>
              <w:jc w:val="center"/>
              <w:rPr>
                <w:rFonts w:hint="eastAsia" w:ascii="宋体" w:hAnsi="宋体" w:eastAsia="宋体" w:cs="宋体"/>
              </w:rPr>
            </w:pPr>
            <w:r>
              <w:rPr>
                <w:rFonts w:hint="eastAsia" w:ascii="宋体" w:hAnsi="宋体" w:eastAsia="宋体" w:cs="宋体"/>
              </w:rPr>
              <w:t>□合格 □不合格</w:t>
            </w:r>
          </w:p>
        </w:tc>
        <w:tc>
          <w:tcPr>
            <w:tcW w:w="128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A35792">
            <w:pPr>
              <w:jc w:val="center"/>
              <w:rPr>
                <w:rFonts w:hint="eastAsia" w:ascii="宋体" w:hAnsi="宋体" w:eastAsia="宋体" w:cs="宋体"/>
              </w:rPr>
            </w:pPr>
            <w:r>
              <w:rPr>
                <w:rFonts w:hint="eastAsia" w:ascii="宋体" w:hAnsi="宋体" w:eastAsia="宋体" w:cs="宋体"/>
              </w:rPr>
              <w:t>□合格 □不合格</w:t>
            </w:r>
          </w:p>
        </w:tc>
      </w:tr>
      <w:tr w14:paraId="6CAE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97D3DD">
            <w:pPr>
              <w:jc w:val="center"/>
              <w:rPr>
                <w:rFonts w:hint="eastAsia" w:ascii="宋体" w:hAnsi="宋体" w:eastAsia="宋体" w:cs="宋体"/>
              </w:rPr>
            </w:pPr>
            <w:r>
              <w:rPr>
                <w:rFonts w:hint="eastAsia" w:ascii="宋体" w:hAnsi="宋体" w:eastAsia="宋体" w:cs="宋体"/>
              </w:rPr>
              <w:t>5</w:t>
            </w:r>
          </w:p>
        </w:tc>
        <w:tc>
          <w:tcPr>
            <w:tcW w:w="157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D8BEC1">
            <w:pPr>
              <w:jc w:val="left"/>
              <w:rPr>
                <w:rFonts w:hint="eastAsia" w:ascii="宋体" w:hAnsi="宋体" w:eastAsia="宋体" w:cs="宋体"/>
              </w:rPr>
            </w:pPr>
          </w:p>
        </w:tc>
        <w:tc>
          <w:tcPr>
            <w:tcW w:w="98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49DE0A">
            <w:pPr>
              <w:jc w:val="center"/>
              <w:rPr>
                <w:rFonts w:hint="eastAsia" w:ascii="宋体" w:hAnsi="宋体" w:eastAsia="宋体" w:cs="宋体"/>
              </w:rPr>
            </w:pPr>
          </w:p>
        </w:tc>
        <w:tc>
          <w:tcPr>
            <w:tcW w:w="1428"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8C0F42">
            <w:pPr>
              <w:jc w:val="center"/>
              <w:rPr>
                <w:rFonts w:hint="eastAsia" w:ascii="宋体" w:hAnsi="宋体" w:eastAsia="宋体" w:cs="宋体"/>
              </w:rPr>
            </w:pPr>
            <w:r>
              <w:rPr>
                <w:rFonts w:hint="eastAsia" w:ascii="宋体" w:hAnsi="宋体" w:eastAsia="宋体" w:cs="宋体"/>
              </w:rPr>
              <w:t>□合格 □不合格</w:t>
            </w:r>
          </w:p>
        </w:tc>
        <w:tc>
          <w:tcPr>
            <w:tcW w:w="128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FAEB64">
            <w:pPr>
              <w:jc w:val="center"/>
              <w:rPr>
                <w:rFonts w:hint="eastAsia" w:ascii="宋体" w:hAnsi="宋体" w:eastAsia="宋体" w:cs="宋体"/>
              </w:rPr>
            </w:pPr>
            <w:r>
              <w:rPr>
                <w:rFonts w:hint="eastAsia" w:ascii="宋体" w:hAnsi="宋体" w:eastAsia="宋体" w:cs="宋体"/>
              </w:rPr>
              <w:t>□合格 □不合格</w:t>
            </w:r>
          </w:p>
        </w:tc>
      </w:tr>
      <w:tr w14:paraId="4C5C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37" w:type="dxa"/>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1F28EA">
            <w:pPr>
              <w:jc w:val="left"/>
              <w:rPr>
                <w:rFonts w:hint="eastAsia" w:ascii="宋体" w:hAnsi="宋体" w:eastAsia="宋体" w:cs="宋体"/>
              </w:rPr>
            </w:pPr>
            <w:r>
              <w:rPr>
                <w:rFonts w:hint="eastAsia" w:ascii="宋体" w:hAnsi="宋体" w:eastAsia="宋体" w:cs="宋体"/>
              </w:rPr>
              <w:t>质量控制资料：□齐全 □基本齐全 □不齐全</w:t>
            </w:r>
          </w:p>
        </w:tc>
      </w:tr>
      <w:tr w14:paraId="0240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37" w:type="dxa"/>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F42468">
            <w:pPr>
              <w:jc w:val="left"/>
              <w:rPr>
                <w:rFonts w:hint="eastAsia" w:ascii="宋体" w:hAnsi="宋体" w:eastAsia="宋体" w:cs="宋体"/>
              </w:rPr>
            </w:pPr>
            <w:r>
              <w:rPr>
                <w:rFonts w:hint="eastAsia" w:ascii="宋体" w:hAnsi="宋体" w:eastAsia="宋体" w:cs="宋体"/>
              </w:rPr>
              <w:t>施工单位检查结果：项目专业质量检查员：____________________ 项目技术负责人：____________________ 年 月 日</w:t>
            </w:r>
          </w:p>
        </w:tc>
      </w:tr>
      <w:tr w14:paraId="2E76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37" w:type="dxa"/>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02C1C3">
            <w:pPr>
              <w:jc w:val="left"/>
              <w:rPr>
                <w:rFonts w:hint="eastAsia" w:ascii="宋体" w:hAnsi="宋体" w:eastAsia="宋体" w:cs="宋体"/>
              </w:rPr>
            </w:pPr>
            <w:r>
              <w:rPr>
                <w:rFonts w:hint="eastAsia" w:ascii="宋体" w:hAnsi="宋体" w:eastAsia="宋体" w:cs="宋体"/>
              </w:rPr>
              <w:t>监理单位验收结论：监理工程师：____________________ 年 月 日</w:t>
            </w:r>
          </w:p>
        </w:tc>
      </w:tr>
    </w:tbl>
    <w:p w14:paraId="47EDE0AB"/>
    <w:p w14:paraId="5306C23A">
      <w:r>
        <w:t>C.2 分部工程质量验收记录</w:t>
      </w:r>
    </w:p>
    <w:p w14:paraId="23D1B657">
      <w:pPr>
        <w:jc w:val="center"/>
      </w:pPr>
      <w:r>
        <w:t>表C.2.1 分部工程质量验收记录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5"/>
        <w:gridCol w:w="1137"/>
        <w:gridCol w:w="1023"/>
        <w:gridCol w:w="455"/>
        <w:gridCol w:w="453"/>
        <w:gridCol w:w="416"/>
        <w:gridCol w:w="416"/>
        <w:gridCol w:w="419"/>
        <w:gridCol w:w="1253"/>
      </w:tblGrid>
      <w:tr w14:paraId="6D80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C29ED07">
            <w:pPr>
              <w:jc w:val="center"/>
              <w:rPr>
                <w:b/>
                <w:bCs/>
              </w:rPr>
            </w:pPr>
            <w:r>
              <w:rPr>
                <w:b/>
                <w:bCs/>
              </w:rPr>
              <w:t>信息分类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6EF7C95">
            <w:pPr>
              <w:jc w:val="center"/>
              <w:rPr>
                <w:b/>
                <w:bCs/>
              </w:rPr>
            </w:pPr>
            <w:r>
              <w:rPr>
                <w:b/>
                <w:bCs/>
              </w:rPr>
              <w:t>详情</w:t>
            </w:r>
          </w:p>
        </w:tc>
      </w:tr>
      <w:tr w14:paraId="292A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84CD56">
            <w:pPr>
              <w:jc w:val="center"/>
            </w:pPr>
            <w:r>
              <w:t>工程名称</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7BCA1F">
            <w:pPr>
              <w:jc w:val="center"/>
            </w:pPr>
            <w:r>
              <w:t>-</w:t>
            </w:r>
          </w:p>
        </w:tc>
      </w:tr>
      <w:tr w14:paraId="7D64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C4CE2A">
            <w:pPr>
              <w:jc w:val="center"/>
            </w:pPr>
            <w:r>
              <w:t>分部工程名称</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F1FBAA">
            <w:pPr>
              <w:jc w:val="center"/>
            </w:pPr>
            <w:r>
              <w:t>-</w:t>
            </w:r>
          </w:p>
        </w:tc>
      </w:tr>
      <w:tr w14:paraId="5E11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4AFAC2">
            <w:pPr>
              <w:jc w:val="center"/>
            </w:pPr>
            <w:r>
              <w:t>子分部工程数量</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2ABF32">
            <w:pPr>
              <w:jc w:val="center"/>
            </w:pPr>
            <w:r>
              <w:t>-</w:t>
            </w:r>
          </w:p>
        </w:tc>
      </w:tr>
      <w:tr w14:paraId="684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734B91">
            <w:pPr>
              <w:jc w:val="center"/>
            </w:pPr>
            <w:r>
              <w:t>分项工程数量</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C58B07">
            <w:pPr>
              <w:jc w:val="center"/>
            </w:pPr>
            <w:r>
              <w:t>-</w:t>
            </w:r>
          </w:p>
        </w:tc>
      </w:tr>
      <w:tr w14:paraId="41B8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3B28B4">
            <w:pPr>
              <w:jc w:val="center"/>
            </w:pPr>
            <w:r>
              <w:t>施工单位</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46326A">
            <w:pPr>
              <w:jc w:val="center"/>
            </w:pPr>
            <w:r>
              <w:t>-</w:t>
            </w:r>
          </w:p>
        </w:tc>
      </w:tr>
      <w:tr w14:paraId="6859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0E6487">
            <w:pPr>
              <w:jc w:val="center"/>
            </w:pPr>
            <w:r>
              <w:t>项目负责人</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CDBBEE">
            <w:pPr>
              <w:jc w:val="center"/>
            </w:pPr>
            <w:r>
              <w:t>-</w:t>
            </w:r>
          </w:p>
        </w:tc>
      </w:tr>
      <w:tr w14:paraId="5B2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7"/>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4E3F81">
            <w:pPr>
              <w:jc w:val="center"/>
            </w:pPr>
            <w:r>
              <w:t>技术（质量）负责人</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47913A">
            <w:pPr>
              <w:jc w:val="center"/>
            </w:pPr>
            <w:r>
              <w:t>-</w:t>
            </w:r>
          </w:p>
        </w:tc>
      </w:tr>
      <w:tr w14:paraId="7443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A2B2038">
            <w:pPr>
              <w:spacing w:before="120" w:beforeAutospacing="0"/>
              <w:jc w:val="center"/>
              <w:rPr>
                <w:b/>
                <w:bCs/>
              </w:rPr>
            </w:pPr>
            <w:r>
              <w:rPr>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39FA2BC">
            <w:pPr>
              <w:spacing w:before="120" w:beforeAutospacing="0"/>
              <w:jc w:val="center"/>
              <w:rPr>
                <w:b/>
                <w:bCs/>
              </w:rPr>
            </w:pPr>
            <w:r>
              <w:rPr>
                <w:b/>
                <w:bCs/>
              </w:rPr>
              <w:t>子分部工程名称</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A5F0CDF">
            <w:pPr>
              <w:spacing w:before="120" w:beforeAutospacing="0"/>
              <w:jc w:val="center"/>
              <w:rPr>
                <w:b/>
                <w:bCs/>
              </w:rPr>
            </w:pPr>
            <w:r>
              <w:rPr>
                <w:b/>
                <w:bCs/>
              </w:rPr>
              <w:t>分项工程名称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E1CE1E9">
            <w:pPr>
              <w:spacing w:before="120" w:beforeAutospacing="0"/>
              <w:jc w:val="center"/>
              <w:rPr>
                <w:b/>
                <w:bCs/>
              </w:rPr>
            </w:pPr>
            <w:r>
              <w:rPr>
                <w:b/>
                <w:bCs/>
              </w:rPr>
              <w:t>检验批数量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B619A96">
            <w:pPr>
              <w:spacing w:before="120" w:beforeAutospacing="0"/>
              <w:jc w:val="center"/>
              <w:rPr>
                <w:b/>
                <w:bCs/>
              </w:rPr>
            </w:pPr>
            <w:r>
              <w:rPr>
                <w:b/>
                <w:bCs/>
              </w:rPr>
              <w:t>施工单位检查结果</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24C858F">
            <w:pPr>
              <w:spacing w:before="120" w:beforeAutospacing="0"/>
              <w:jc w:val="center"/>
              <w:rPr>
                <w:b/>
                <w:bCs/>
              </w:rPr>
            </w:pPr>
            <w:r>
              <w:rPr>
                <w:b/>
                <w:bCs/>
              </w:rPr>
              <w:t>监理单位验收结论</w:t>
            </w:r>
          </w:p>
        </w:tc>
      </w:tr>
      <w:tr w14:paraId="4170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CB41D2">
            <w:pPr>
              <w:spacing w:before="120" w:beforeAutospacing="0"/>
              <w:jc w:val="center"/>
            </w:pPr>
            <w: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EF0DF4">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06DE10">
            <w:pPr>
              <w:spacing w:before="120" w:beforeAutospacing="0"/>
              <w:jc w:val="center"/>
            </w:pPr>
            <w:r>
              <w:t>-</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2C6E4B">
            <w:pPr>
              <w:spacing w:before="120" w:beforeAutospacing="0"/>
              <w:jc w:val="center"/>
            </w:pPr>
            <w:r>
              <w:t>-</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143DC4">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0733AF">
            <w:pPr>
              <w:spacing w:before="120" w:beforeAutospacing="0"/>
              <w:jc w:val="center"/>
            </w:pPr>
            <w:r>
              <w:t>-</w:t>
            </w:r>
          </w:p>
        </w:tc>
      </w:tr>
      <w:tr w14:paraId="1808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49BD1B">
            <w:pPr>
              <w:spacing w:before="120" w:beforeAutospacing="0"/>
              <w:jc w:val="center"/>
            </w:pPr>
            <w: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53F95E">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DE232E">
            <w:pPr>
              <w:spacing w:before="120" w:beforeAutospacing="0"/>
              <w:jc w:val="center"/>
            </w:pPr>
            <w:r>
              <w:t>-</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F6DDAF">
            <w:pPr>
              <w:spacing w:before="120" w:beforeAutospacing="0"/>
              <w:jc w:val="center"/>
            </w:pPr>
            <w:r>
              <w:t>-</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0F9D0B">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921D43">
            <w:pPr>
              <w:spacing w:before="120" w:beforeAutospacing="0"/>
              <w:jc w:val="center"/>
            </w:pPr>
            <w:r>
              <w:t>-</w:t>
            </w:r>
          </w:p>
        </w:tc>
      </w:tr>
      <w:tr w14:paraId="168B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C6B0D9">
            <w:pPr>
              <w:spacing w:before="120" w:beforeAutospacing="0"/>
              <w:jc w:val="center"/>
            </w:pPr>
            <w: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C93F95">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2E03E3">
            <w:pPr>
              <w:spacing w:before="120" w:beforeAutospacing="0"/>
              <w:jc w:val="center"/>
            </w:pPr>
            <w:r>
              <w:t>-</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9DCC4BD">
            <w:pPr>
              <w:spacing w:before="120" w:beforeAutospacing="0"/>
              <w:jc w:val="center"/>
            </w:pPr>
            <w:r>
              <w:t>-</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238930">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329891F">
            <w:pPr>
              <w:spacing w:before="120" w:beforeAutospacing="0"/>
              <w:jc w:val="center"/>
            </w:pPr>
            <w:r>
              <w:t>-</w:t>
            </w:r>
          </w:p>
        </w:tc>
      </w:tr>
      <w:tr w14:paraId="55F5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BE06F6">
            <w:pPr>
              <w:spacing w:before="120" w:beforeAutospacing="0"/>
              <w:jc w:val="center"/>
            </w:pPr>
            <w: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E9B62C">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BD61D55">
            <w:pPr>
              <w:spacing w:before="120" w:beforeAutospacing="0"/>
              <w:jc w:val="center"/>
            </w:pPr>
            <w:r>
              <w:t>-</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2BFA74">
            <w:pPr>
              <w:spacing w:before="120" w:beforeAutospacing="0"/>
              <w:jc w:val="center"/>
            </w:pPr>
            <w:r>
              <w:t>-</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C4493A">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C88C5B">
            <w:pPr>
              <w:spacing w:before="120" w:beforeAutospacing="0"/>
              <w:jc w:val="center"/>
            </w:pPr>
            <w:r>
              <w:t>-</w:t>
            </w:r>
          </w:p>
        </w:tc>
      </w:tr>
      <w:tr w14:paraId="3B36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E30D07">
            <w:pPr>
              <w:spacing w:before="120" w:beforeAutospacing="0"/>
              <w:jc w:val="center"/>
            </w:pPr>
            <w: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7B7023">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A88142">
            <w:pPr>
              <w:spacing w:before="120" w:beforeAutospacing="0"/>
              <w:jc w:val="center"/>
            </w:pPr>
            <w:r>
              <w:t>-</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42EFD3">
            <w:pPr>
              <w:spacing w:before="120" w:beforeAutospacing="0"/>
              <w:jc w:val="center"/>
            </w:pPr>
            <w:r>
              <w:t>-</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C3660C">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43A7CA">
            <w:pPr>
              <w:spacing w:before="120" w:beforeAutospacing="0"/>
              <w:jc w:val="center"/>
            </w:pPr>
            <w:r>
              <w:t>-</w:t>
            </w:r>
          </w:p>
        </w:tc>
      </w:tr>
      <w:tr w14:paraId="1A33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987F00B">
            <w:pPr>
              <w:spacing w:before="120" w:beforeAutospacing="0"/>
              <w:jc w:val="center"/>
              <w:rPr>
                <w:b/>
                <w:bCs/>
              </w:rPr>
            </w:pPr>
            <w:r>
              <w:rPr>
                <w:b/>
                <w:bCs/>
              </w:rPr>
              <w:t>检验项目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B18990D">
            <w:pPr>
              <w:spacing w:before="120" w:beforeAutospacing="0"/>
              <w:jc w:val="center"/>
              <w:rPr>
                <w:b/>
                <w:bCs/>
              </w:rPr>
            </w:pPr>
            <w:r>
              <w:rPr>
                <w:b/>
                <w:bCs/>
              </w:rPr>
              <w:t>结果</w:t>
            </w:r>
          </w:p>
        </w:tc>
      </w:tr>
      <w:tr w14:paraId="1A66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7A7F97">
            <w:pPr>
              <w:spacing w:before="120" w:beforeAutospacing="0"/>
              <w:jc w:val="center"/>
            </w:pPr>
            <w:r>
              <w:t>质量控制资料</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6A9D8C">
            <w:pPr>
              <w:spacing w:before="120" w:beforeAutospacing="0"/>
              <w:jc w:val="center"/>
            </w:pPr>
            <w:r>
              <w:t>-</w:t>
            </w:r>
          </w:p>
        </w:tc>
      </w:tr>
      <w:tr w14:paraId="2BA9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8D1F6F">
            <w:pPr>
              <w:spacing w:before="120" w:beforeAutospacing="0"/>
              <w:jc w:val="center"/>
            </w:pPr>
            <w:r>
              <w:t>安全和功能检验结果</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57A395">
            <w:pPr>
              <w:spacing w:before="120" w:beforeAutospacing="0"/>
              <w:jc w:val="center"/>
            </w:pPr>
            <w:r>
              <w:t>-</w:t>
            </w:r>
          </w:p>
        </w:tc>
      </w:tr>
      <w:tr w14:paraId="6701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DBD948">
            <w:pPr>
              <w:spacing w:before="120" w:beforeAutospacing="0"/>
              <w:jc w:val="center"/>
            </w:pPr>
            <w:r>
              <w:t>观感质量检验结果</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1172D1">
            <w:pPr>
              <w:spacing w:before="120" w:beforeAutospacing="0"/>
              <w:jc w:val="center"/>
            </w:pPr>
            <w:r>
              <w:t>-</w:t>
            </w:r>
          </w:p>
        </w:tc>
      </w:tr>
      <w:tr w14:paraId="6509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7F757A">
            <w:pPr>
              <w:spacing w:before="120" w:beforeAutospacing="0"/>
              <w:jc w:val="center"/>
            </w:pPr>
            <w:r>
              <w:t>综合验收结论</w:t>
            </w:r>
          </w:p>
        </w:tc>
        <w:tc>
          <w:tcPr>
            <w:tcW w:w="0" w:type="auto"/>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637C65">
            <w:pPr>
              <w:spacing w:before="120" w:beforeAutospacing="0"/>
              <w:jc w:val="center"/>
            </w:pPr>
            <w:r>
              <w:t>-</w:t>
            </w:r>
          </w:p>
        </w:tc>
      </w:tr>
      <w:tr w14:paraId="5181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748F787">
            <w:pPr>
              <w:spacing w:before="120" w:beforeAutospacing="0"/>
              <w:jc w:val="center"/>
              <w:rPr>
                <w:b/>
                <w:bCs/>
              </w:rPr>
            </w:pPr>
            <w:r>
              <w:rPr>
                <w:b/>
                <w:bCs/>
              </w:rPr>
              <w:t>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026E394">
            <w:pPr>
              <w:spacing w:before="120" w:beforeAutospacing="0"/>
              <w:jc w:val="center"/>
              <w:rPr>
                <w:b/>
                <w:bCs/>
              </w:rPr>
            </w:pPr>
            <w:r>
              <w:rPr>
                <w:b/>
                <w:bCs/>
              </w:rPr>
              <w:t>项目负责人</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6862A7A">
            <w:pPr>
              <w:spacing w:before="120" w:beforeAutospacing="0"/>
              <w:jc w:val="center"/>
              <w:rPr>
                <w:b/>
                <w:bCs/>
              </w:rPr>
            </w:pPr>
            <w:r>
              <w:rPr>
                <w:b/>
                <w:bCs/>
              </w:rPr>
              <w:t>日期</w:t>
            </w:r>
          </w:p>
        </w:tc>
      </w:tr>
      <w:tr w14:paraId="2E99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6762EB">
            <w:pPr>
              <w:spacing w:before="120" w:beforeAutospacing="0"/>
              <w:jc w:val="center"/>
            </w:pPr>
            <w:r>
              <w:t>施工单位</w:t>
            </w:r>
          </w:p>
        </w:tc>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BBBB86">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862C8A">
            <w:pPr>
              <w:spacing w:before="120" w:beforeAutospacing="0"/>
              <w:jc w:val="center"/>
            </w:pPr>
            <w:r>
              <w:t>-</w:t>
            </w:r>
          </w:p>
        </w:tc>
      </w:tr>
      <w:tr w14:paraId="3282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0750B8">
            <w:pPr>
              <w:spacing w:before="120" w:beforeAutospacing="0"/>
              <w:jc w:val="center"/>
            </w:pPr>
            <w:r>
              <w:t>设计单位</w:t>
            </w:r>
          </w:p>
        </w:tc>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A51913B">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84AFB6">
            <w:pPr>
              <w:spacing w:before="120" w:beforeAutospacing="0"/>
              <w:jc w:val="center"/>
            </w:pPr>
            <w:r>
              <w:t>-</w:t>
            </w:r>
          </w:p>
        </w:tc>
      </w:tr>
      <w:tr w14:paraId="2B8B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6B38BA">
            <w:pPr>
              <w:spacing w:before="120" w:beforeAutospacing="0"/>
              <w:jc w:val="center"/>
            </w:pPr>
            <w:r>
              <w:t>监理单位</w:t>
            </w:r>
          </w:p>
        </w:tc>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DDC18F">
            <w:pPr>
              <w:spacing w:before="120" w:beforeAutospacing="0"/>
              <w:jc w:val="center"/>
            </w:pPr>
            <w:r>
              <w:t>-</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8F5C20">
            <w:pPr>
              <w:spacing w:before="120" w:beforeAutospacing="0"/>
              <w:jc w:val="center"/>
            </w:pPr>
            <w:r>
              <w:t>-</w:t>
            </w:r>
          </w:p>
        </w:tc>
      </w:tr>
    </w:tbl>
    <w:p w14:paraId="5AF7FC7E"/>
    <w:p w14:paraId="1F429431">
      <w:r>
        <w:t>C.3 单位工程质量竣工验收记录</w:t>
      </w:r>
    </w:p>
    <w:p w14:paraId="76B39CA0">
      <w:pPr>
        <w:jc w:val="center"/>
      </w:pPr>
      <w:r>
        <w:t>表C.3.1 单位工程质量竣工验收记录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1"/>
        <w:gridCol w:w="1838"/>
        <w:gridCol w:w="2296"/>
        <w:gridCol w:w="1232"/>
      </w:tblGrid>
      <w:tr w14:paraId="3036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DAA8C0">
            <w:pPr>
              <w:jc w:val="center"/>
              <w:rPr>
                <w:rFonts w:hint="eastAsia" w:ascii="宋体" w:hAnsi="宋体" w:eastAsia="宋体" w:cs="宋体"/>
              </w:rPr>
            </w:pPr>
            <w:r>
              <w:rPr>
                <w:rFonts w:hint="eastAsia" w:ascii="宋体" w:hAnsi="宋体" w:eastAsia="宋体" w:cs="宋体"/>
              </w:rPr>
              <w:t>工程名称</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815D99">
            <w:pPr>
              <w:jc w:val="left"/>
              <w:rPr>
                <w:rFonts w:hint="eastAsia" w:ascii="宋体" w:hAnsi="宋体" w:eastAsia="宋体" w:cs="宋体"/>
              </w:rPr>
            </w:pPr>
            <w:r>
              <w:rPr>
                <w:rFonts w:hint="eastAsia" w:ascii="宋体" w:hAnsi="宋体" w:eastAsia="宋体" w:cs="宋体"/>
              </w:rPr>
              <w:t>-</w:t>
            </w:r>
          </w:p>
        </w:tc>
      </w:tr>
      <w:tr w14:paraId="384C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ACF8C8">
            <w:pPr>
              <w:jc w:val="center"/>
              <w:rPr>
                <w:rFonts w:hint="eastAsia" w:ascii="宋体" w:hAnsi="宋体" w:eastAsia="宋体" w:cs="宋体"/>
              </w:rPr>
            </w:pPr>
            <w:r>
              <w:rPr>
                <w:rFonts w:hint="eastAsia" w:ascii="宋体" w:hAnsi="宋体" w:eastAsia="宋体" w:cs="宋体"/>
              </w:rPr>
              <w:t>结构类型</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C166F5">
            <w:pPr>
              <w:jc w:val="left"/>
              <w:rPr>
                <w:rFonts w:hint="eastAsia" w:ascii="宋体" w:hAnsi="宋体" w:eastAsia="宋体" w:cs="宋体"/>
              </w:rPr>
            </w:pPr>
            <w:r>
              <w:rPr>
                <w:rFonts w:hint="eastAsia" w:ascii="宋体" w:hAnsi="宋体" w:eastAsia="宋体" w:cs="宋体"/>
              </w:rPr>
              <w:t>-</w:t>
            </w:r>
          </w:p>
        </w:tc>
      </w:tr>
      <w:tr w14:paraId="3FDF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F48B51">
            <w:pPr>
              <w:jc w:val="center"/>
              <w:rPr>
                <w:rFonts w:hint="eastAsia" w:ascii="宋体" w:hAnsi="宋体" w:eastAsia="宋体" w:cs="宋体"/>
              </w:rPr>
            </w:pPr>
            <w:r>
              <w:rPr>
                <w:rFonts w:hint="eastAsia" w:ascii="宋体" w:hAnsi="宋体" w:eastAsia="宋体" w:cs="宋体"/>
              </w:rPr>
              <w:t>层数/建筑面积</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ABD6CB">
            <w:pPr>
              <w:jc w:val="left"/>
              <w:rPr>
                <w:rFonts w:hint="eastAsia" w:ascii="宋体" w:hAnsi="宋体" w:eastAsia="宋体" w:cs="宋体"/>
              </w:rPr>
            </w:pPr>
            <w:r>
              <w:rPr>
                <w:rFonts w:hint="eastAsia" w:ascii="宋体" w:hAnsi="宋体" w:eastAsia="宋体" w:cs="宋体"/>
              </w:rPr>
              <w:t>-</w:t>
            </w:r>
          </w:p>
        </w:tc>
      </w:tr>
      <w:tr w14:paraId="2DCE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8F30C7">
            <w:pPr>
              <w:jc w:val="center"/>
              <w:rPr>
                <w:rFonts w:hint="eastAsia" w:ascii="宋体" w:hAnsi="宋体" w:eastAsia="宋体" w:cs="宋体"/>
              </w:rPr>
            </w:pPr>
            <w:r>
              <w:rPr>
                <w:rFonts w:hint="eastAsia" w:ascii="宋体" w:hAnsi="宋体" w:eastAsia="宋体" w:cs="宋体"/>
              </w:rPr>
              <w:t>施工单位</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2CAE74">
            <w:pPr>
              <w:jc w:val="left"/>
              <w:rPr>
                <w:rFonts w:hint="eastAsia" w:ascii="宋体" w:hAnsi="宋体" w:eastAsia="宋体" w:cs="宋体"/>
              </w:rPr>
            </w:pPr>
            <w:r>
              <w:rPr>
                <w:rFonts w:hint="eastAsia" w:ascii="宋体" w:hAnsi="宋体" w:eastAsia="宋体" w:cs="宋体"/>
              </w:rPr>
              <w:t>-</w:t>
            </w:r>
          </w:p>
        </w:tc>
      </w:tr>
      <w:tr w14:paraId="1F38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BEE709">
            <w:pPr>
              <w:jc w:val="center"/>
              <w:rPr>
                <w:rFonts w:hint="eastAsia" w:ascii="宋体" w:hAnsi="宋体" w:eastAsia="宋体" w:cs="宋体"/>
              </w:rPr>
            </w:pPr>
            <w:r>
              <w:rPr>
                <w:rFonts w:hint="eastAsia" w:ascii="宋体" w:hAnsi="宋体" w:eastAsia="宋体" w:cs="宋体"/>
              </w:rPr>
              <w:t>技术负责人</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563208">
            <w:pPr>
              <w:jc w:val="left"/>
              <w:rPr>
                <w:rFonts w:hint="eastAsia" w:ascii="宋体" w:hAnsi="宋体" w:eastAsia="宋体" w:cs="宋体"/>
              </w:rPr>
            </w:pPr>
            <w:r>
              <w:rPr>
                <w:rFonts w:hint="eastAsia" w:ascii="宋体" w:hAnsi="宋体" w:eastAsia="宋体" w:cs="宋体"/>
              </w:rPr>
              <w:t>-</w:t>
            </w:r>
          </w:p>
        </w:tc>
      </w:tr>
      <w:tr w14:paraId="2458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E6DB9F">
            <w:pPr>
              <w:jc w:val="center"/>
              <w:rPr>
                <w:rFonts w:hint="eastAsia" w:ascii="宋体" w:hAnsi="宋体" w:eastAsia="宋体" w:cs="宋体"/>
              </w:rPr>
            </w:pPr>
            <w:r>
              <w:rPr>
                <w:rFonts w:hint="eastAsia" w:ascii="宋体" w:hAnsi="宋体" w:eastAsia="宋体" w:cs="宋体"/>
              </w:rPr>
              <w:t>项目负责人</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1565F23">
            <w:pPr>
              <w:jc w:val="left"/>
              <w:rPr>
                <w:rFonts w:hint="eastAsia" w:ascii="宋体" w:hAnsi="宋体" w:eastAsia="宋体" w:cs="宋体"/>
              </w:rPr>
            </w:pPr>
            <w:r>
              <w:rPr>
                <w:rFonts w:hint="eastAsia" w:ascii="宋体" w:hAnsi="宋体" w:eastAsia="宋体" w:cs="宋体"/>
              </w:rPr>
              <w:t>-</w:t>
            </w:r>
          </w:p>
        </w:tc>
      </w:tr>
      <w:tr w14:paraId="3E5A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0F4FBF">
            <w:pPr>
              <w:jc w:val="center"/>
              <w:rPr>
                <w:rFonts w:hint="eastAsia" w:ascii="宋体" w:hAnsi="宋体" w:eastAsia="宋体" w:cs="宋体"/>
              </w:rPr>
            </w:pPr>
            <w:r>
              <w:rPr>
                <w:rFonts w:hint="eastAsia" w:ascii="宋体" w:hAnsi="宋体" w:eastAsia="宋体" w:cs="宋体"/>
              </w:rPr>
              <w:t>项目技术负责人</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FE3267">
            <w:pPr>
              <w:jc w:val="left"/>
              <w:rPr>
                <w:rFonts w:hint="eastAsia" w:ascii="宋体" w:hAnsi="宋体" w:eastAsia="宋体" w:cs="宋体"/>
              </w:rPr>
            </w:pPr>
            <w:r>
              <w:rPr>
                <w:rFonts w:hint="eastAsia" w:ascii="宋体" w:hAnsi="宋体" w:eastAsia="宋体" w:cs="宋体"/>
              </w:rPr>
              <w:t>-</w:t>
            </w:r>
          </w:p>
        </w:tc>
      </w:tr>
      <w:tr w14:paraId="1812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9EC10B">
            <w:pPr>
              <w:jc w:val="center"/>
              <w:rPr>
                <w:rFonts w:hint="eastAsia" w:ascii="宋体" w:hAnsi="宋体" w:eastAsia="宋体" w:cs="宋体"/>
              </w:rPr>
            </w:pPr>
            <w:r>
              <w:rPr>
                <w:rFonts w:hint="eastAsia" w:ascii="宋体" w:hAnsi="宋体" w:eastAsia="宋体" w:cs="宋体"/>
              </w:rPr>
              <w:t>开工日期</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E7871D">
            <w:pPr>
              <w:jc w:val="left"/>
              <w:rPr>
                <w:rFonts w:hint="eastAsia" w:ascii="宋体" w:hAnsi="宋体" w:eastAsia="宋体" w:cs="宋体"/>
              </w:rPr>
            </w:pPr>
            <w:r>
              <w:rPr>
                <w:rFonts w:hint="eastAsia" w:ascii="宋体" w:hAnsi="宋体" w:eastAsia="宋体" w:cs="宋体"/>
              </w:rPr>
              <w:t>-</w:t>
            </w:r>
          </w:p>
        </w:tc>
      </w:tr>
      <w:tr w14:paraId="7680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48D64F">
            <w:pPr>
              <w:jc w:val="center"/>
              <w:rPr>
                <w:rFonts w:hint="eastAsia" w:ascii="宋体" w:hAnsi="宋体" w:eastAsia="宋体" w:cs="宋体"/>
              </w:rPr>
            </w:pPr>
            <w:r>
              <w:rPr>
                <w:rFonts w:hint="eastAsia" w:ascii="宋体" w:hAnsi="宋体" w:eastAsia="宋体" w:cs="宋体"/>
              </w:rPr>
              <w:t>完工日期</w:t>
            </w:r>
          </w:p>
        </w:tc>
        <w:tc>
          <w:tcPr>
            <w:tcW w:w="0" w:type="auto"/>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3F9C45">
            <w:pPr>
              <w:jc w:val="left"/>
              <w:rPr>
                <w:rFonts w:hint="eastAsia" w:ascii="宋体" w:hAnsi="宋体" w:eastAsia="宋体" w:cs="宋体"/>
              </w:rPr>
            </w:pPr>
            <w:r>
              <w:rPr>
                <w:rFonts w:hint="eastAsia" w:ascii="宋体" w:hAnsi="宋体" w:eastAsia="宋体" w:cs="宋体"/>
              </w:rPr>
              <w:t>-</w:t>
            </w:r>
          </w:p>
        </w:tc>
      </w:tr>
      <w:tr w14:paraId="4FCE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F53E3AD">
            <w:pPr>
              <w:spacing w:before="240" w:beforeAutospacing="0"/>
              <w:jc w:val="center"/>
              <w:rPr>
                <w:rFonts w:hint="eastAsia" w:ascii="宋体" w:hAnsi="宋体" w:eastAsia="宋体" w:cs="宋体"/>
                <w:b/>
                <w:bCs/>
              </w:rPr>
            </w:pPr>
            <w:r>
              <w:rPr>
                <w:rFonts w:hint="eastAsia" w:ascii="宋体" w:hAnsi="宋体" w:eastAsia="宋体" w:cs="宋体"/>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0B2C40C">
            <w:pPr>
              <w:spacing w:before="240" w:beforeAutospacing="0"/>
              <w:jc w:val="center"/>
              <w:rPr>
                <w:rFonts w:hint="eastAsia" w:ascii="宋体" w:hAnsi="宋体" w:eastAsia="宋体" w:cs="宋体"/>
                <w:b/>
                <w:bCs/>
              </w:rPr>
            </w:pPr>
            <w:r>
              <w:rPr>
                <w:rFonts w:hint="eastAsia" w:ascii="宋体" w:hAnsi="宋体" w:eastAsia="宋体" w:cs="宋体"/>
                <w:b/>
                <w:bCs/>
              </w:rPr>
              <w:t>项目</w:t>
            </w:r>
          </w:p>
        </w:tc>
        <w:tc>
          <w:tcPr>
            <w:tcW w:w="2296"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B5183AB">
            <w:pPr>
              <w:spacing w:before="240" w:beforeAutospacing="0"/>
              <w:jc w:val="center"/>
              <w:rPr>
                <w:rFonts w:hint="eastAsia" w:ascii="宋体" w:hAnsi="宋体" w:eastAsia="宋体" w:cs="宋体"/>
                <w:b/>
                <w:bCs/>
              </w:rPr>
            </w:pPr>
            <w:r>
              <w:rPr>
                <w:rFonts w:hint="eastAsia" w:ascii="宋体" w:hAnsi="宋体" w:eastAsia="宋体" w:cs="宋体"/>
                <w:b/>
                <w:bCs/>
              </w:rPr>
              <w:t>验收记录</w:t>
            </w:r>
          </w:p>
        </w:tc>
        <w:tc>
          <w:tcPr>
            <w:tcW w:w="1232"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4052274">
            <w:pPr>
              <w:spacing w:before="240" w:beforeAutospacing="0"/>
              <w:jc w:val="center"/>
              <w:rPr>
                <w:rFonts w:hint="eastAsia" w:ascii="宋体" w:hAnsi="宋体" w:eastAsia="宋体" w:cs="宋体"/>
                <w:b/>
                <w:bCs/>
              </w:rPr>
            </w:pPr>
            <w:r>
              <w:rPr>
                <w:rFonts w:hint="eastAsia" w:ascii="宋体" w:hAnsi="宋体" w:eastAsia="宋体" w:cs="宋体"/>
                <w:b/>
                <w:bCs/>
              </w:rPr>
              <w:t>验收结论</w:t>
            </w:r>
          </w:p>
        </w:tc>
      </w:tr>
      <w:tr w14:paraId="5195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4916D2">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90D0E1">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分部工程验收</w:t>
            </w: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8CC83D">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r>
              <w:rPr>
                <w:rFonts w:hint="eastAsia" w:ascii="宋体" w:hAnsi="宋体" w:eastAsia="宋体" w:cs="宋体"/>
              </w:rPr>
              <w:t>共____分部，经查符合设计及标准规定____分部</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F61A93">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□合格 □不合格</w:t>
            </w:r>
          </w:p>
        </w:tc>
      </w:tr>
      <w:tr w14:paraId="3A21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9077FB">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4741F5">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质量控制资料核查</w:t>
            </w: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4BE856">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r>
              <w:rPr>
                <w:rFonts w:hint="eastAsia" w:ascii="宋体" w:hAnsi="宋体" w:eastAsia="宋体" w:cs="宋体"/>
              </w:rPr>
              <w:t>共____项，经核查符合规定____项</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D2EB11">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□合格 □不合格</w:t>
            </w:r>
          </w:p>
        </w:tc>
      </w:tr>
      <w:tr w14:paraId="51DC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6EEAF84">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B80211">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安全和使用功能核查及抽查结果</w:t>
            </w: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65195C">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r>
              <w:rPr>
                <w:rFonts w:hint="eastAsia" w:ascii="宋体" w:hAnsi="宋体" w:eastAsia="宋体" w:cs="宋体"/>
              </w:rPr>
              <w:t>共核查____项，符合规定____项</w:t>
            </w:r>
            <w:r>
              <w:rPr>
                <w:rFonts w:hint="eastAsia" w:ascii="宋体" w:hAnsi="宋体" w:eastAsia="宋体" w:cs="宋体"/>
              </w:rPr>
              <w:br w:type="textWrapping"/>
            </w:r>
            <w:r>
              <w:rPr>
                <w:rFonts w:hint="eastAsia" w:ascii="宋体" w:hAnsi="宋体" w:eastAsia="宋体" w:cs="宋体"/>
              </w:rPr>
              <w:t>共抽查____项，符合规定____项</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97C0A6">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□合格 □不合格</w:t>
            </w:r>
          </w:p>
        </w:tc>
      </w:tr>
      <w:tr w14:paraId="6AE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E74931">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364B11">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观感质量验收</w:t>
            </w: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7459AC">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r>
              <w:rPr>
                <w:rFonts w:hint="eastAsia" w:ascii="宋体" w:hAnsi="宋体" w:eastAsia="宋体" w:cs="宋体"/>
              </w:rPr>
              <w:t>共抽查____项，达到"好"和"一般"的____项</w:t>
            </w: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7488FA">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□合格 □不合格</w:t>
            </w:r>
          </w:p>
        </w:tc>
      </w:tr>
      <w:tr w14:paraId="0710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D8FEC79">
            <w:pPr>
              <w:spacing w:before="240" w:beforeAutospacing="0"/>
              <w:jc w:val="center"/>
              <w:rPr>
                <w:rFonts w:hint="eastAsia" w:ascii="宋体" w:hAnsi="宋体" w:eastAsia="宋体" w:cs="宋体"/>
                <w:b/>
                <w:bCs/>
              </w:rPr>
            </w:pPr>
            <w:r>
              <w:rPr>
                <w:rFonts w:hint="eastAsia" w:ascii="宋体" w:hAnsi="宋体" w:eastAsia="宋体" w:cs="宋体"/>
                <w:b/>
                <w:bCs/>
              </w:rPr>
              <w:t>综合验收结论</w:t>
            </w:r>
          </w:p>
        </w:tc>
      </w:tr>
      <w:tr w14:paraId="187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0" w:type="auto"/>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657946">
            <w:pPr>
              <w:spacing w:before="240" w:beforeAutospacing="0"/>
              <w:jc w:val="left"/>
              <w:rPr>
                <w:rFonts w:hint="eastAsia" w:ascii="宋体" w:hAnsi="宋体" w:eastAsia="宋体" w:cs="宋体"/>
              </w:rPr>
            </w:pPr>
          </w:p>
        </w:tc>
      </w:tr>
      <w:tr w14:paraId="6A53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9" w:type="dxa"/>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27210EE">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rPr>
            </w:pPr>
            <w:r>
              <w:rPr>
                <w:rFonts w:hint="eastAsia" w:ascii="宋体" w:hAnsi="宋体" w:eastAsia="宋体" w:cs="宋体"/>
                <w:b/>
                <w:bCs/>
              </w:rPr>
              <w:t>单位信息</w:t>
            </w:r>
          </w:p>
        </w:tc>
        <w:tc>
          <w:tcPr>
            <w:tcW w:w="2296"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04C9CEC">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rPr>
            </w:pPr>
            <w:r>
              <w:rPr>
                <w:rFonts w:hint="eastAsia" w:ascii="宋体" w:hAnsi="宋体" w:eastAsia="宋体" w:cs="宋体"/>
                <w:b/>
                <w:bCs/>
              </w:rPr>
              <w:t>负责人</w:t>
            </w:r>
          </w:p>
        </w:tc>
        <w:tc>
          <w:tcPr>
            <w:tcW w:w="1232"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C5B3A2F">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rPr>
            </w:pPr>
            <w:r>
              <w:rPr>
                <w:rFonts w:hint="eastAsia" w:ascii="宋体" w:hAnsi="宋体" w:eastAsia="宋体" w:cs="宋体"/>
                <w:b/>
                <w:bCs/>
              </w:rPr>
              <w:t>日期</w:t>
            </w:r>
          </w:p>
        </w:tc>
      </w:tr>
      <w:tr w14:paraId="4577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0338F7">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建设单位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608FF5">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BDFFE0">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2FC29B">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r>
      <w:tr w14:paraId="09D5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998724">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监理单位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3D6244">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158CA6">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23FF78">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r>
      <w:tr w14:paraId="13B8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94505B">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施工单位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03395F">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E00FED">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F89B88">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r>
      <w:tr w14:paraId="651A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847C55">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rPr>
            </w:pPr>
            <w:r>
              <w:rPr>
                <w:rFonts w:hint="eastAsia" w:ascii="宋体" w:hAnsi="宋体" w:eastAsia="宋体" w:cs="宋体"/>
              </w:rPr>
              <w:t>设计单位</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4D3C1E">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229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AB9CFB">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c>
          <w:tcPr>
            <w:tcW w:w="1232"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75C9C8">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rPr>
            </w:pPr>
          </w:p>
        </w:tc>
      </w:tr>
    </w:tbl>
    <w:p w14:paraId="1A268C6C"/>
    <w:p w14:paraId="0F90B394">
      <w:pPr>
        <w:jc w:val="center"/>
      </w:pPr>
      <w:r>
        <w:t>表C.3.2 单位工程质量控制资料核查记录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2592"/>
        <w:gridCol w:w="661"/>
        <w:gridCol w:w="1166"/>
        <w:gridCol w:w="1166"/>
      </w:tblGrid>
      <w:tr w14:paraId="0AFD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1A4E7E">
            <w:pPr>
              <w:jc w:val="left"/>
              <w:rPr>
                <w:rFonts w:hint="eastAsia" w:ascii="宋体" w:hAnsi="宋体" w:eastAsia="宋体" w:cs="宋体"/>
              </w:rPr>
            </w:pPr>
            <w:r>
              <w:rPr>
                <w:rFonts w:hint="eastAsia" w:ascii="宋体" w:hAnsi="宋体" w:eastAsia="宋体" w:cs="宋体"/>
              </w:rPr>
              <w:t xml:space="preserve">工程名称：____________________ </w:t>
            </w:r>
          </w:p>
          <w:p w14:paraId="3D22593B">
            <w:pPr>
              <w:jc w:val="left"/>
              <w:rPr>
                <w:rFonts w:hint="eastAsia" w:ascii="宋体" w:hAnsi="宋体" w:eastAsia="宋体" w:cs="宋体"/>
              </w:rPr>
            </w:pPr>
            <w:r>
              <w:rPr>
                <w:rFonts w:hint="eastAsia" w:ascii="宋体" w:hAnsi="宋体" w:eastAsia="宋体" w:cs="宋体"/>
              </w:rPr>
              <w:t>施工单位：____________________</w:t>
            </w:r>
          </w:p>
        </w:tc>
      </w:tr>
      <w:tr w14:paraId="73FB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4D388E3">
            <w:pPr>
              <w:jc w:val="center"/>
              <w:rPr>
                <w:rFonts w:hint="eastAsia" w:ascii="宋体" w:hAnsi="宋体" w:eastAsia="宋体" w:cs="宋体"/>
                <w:b/>
                <w:bCs/>
              </w:rPr>
            </w:pPr>
            <w:r>
              <w:rPr>
                <w:rFonts w:hint="eastAsia" w:ascii="宋体" w:hAnsi="宋体" w:eastAsia="宋体" w:cs="宋体"/>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DA4BBC0">
            <w:pPr>
              <w:jc w:val="center"/>
              <w:rPr>
                <w:rFonts w:hint="eastAsia" w:ascii="宋体" w:hAnsi="宋体" w:eastAsia="宋体" w:cs="宋体"/>
                <w:b/>
                <w:bCs/>
              </w:rPr>
            </w:pPr>
            <w:r>
              <w:rPr>
                <w:rFonts w:hint="eastAsia" w:ascii="宋体" w:hAnsi="宋体" w:eastAsia="宋体" w:cs="宋体"/>
                <w:b/>
                <w:bCs/>
              </w:rPr>
              <w:t>资料名称</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8D1B5DC">
            <w:pPr>
              <w:jc w:val="center"/>
              <w:rPr>
                <w:rFonts w:hint="eastAsia" w:ascii="宋体" w:hAnsi="宋体" w:eastAsia="宋体" w:cs="宋体"/>
                <w:b/>
                <w:bCs/>
              </w:rPr>
            </w:pPr>
            <w:r>
              <w:rPr>
                <w:rFonts w:hint="eastAsia" w:ascii="宋体" w:hAnsi="宋体" w:eastAsia="宋体" w:cs="宋体"/>
                <w:b/>
                <w:bCs/>
              </w:rPr>
              <w:t>份数</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5EDE6B8">
            <w:pPr>
              <w:jc w:val="center"/>
              <w:rPr>
                <w:rFonts w:hint="eastAsia" w:ascii="宋体" w:hAnsi="宋体" w:eastAsia="宋体" w:cs="宋体"/>
                <w:b/>
                <w:bCs/>
              </w:rPr>
            </w:pPr>
            <w:r>
              <w:rPr>
                <w:rFonts w:hint="eastAsia" w:ascii="宋体" w:hAnsi="宋体" w:eastAsia="宋体" w:cs="宋体"/>
                <w:b/>
                <w:bCs/>
              </w:rPr>
              <w:t>施工单位核查意见</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A444C26">
            <w:pPr>
              <w:jc w:val="center"/>
              <w:rPr>
                <w:rFonts w:hint="eastAsia" w:ascii="宋体" w:hAnsi="宋体" w:eastAsia="宋体" w:cs="宋体"/>
                <w:b/>
                <w:bCs/>
              </w:rPr>
            </w:pPr>
            <w:r>
              <w:rPr>
                <w:rFonts w:hint="eastAsia" w:ascii="宋体" w:hAnsi="宋体" w:eastAsia="宋体" w:cs="宋体"/>
                <w:b/>
                <w:bCs/>
              </w:rPr>
              <w:t>监理单位核查意见</w:t>
            </w:r>
          </w:p>
        </w:tc>
      </w:tr>
      <w:tr w14:paraId="2CE5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3F0087">
            <w:pPr>
              <w:jc w:val="center"/>
              <w:rPr>
                <w:rFonts w:hint="eastAsia" w:ascii="宋体" w:hAnsi="宋体" w:eastAsia="宋体" w:cs="宋体"/>
              </w:rPr>
            </w:pPr>
            <w:r>
              <w:rPr>
                <w:rFonts w:hint="eastAsia" w:ascii="宋体" w:hAnsi="宋体" w:eastAsia="宋体" w:cs="宋体"/>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1B9A5D">
            <w:pPr>
              <w:jc w:val="left"/>
              <w:rPr>
                <w:rFonts w:hint="eastAsia" w:ascii="宋体" w:hAnsi="宋体" w:eastAsia="宋体" w:cs="宋体"/>
              </w:rPr>
            </w:pPr>
            <w:r>
              <w:rPr>
                <w:rFonts w:hint="eastAsia" w:ascii="宋体" w:hAnsi="宋体" w:eastAsia="宋体" w:cs="宋体"/>
              </w:rPr>
              <w:t>图纸会审记录、设计变更通知单、工程洽商记录</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7BAB65">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31F059">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1F4F0D">
            <w:pPr>
              <w:jc w:val="center"/>
              <w:rPr>
                <w:rFonts w:hint="eastAsia" w:ascii="宋体" w:hAnsi="宋体" w:eastAsia="宋体" w:cs="宋体"/>
              </w:rPr>
            </w:pPr>
            <w:r>
              <w:rPr>
                <w:rFonts w:hint="eastAsia" w:ascii="宋体" w:hAnsi="宋体" w:eastAsia="宋体" w:cs="宋体"/>
              </w:rPr>
              <w:t>□符合 □不符合</w:t>
            </w:r>
          </w:p>
        </w:tc>
      </w:tr>
      <w:tr w14:paraId="5E41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394F59">
            <w:pPr>
              <w:jc w:val="center"/>
              <w:rPr>
                <w:rFonts w:hint="eastAsia" w:ascii="宋体" w:hAnsi="宋体" w:eastAsia="宋体" w:cs="宋体"/>
              </w:rPr>
            </w:pPr>
            <w:r>
              <w:rPr>
                <w:rFonts w:hint="eastAsia" w:ascii="宋体" w:hAnsi="宋体" w:eastAsia="宋体" w:cs="宋体"/>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EC7159">
            <w:pPr>
              <w:jc w:val="left"/>
              <w:rPr>
                <w:rFonts w:hint="eastAsia" w:ascii="宋体" w:hAnsi="宋体" w:eastAsia="宋体" w:cs="宋体"/>
              </w:rPr>
            </w:pPr>
            <w:r>
              <w:rPr>
                <w:rFonts w:hint="eastAsia" w:ascii="宋体" w:hAnsi="宋体" w:eastAsia="宋体" w:cs="宋体"/>
              </w:rPr>
              <w:t>工程定位测量、放线记录</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694AEB">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484A90">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EF4B65">
            <w:pPr>
              <w:jc w:val="center"/>
              <w:rPr>
                <w:rFonts w:hint="eastAsia" w:ascii="宋体" w:hAnsi="宋体" w:eastAsia="宋体" w:cs="宋体"/>
              </w:rPr>
            </w:pPr>
            <w:r>
              <w:rPr>
                <w:rFonts w:hint="eastAsia" w:ascii="宋体" w:hAnsi="宋体" w:eastAsia="宋体" w:cs="宋体"/>
              </w:rPr>
              <w:t>□符合 □不符合</w:t>
            </w:r>
          </w:p>
        </w:tc>
      </w:tr>
      <w:tr w14:paraId="7B37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DA83A8D">
            <w:pPr>
              <w:jc w:val="center"/>
              <w:rPr>
                <w:rFonts w:hint="eastAsia" w:ascii="宋体" w:hAnsi="宋体" w:eastAsia="宋体" w:cs="宋体"/>
              </w:rPr>
            </w:pPr>
            <w:r>
              <w:rPr>
                <w:rFonts w:hint="eastAsia" w:ascii="宋体" w:hAnsi="宋体" w:eastAsia="宋体" w:cs="宋体"/>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11163C">
            <w:pPr>
              <w:jc w:val="left"/>
              <w:rPr>
                <w:rFonts w:hint="eastAsia" w:ascii="宋体" w:hAnsi="宋体" w:eastAsia="宋体" w:cs="宋体"/>
              </w:rPr>
            </w:pPr>
            <w:r>
              <w:rPr>
                <w:rFonts w:hint="eastAsia" w:ascii="宋体" w:hAnsi="宋体" w:eastAsia="宋体" w:cs="宋体"/>
              </w:rPr>
              <w:t>原材料出厂合格证书及进场检验、试验报告</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10FA33">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924F87">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74AC34">
            <w:pPr>
              <w:jc w:val="center"/>
              <w:rPr>
                <w:rFonts w:hint="eastAsia" w:ascii="宋体" w:hAnsi="宋体" w:eastAsia="宋体" w:cs="宋体"/>
              </w:rPr>
            </w:pPr>
            <w:r>
              <w:rPr>
                <w:rFonts w:hint="eastAsia" w:ascii="宋体" w:hAnsi="宋体" w:eastAsia="宋体" w:cs="宋体"/>
              </w:rPr>
              <w:t>□符合 □不符合</w:t>
            </w:r>
          </w:p>
        </w:tc>
      </w:tr>
      <w:tr w14:paraId="0FB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0FE736">
            <w:pPr>
              <w:jc w:val="center"/>
              <w:rPr>
                <w:rFonts w:hint="eastAsia" w:ascii="宋体" w:hAnsi="宋体" w:eastAsia="宋体" w:cs="宋体"/>
              </w:rPr>
            </w:pPr>
            <w:r>
              <w:rPr>
                <w:rFonts w:hint="eastAsia" w:ascii="宋体" w:hAnsi="宋体" w:eastAsia="宋体" w:cs="宋体"/>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7038E6">
            <w:pPr>
              <w:jc w:val="left"/>
              <w:rPr>
                <w:rFonts w:hint="eastAsia" w:ascii="宋体" w:hAnsi="宋体" w:eastAsia="宋体" w:cs="宋体"/>
              </w:rPr>
            </w:pPr>
            <w:r>
              <w:rPr>
                <w:rFonts w:hint="eastAsia" w:ascii="宋体" w:hAnsi="宋体" w:eastAsia="宋体" w:cs="宋体"/>
              </w:rPr>
              <w:t>施工试验报告及见证检测报告</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9AC431">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FDC21B">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A97BB3">
            <w:pPr>
              <w:jc w:val="center"/>
              <w:rPr>
                <w:rFonts w:hint="eastAsia" w:ascii="宋体" w:hAnsi="宋体" w:eastAsia="宋体" w:cs="宋体"/>
              </w:rPr>
            </w:pPr>
            <w:r>
              <w:rPr>
                <w:rFonts w:hint="eastAsia" w:ascii="宋体" w:hAnsi="宋体" w:eastAsia="宋体" w:cs="宋体"/>
              </w:rPr>
              <w:t>□符合 □不符合</w:t>
            </w:r>
          </w:p>
        </w:tc>
      </w:tr>
      <w:tr w14:paraId="290E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59ECEE">
            <w:pPr>
              <w:jc w:val="center"/>
              <w:rPr>
                <w:rFonts w:hint="eastAsia" w:ascii="宋体" w:hAnsi="宋体" w:eastAsia="宋体" w:cs="宋体"/>
              </w:rPr>
            </w:pPr>
            <w:r>
              <w:rPr>
                <w:rFonts w:hint="eastAsia" w:ascii="宋体" w:hAnsi="宋体" w:eastAsia="宋体" w:cs="宋体"/>
              </w:rP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B69B08">
            <w:pPr>
              <w:jc w:val="left"/>
              <w:rPr>
                <w:rFonts w:hint="eastAsia" w:ascii="宋体" w:hAnsi="宋体" w:eastAsia="宋体" w:cs="宋体"/>
              </w:rPr>
            </w:pPr>
            <w:r>
              <w:rPr>
                <w:rFonts w:hint="eastAsia" w:ascii="宋体" w:hAnsi="宋体" w:eastAsia="宋体" w:cs="宋体"/>
              </w:rPr>
              <w:t>隐蔽工程验收记录</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BDFC91">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ECEFE2">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6AE0B7">
            <w:pPr>
              <w:jc w:val="center"/>
              <w:rPr>
                <w:rFonts w:hint="eastAsia" w:ascii="宋体" w:hAnsi="宋体" w:eastAsia="宋体" w:cs="宋体"/>
              </w:rPr>
            </w:pPr>
            <w:r>
              <w:rPr>
                <w:rFonts w:hint="eastAsia" w:ascii="宋体" w:hAnsi="宋体" w:eastAsia="宋体" w:cs="宋体"/>
              </w:rPr>
              <w:t>□符合 □不符合</w:t>
            </w:r>
          </w:p>
        </w:tc>
      </w:tr>
      <w:tr w14:paraId="355E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0B27C1">
            <w:pPr>
              <w:jc w:val="center"/>
              <w:rPr>
                <w:rFonts w:hint="eastAsia" w:ascii="宋体" w:hAnsi="宋体" w:eastAsia="宋体" w:cs="宋体"/>
              </w:rPr>
            </w:pPr>
            <w:r>
              <w:rPr>
                <w:rFonts w:hint="eastAsia" w:ascii="宋体" w:hAnsi="宋体" w:eastAsia="宋体" w:cs="宋体"/>
              </w:rPr>
              <w:t>6</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CBEF7D">
            <w:pPr>
              <w:jc w:val="left"/>
              <w:rPr>
                <w:rFonts w:hint="eastAsia" w:ascii="宋体" w:hAnsi="宋体" w:eastAsia="宋体" w:cs="宋体"/>
              </w:rPr>
            </w:pPr>
            <w:r>
              <w:rPr>
                <w:rFonts w:hint="eastAsia" w:ascii="宋体" w:hAnsi="宋体" w:eastAsia="宋体" w:cs="宋体"/>
              </w:rPr>
              <w:t>施工记录</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280417">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E5C2BF">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D9FB36">
            <w:pPr>
              <w:jc w:val="center"/>
              <w:rPr>
                <w:rFonts w:hint="eastAsia" w:ascii="宋体" w:hAnsi="宋体" w:eastAsia="宋体" w:cs="宋体"/>
              </w:rPr>
            </w:pPr>
            <w:r>
              <w:rPr>
                <w:rFonts w:hint="eastAsia" w:ascii="宋体" w:hAnsi="宋体" w:eastAsia="宋体" w:cs="宋体"/>
              </w:rPr>
              <w:t>□符合 □不符合</w:t>
            </w:r>
          </w:p>
        </w:tc>
      </w:tr>
      <w:tr w14:paraId="0A77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94CF58">
            <w:pPr>
              <w:jc w:val="center"/>
              <w:rPr>
                <w:rFonts w:hint="eastAsia" w:ascii="宋体" w:hAnsi="宋体" w:eastAsia="宋体" w:cs="宋体"/>
              </w:rPr>
            </w:pPr>
            <w:r>
              <w:rPr>
                <w:rFonts w:hint="eastAsia" w:ascii="宋体" w:hAnsi="宋体" w:eastAsia="宋体" w:cs="宋体"/>
              </w:rPr>
              <w:t>7</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545CA0">
            <w:pPr>
              <w:jc w:val="left"/>
              <w:rPr>
                <w:rFonts w:hint="eastAsia" w:ascii="宋体" w:hAnsi="宋体" w:eastAsia="宋体" w:cs="宋体"/>
              </w:rPr>
            </w:pPr>
            <w:r>
              <w:rPr>
                <w:rFonts w:hint="eastAsia" w:ascii="宋体" w:hAnsi="宋体" w:eastAsia="宋体" w:cs="宋体"/>
              </w:rPr>
              <w:t>分项、分部工程质量验收记录</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83C769">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9DA24C">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992918">
            <w:pPr>
              <w:jc w:val="center"/>
              <w:rPr>
                <w:rFonts w:hint="eastAsia" w:ascii="宋体" w:hAnsi="宋体" w:eastAsia="宋体" w:cs="宋体"/>
              </w:rPr>
            </w:pPr>
            <w:r>
              <w:rPr>
                <w:rFonts w:hint="eastAsia" w:ascii="宋体" w:hAnsi="宋体" w:eastAsia="宋体" w:cs="宋体"/>
              </w:rPr>
              <w:t>□符合 □不符合</w:t>
            </w:r>
          </w:p>
        </w:tc>
      </w:tr>
      <w:tr w14:paraId="2B18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7625FD">
            <w:pPr>
              <w:jc w:val="center"/>
              <w:rPr>
                <w:rFonts w:hint="eastAsia" w:ascii="宋体" w:hAnsi="宋体" w:eastAsia="宋体" w:cs="宋体"/>
              </w:rPr>
            </w:pPr>
            <w:r>
              <w:rPr>
                <w:rFonts w:hint="eastAsia" w:ascii="宋体" w:hAnsi="宋体" w:eastAsia="宋体" w:cs="宋体"/>
              </w:rPr>
              <w:t>8</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B8FE62">
            <w:pPr>
              <w:jc w:val="left"/>
              <w:rPr>
                <w:rFonts w:hint="eastAsia" w:ascii="宋体" w:hAnsi="宋体" w:eastAsia="宋体" w:cs="宋体"/>
              </w:rPr>
            </w:pPr>
            <w:r>
              <w:rPr>
                <w:rFonts w:hint="eastAsia" w:ascii="宋体" w:hAnsi="宋体" w:eastAsia="宋体" w:cs="宋体"/>
              </w:rPr>
              <w:t>工程质量事故调查处理资料</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83FAE9">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CDBF87">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79399E">
            <w:pPr>
              <w:jc w:val="center"/>
              <w:rPr>
                <w:rFonts w:hint="eastAsia" w:ascii="宋体" w:hAnsi="宋体" w:eastAsia="宋体" w:cs="宋体"/>
              </w:rPr>
            </w:pPr>
            <w:r>
              <w:rPr>
                <w:rFonts w:hint="eastAsia" w:ascii="宋体" w:hAnsi="宋体" w:eastAsia="宋体" w:cs="宋体"/>
              </w:rPr>
              <w:t>□符合 □不符合</w:t>
            </w:r>
          </w:p>
        </w:tc>
      </w:tr>
      <w:tr w14:paraId="2673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E9FA7A">
            <w:pPr>
              <w:jc w:val="center"/>
              <w:rPr>
                <w:rFonts w:hint="eastAsia" w:ascii="宋体" w:hAnsi="宋体" w:eastAsia="宋体" w:cs="宋体"/>
              </w:rPr>
            </w:pPr>
            <w:r>
              <w:rPr>
                <w:rFonts w:hint="eastAsia" w:ascii="宋体" w:hAnsi="宋体" w:eastAsia="宋体" w:cs="宋体"/>
              </w:rPr>
              <w:t>9</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FAE63F9">
            <w:pPr>
              <w:jc w:val="left"/>
              <w:rPr>
                <w:rFonts w:hint="eastAsia" w:ascii="宋体" w:hAnsi="宋体" w:eastAsia="宋体" w:cs="宋体"/>
              </w:rPr>
            </w:pPr>
            <w:r>
              <w:rPr>
                <w:rFonts w:hint="eastAsia" w:ascii="宋体" w:hAnsi="宋体" w:eastAsia="宋体" w:cs="宋体"/>
              </w:rPr>
              <w:t>系统调试和试运行记录</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443ED5">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5429DF">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916234">
            <w:pPr>
              <w:jc w:val="center"/>
              <w:rPr>
                <w:rFonts w:hint="eastAsia" w:ascii="宋体" w:hAnsi="宋体" w:eastAsia="宋体" w:cs="宋体"/>
              </w:rPr>
            </w:pPr>
            <w:r>
              <w:rPr>
                <w:rFonts w:hint="eastAsia" w:ascii="宋体" w:hAnsi="宋体" w:eastAsia="宋体" w:cs="宋体"/>
              </w:rPr>
              <w:t>□符合 □不符合</w:t>
            </w:r>
          </w:p>
        </w:tc>
      </w:tr>
      <w:tr w14:paraId="75B2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B65F04F">
            <w:pPr>
              <w:jc w:val="center"/>
              <w:rPr>
                <w:rFonts w:hint="eastAsia" w:ascii="宋体" w:hAnsi="宋体" w:eastAsia="宋体" w:cs="宋体"/>
              </w:rPr>
            </w:pPr>
            <w:r>
              <w:rPr>
                <w:rFonts w:hint="eastAsia" w:ascii="宋体" w:hAnsi="宋体" w:eastAsia="宋体" w:cs="宋体"/>
              </w:rPr>
              <w:t>10</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8B7617">
            <w:pPr>
              <w:jc w:val="left"/>
              <w:rPr>
                <w:rFonts w:hint="eastAsia" w:ascii="宋体" w:hAnsi="宋体" w:eastAsia="宋体" w:cs="宋体"/>
              </w:rPr>
            </w:pPr>
            <w:r>
              <w:rPr>
                <w:rFonts w:hint="eastAsia" w:ascii="宋体" w:hAnsi="宋体" w:eastAsia="宋体" w:cs="宋体"/>
              </w:rPr>
              <w:t>性能检测报告</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1A1AFF">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56AB98">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89D2ED1">
            <w:pPr>
              <w:jc w:val="center"/>
              <w:rPr>
                <w:rFonts w:hint="eastAsia" w:ascii="宋体" w:hAnsi="宋体" w:eastAsia="宋体" w:cs="宋体"/>
              </w:rPr>
            </w:pPr>
            <w:r>
              <w:rPr>
                <w:rFonts w:hint="eastAsia" w:ascii="宋体" w:hAnsi="宋体" w:eastAsia="宋体" w:cs="宋体"/>
              </w:rPr>
              <w:t>□符合 □不符合</w:t>
            </w:r>
          </w:p>
        </w:tc>
      </w:tr>
      <w:tr w14:paraId="0EFB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5DBEFC">
            <w:pPr>
              <w:jc w:val="center"/>
              <w:rPr>
                <w:rFonts w:hint="eastAsia" w:ascii="宋体" w:hAnsi="宋体" w:eastAsia="宋体" w:cs="宋体"/>
              </w:rPr>
            </w:pPr>
            <w:r>
              <w:rPr>
                <w:rFonts w:hint="eastAsia" w:ascii="宋体" w:hAnsi="宋体" w:eastAsia="宋体" w:cs="宋体"/>
              </w:rPr>
              <w:t>11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96024A">
            <w:pPr>
              <w:jc w:val="left"/>
              <w:rPr>
                <w:rFonts w:hint="eastAsia" w:ascii="宋体" w:hAnsi="宋体" w:eastAsia="宋体" w:cs="宋体"/>
              </w:rPr>
            </w:pPr>
            <w:r>
              <w:rPr>
                <w:rFonts w:hint="eastAsia" w:ascii="宋体" w:hAnsi="宋体" w:eastAsia="宋体" w:cs="宋体"/>
              </w:rPr>
              <w:t>系统使用维护手册</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A9EC1E">
            <w:pPr>
              <w:jc w:val="center"/>
              <w:rPr>
                <w:rFonts w:hint="eastAsia" w:ascii="宋体" w:hAnsi="宋体" w:eastAsia="宋体" w:cs="宋体"/>
              </w:rPr>
            </w:pPr>
            <w:r>
              <w:rPr>
                <w:rFonts w:hint="eastAsia" w:ascii="宋体" w:hAnsi="宋体" w:eastAsia="宋体" w:cs="宋体"/>
              </w:rPr>
              <w:t>____</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FD4181">
            <w:pPr>
              <w:jc w:val="center"/>
              <w:rPr>
                <w:rFonts w:hint="eastAsia" w:ascii="宋体" w:hAnsi="宋体" w:eastAsia="宋体" w:cs="宋体"/>
              </w:rPr>
            </w:pPr>
            <w:r>
              <w:rPr>
                <w:rFonts w:hint="eastAsia" w:ascii="宋体" w:hAnsi="宋体" w:eastAsia="宋体" w:cs="宋体"/>
              </w:rPr>
              <w:t>□符合 □不符合</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FE6B18">
            <w:pPr>
              <w:jc w:val="center"/>
              <w:rPr>
                <w:rFonts w:hint="eastAsia" w:ascii="宋体" w:hAnsi="宋体" w:eastAsia="宋体" w:cs="宋体"/>
              </w:rPr>
            </w:pPr>
            <w:r>
              <w:rPr>
                <w:rFonts w:hint="eastAsia" w:ascii="宋体" w:hAnsi="宋体" w:eastAsia="宋体" w:cs="宋体"/>
              </w:rPr>
              <w:t>□符合 □不符合</w:t>
            </w:r>
          </w:p>
        </w:tc>
      </w:tr>
      <w:tr w14:paraId="173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7040F1">
            <w:pPr>
              <w:jc w:val="left"/>
              <w:rPr>
                <w:rFonts w:hint="eastAsia" w:ascii="宋体" w:hAnsi="宋体" w:eastAsia="宋体" w:cs="宋体"/>
              </w:rPr>
            </w:pPr>
            <w:r>
              <w:rPr>
                <w:rFonts w:hint="eastAsia" w:ascii="宋体" w:hAnsi="宋体" w:eastAsia="宋体" w:cs="宋体"/>
              </w:rPr>
              <w:t>结论：</w:t>
            </w:r>
          </w:p>
          <w:p w14:paraId="54D4CC88">
            <w:pPr>
              <w:jc w:val="left"/>
              <w:rPr>
                <w:rFonts w:hint="eastAsia" w:ascii="宋体" w:hAnsi="宋体" w:eastAsia="宋体" w:cs="宋体"/>
              </w:rPr>
            </w:pPr>
            <w:r>
              <w:rPr>
                <w:rFonts w:hint="eastAsia" w:ascii="宋体" w:hAnsi="宋体" w:eastAsia="宋体" w:cs="宋体"/>
              </w:rPr>
              <w:t>施工单位项目负责人：____________________ 年 月 日</w:t>
            </w:r>
          </w:p>
          <w:p w14:paraId="7AF9CA3E">
            <w:pPr>
              <w:jc w:val="left"/>
              <w:rPr>
                <w:rFonts w:hint="eastAsia" w:ascii="宋体" w:hAnsi="宋体" w:eastAsia="宋体" w:cs="宋体"/>
              </w:rPr>
            </w:pPr>
            <w:r>
              <w:rPr>
                <w:rFonts w:hint="eastAsia" w:ascii="宋体" w:hAnsi="宋体" w:eastAsia="宋体" w:cs="宋体"/>
              </w:rPr>
              <w:t>总监理工程师：____________________ 年 月 日</w:t>
            </w:r>
          </w:p>
        </w:tc>
      </w:tr>
    </w:tbl>
    <w:p w14:paraId="033031E8"/>
    <w:p w14:paraId="666B261F">
      <w:r>
        <w:t>表C.3.3 单位工程安全和功能检验资料核查及主要功能抽查记录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5"/>
        <w:gridCol w:w="1612"/>
        <w:gridCol w:w="545"/>
        <w:gridCol w:w="1309"/>
        <w:gridCol w:w="1284"/>
        <w:gridCol w:w="932"/>
      </w:tblGrid>
      <w:tr w14:paraId="4AF6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E95DBEE">
            <w:pPr>
              <w:jc w:val="center"/>
              <w:rPr>
                <w:rFonts w:hint="eastAsia" w:ascii="宋体" w:hAnsi="宋体" w:eastAsia="宋体" w:cs="宋体"/>
                <w:b/>
                <w:bCs/>
              </w:rPr>
            </w:pPr>
            <w:r>
              <w:rPr>
                <w:rFonts w:hint="eastAsia" w:ascii="宋体" w:hAnsi="宋体" w:eastAsia="宋体" w:cs="宋体"/>
                <w:b/>
                <w:bCs/>
              </w:rPr>
              <w:t>工程名称</w:t>
            </w:r>
          </w:p>
        </w:tc>
        <w:tc>
          <w:tcPr>
            <w:tcW w:w="3315"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009D2E3">
            <w:pPr>
              <w:jc w:val="center"/>
              <w:rPr>
                <w:rFonts w:hint="eastAsia" w:ascii="宋体" w:hAnsi="宋体" w:eastAsia="宋体" w:cs="宋体"/>
                <w:b/>
                <w:bCs/>
              </w:rPr>
            </w:pPr>
          </w:p>
        </w:tc>
      </w:tr>
      <w:tr w14:paraId="21D2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8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813205">
            <w:pPr>
              <w:jc w:val="center"/>
              <w:rPr>
                <w:rFonts w:hint="eastAsia" w:ascii="宋体" w:hAnsi="宋体" w:eastAsia="宋体" w:cs="宋体"/>
              </w:rPr>
            </w:pPr>
            <w:r>
              <w:rPr>
                <w:rFonts w:hint="eastAsia" w:ascii="宋体" w:hAnsi="宋体" w:eastAsia="宋体" w:cs="宋体"/>
                <w:b/>
                <w:bCs/>
              </w:rPr>
              <w:t>施工单位</w:t>
            </w:r>
          </w:p>
        </w:tc>
        <w:tc>
          <w:tcPr>
            <w:tcW w:w="3315"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40183C">
            <w:pPr>
              <w:jc w:val="center"/>
              <w:rPr>
                <w:rFonts w:hint="eastAsia" w:ascii="宋体" w:hAnsi="宋体" w:eastAsia="宋体" w:cs="宋体"/>
              </w:rPr>
            </w:pPr>
          </w:p>
        </w:tc>
      </w:tr>
      <w:tr w14:paraId="6E2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68770F6">
            <w:pPr>
              <w:jc w:val="center"/>
              <w:rPr>
                <w:rFonts w:hint="eastAsia" w:ascii="宋体" w:hAnsi="宋体" w:eastAsia="宋体" w:cs="宋体"/>
                <w:b/>
                <w:bCs/>
              </w:rPr>
            </w:pPr>
            <w:r>
              <w:rPr>
                <w:rFonts w:hint="eastAsia" w:ascii="宋体" w:hAnsi="宋体" w:eastAsia="宋体" w:cs="宋体"/>
                <w:b/>
                <w:bCs/>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6DDA59F">
            <w:pPr>
              <w:jc w:val="center"/>
              <w:rPr>
                <w:rFonts w:hint="eastAsia" w:ascii="宋体" w:hAnsi="宋体" w:eastAsia="宋体" w:cs="宋体"/>
                <w:b/>
                <w:bCs/>
              </w:rPr>
            </w:pPr>
            <w:r>
              <w:rPr>
                <w:rFonts w:hint="eastAsia" w:ascii="宋体" w:hAnsi="宋体" w:eastAsia="宋体" w:cs="宋体"/>
                <w:b/>
                <w:bCs/>
              </w:rPr>
              <w:t>安全和功能检查项目</w:t>
            </w:r>
          </w:p>
        </w:tc>
        <w:tc>
          <w:tcPr>
            <w:tcW w:w="44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B07CFE5">
            <w:pPr>
              <w:jc w:val="center"/>
              <w:rPr>
                <w:rFonts w:hint="eastAsia" w:ascii="宋体" w:hAnsi="宋体" w:eastAsia="宋体" w:cs="宋体"/>
                <w:b/>
                <w:bCs/>
              </w:rPr>
            </w:pPr>
            <w:r>
              <w:rPr>
                <w:rFonts w:hint="eastAsia" w:ascii="宋体" w:hAnsi="宋体" w:eastAsia="宋体" w:cs="宋体"/>
                <w:b/>
                <w:bCs/>
              </w:rPr>
              <w:t>份数</w:t>
            </w:r>
          </w:p>
        </w:tc>
        <w:tc>
          <w:tcPr>
            <w:tcW w:w="106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801E696">
            <w:pPr>
              <w:jc w:val="center"/>
              <w:rPr>
                <w:rFonts w:hint="eastAsia" w:ascii="宋体" w:hAnsi="宋体" w:eastAsia="宋体" w:cs="宋体"/>
                <w:b/>
                <w:bCs/>
              </w:rPr>
            </w:pPr>
            <w:r>
              <w:rPr>
                <w:rFonts w:hint="eastAsia" w:ascii="宋体" w:hAnsi="宋体" w:eastAsia="宋体" w:cs="宋体"/>
                <w:b/>
                <w:bCs/>
              </w:rPr>
              <w:t>核查意见</w:t>
            </w:r>
          </w:p>
        </w:tc>
        <w:tc>
          <w:tcPr>
            <w:tcW w:w="104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A472DA4">
            <w:pPr>
              <w:jc w:val="center"/>
              <w:rPr>
                <w:rFonts w:hint="eastAsia" w:ascii="宋体" w:hAnsi="宋体" w:eastAsia="宋体" w:cs="宋体"/>
                <w:b/>
                <w:bCs/>
              </w:rPr>
            </w:pPr>
            <w:r>
              <w:rPr>
                <w:rFonts w:hint="eastAsia" w:ascii="宋体" w:hAnsi="宋体" w:eastAsia="宋体" w:cs="宋体"/>
                <w:b/>
                <w:bCs/>
              </w:rPr>
              <w:t>抽查结果</w:t>
            </w:r>
          </w:p>
        </w:tc>
        <w:tc>
          <w:tcPr>
            <w:tcW w:w="75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043DDD5">
            <w:pPr>
              <w:jc w:val="center"/>
              <w:rPr>
                <w:rFonts w:hint="eastAsia" w:ascii="宋体" w:hAnsi="宋体" w:eastAsia="宋体" w:cs="宋体"/>
                <w:b/>
                <w:bCs/>
              </w:rPr>
            </w:pPr>
            <w:r>
              <w:rPr>
                <w:rFonts w:hint="eastAsia" w:ascii="宋体" w:hAnsi="宋体" w:eastAsia="宋体" w:cs="宋体"/>
                <w:b/>
                <w:bCs/>
              </w:rPr>
              <w:t>核查（抽查）人</w:t>
            </w:r>
          </w:p>
        </w:tc>
      </w:tr>
      <w:tr w14:paraId="50A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0F3D64">
            <w:pPr>
              <w:jc w:val="center"/>
              <w:rPr>
                <w:rFonts w:hint="eastAsia" w:ascii="宋体" w:hAnsi="宋体" w:eastAsia="宋体" w:cs="宋体"/>
              </w:rPr>
            </w:pPr>
            <w:r>
              <w:rPr>
                <w:rFonts w:hint="eastAsia" w:ascii="宋体" w:hAnsi="宋体" w:eastAsia="宋体" w:cs="宋体"/>
              </w:rPr>
              <w:t>1</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6833D8">
            <w:pPr>
              <w:jc w:val="center"/>
              <w:rPr>
                <w:rFonts w:hint="eastAsia" w:ascii="宋体" w:hAnsi="宋体" w:eastAsia="宋体" w:cs="宋体"/>
              </w:rPr>
            </w:pPr>
            <w:r>
              <w:rPr>
                <w:rFonts w:hint="eastAsia" w:ascii="宋体" w:hAnsi="宋体" w:eastAsia="宋体" w:cs="宋体"/>
              </w:rPr>
              <w:t>绝缘电阻测试记录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F92D4A">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069FD3">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BB674F">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7DACCE">
            <w:pPr>
              <w:jc w:val="center"/>
              <w:rPr>
                <w:rFonts w:hint="eastAsia" w:ascii="宋体" w:hAnsi="宋体" w:eastAsia="宋体" w:cs="宋体"/>
              </w:rPr>
            </w:pPr>
          </w:p>
        </w:tc>
      </w:tr>
      <w:tr w14:paraId="019F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45A043">
            <w:pPr>
              <w:jc w:val="center"/>
              <w:rPr>
                <w:rFonts w:hint="eastAsia" w:ascii="宋体" w:hAnsi="宋体" w:eastAsia="宋体" w:cs="宋体"/>
              </w:rPr>
            </w:pPr>
            <w:r>
              <w:rPr>
                <w:rFonts w:hint="eastAsia" w:ascii="宋体" w:hAnsi="宋体" w:eastAsia="宋体" w:cs="宋体"/>
              </w:rPr>
              <w:t>2</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E23CB8">
            <w:pPr>
              <w:jc w:val="center"/>
              <w:rPr>
                <w:rFonts w:hint="eastAsia" w:ascii="宋体" w:hAnsi="宋体" w:eastAsia="宋体" w:cs="宋体"/>
              </w:rPr>
            </w:pPr>
            <w:r>
              <w:rPr>
                <w:rFonts w:hint="eastAsia" w:ascii="宋体" w:hAnsi="宋体" w:eastAsia="宋体" w:cs="宋体"/>
              </w:rPr>
              <w:t>接地电阻测试记录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26619C4">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9220ADE">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2258EAA">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1BF113">
            <w:pPr>
              <w:jc w:val="center"/>
              <w:rPr>
                <w:rFonts w:hint="eastAsia" w:ascii="宋体" w:hAnsi="宋体" w:eastAsia="宋体" w:cs="宋体"/>
              </w:rPr>
            </w:pPr>
          </w:p>
        </w:tc>
      </w:tr>
      <w:tr w14:paraId="0F9F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4A0C9A">
            <w:pPr>
              <w:jc w:val="center"/>
              <w:rPr>
                <w:rFonts w:hint="eastAsia" w:ascii="宋体" w:hAnsi="宋体" w:eastAsia="宋体" w:cs="宋体"/>
              </w:rPr>
            </w:pPr>
            <w:r>
              <w:rPr>
                <w:rFonts w:hint="eastAsia" w:ascii="宋体" w:hAnsi="宋体" w:eastAsia="宋体" w:cs="宋体"/>
              </w:rPr>
              <w:t>3</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778501">
            <w:pPr>
              <w:jc w:val="center"/>
              <w:rPr>
                <w:rFonts w:hint="eastAsia" w:ascii="宋体" w:hAnsi="宋体" w:eastAsia="宋体" w:cs="宋体"/>
              </w:rPr>
            </w:pPr>
            <w:r>
              <w:rPr>
                <w:rFonts w:hint="eastAsia" w:ascii="宋体" w:hAnsi="宋体" w:eastAsia="宋体" w:cs="宋体"/>
              </w:rPr>
              <w:t>系统通电试运行记录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D0217C">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24DF2F">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681B91">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4A217A">
            <w:pPr>
              <w:jc w:val="center"/>
              <w:rPr>
                <w:rFonts w:hint="eastAsia" w:ascii="宋体" w:hAnsi="宋体" w:eastAsia="宋体" w:cs="宋体"/>
              </w:rPr>
            </w:pPr>
          </w:p>
        </w:tc>
      </w:tr>
      <w:tr w14:paraId="54FC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3668FE1">
            <w:pPr>
              <w:jc w:val="center"/>
              <w:rPr>
                <w:rFonts w:hint="eastAsia" w:ascii="宋体" w:hAnsi="宋体" w:eastAsia="宋体" w:cs="宋体"/>
              </w:rPr>
            </w:pPr>
            <w:r>
              <w:rPr>
                <w:rFonts w:hint="eastAsia" w:ascii="宋体" w:hAnsi="宋体" w:eastAsia="宋体" w:cs="宋体"/>
              </w:rPr>
              <w:t>4</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E7A35F">
            <w:pPr>
              <w:jc w:val="center"/>
              <w:rPr>
                <w:rFonts w:hint="eastAsia" w:ascii="宋体" w:hAnsi="宋体" w:eastAsia="宋体" w:cs="宋体"/>
              </w:rPr>
            </w:pPr>
            <w:r>
              <w:rPr>
                <w:rFonts w:hint="eastAsia" w:ascii="宋体" w:hAnsi="宋体" w:eastAsia="宋体" w:cs="宋体"/>
              </w:rPr>
              <w:t>水压试验记录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C4A757">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5F2F21">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91F71D">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09C54B">
            <w:pPr>
              <w:jc w:val="center"/>
              <w:rPr>
                <w:rFonts w:hint="eastAsia" w:ascii="宋体" w:hAnsi="宋体" w:eastAsia="宋体" w:cs="宋体"/>
              </w:rPr>
            </w:pPr>
          </w:p>
        </w:tc>
      </w:tr>
      <w:tr w14:paraId="3742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BFB732">
            <w:pPr>
              <w:jc w:val="center"/>
              <w:rPr>
                <w:rFonts w:hint="eastAsia" w:ascii="宋体" w:hAnsi="宋体" w:eastAsia="宋体" w:cs="宋体"/>
              </w:rPr>
            </w:pPr>
            <w:r>
              <w:rPr>
                <w:rFonts w:hint="eastAsia" w:ascii="宋体" w:hAnsi="宋体" w:eastAsia="宋体" w:cs="宋体"/>
              </w:rPr>
              <w:t>5</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E37CCC">
            <w:pPr>
              <w:jc w:val="center"/>
              <w:rPr>
                <w:rFonts w:hint="eastAsia" w:ascii="宋体" w:hAnsi="宋体" w:eastAsia="宋体" w:cs="宋体"/>
              </w:rPr>
            </w:pPr>
            <w:r>
              <w:rPr>
                <w:rFonts w:hint="eastAsia" w:ascii="宋体" w:hAnsi="宋体" w:eastAsia="宋体" w:cs="宋体"/>
              </w:rPr>
              <w:t>系统调试记录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B10A18">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B4CACB">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F59C20">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1128A7">
            <w:pPr>
              <w:jc w:val="center"/>
              <w:rPr>
                <w:rFonts w:hint="eastAsia" w:ascii="宋体" w:hAnsi="宋体" w:eastAsia="宋体" w:cs="宋体"/>
              </w:rPr>
            </w:pPr>
          </w:p>
        </w:tc>
      </w:tr>
      <w:tr w14:paraId="7BBE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E9E8CB">
            <w:pPr>
              <w:jc w:val="center"/>
              <w:rPr>
                <w:rFonts w:hint="eastAsia" w:ascii="宋体" w:hAnsi="宋体" w:eastAsia="宋体" w:cs="宋体"/>
              </w:rPr>
            </w:pPr>
            <w:r>
              <w:rPr>
                <w:rFonts w:hint="eastAsia" w:ascii="宋体" w:hAnsi="宋体" w:eastAsia="宋体" w:cs="宋体"/>
              </w:rPr>
              <w:t>6</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CC93E3">
            <w:pPr>
              <w:jc w:val="center"/>
              <w:rPr>
                <w:rFonts w:hint="eastAsia" w:ascii="宋体" w:hAnsi="宋体" w:eastAsia="宋体" w:cs="宋体"/>
              </w:rPr>
            </w:pPr>
            <w:r>
              <w:rPr>
                <w:rFonts w:hint="eastAsia" w:ascii="宋体" w:hAnsi="宋体" w:eastAsia="宋体" w:cs="宋体"/>
              </w:rPr>
              <w:t>性能检测记录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1D6F62">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A46982">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029FD9">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64180A">
            <w:pPr>
              <w:jc w:val="center"/>
              <w:rPr>
                <w:rFonts w:hint="eastAsia" w:ascii="宋体" w:hAnsi="宋体" w:eastAsia="宋体" w:cs="宋体"/>
              </w:rPr>
            </w:pPr>
          </w:p>
        </w:tc>
      </w:tr>
      <w:tr w14:paraId="5CC1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7B5884">
            <w:pPr>
              <w:jc w:val="center"/>
              <w:rPr>
                <w:rFonts w:hint="eastAsia" w:ascii="宋体" w:hAnsi="宋体" w:eastAsia="宋体" w:cs="宋体"/>
              </w:rPr>
            </w:pPr>
            <w:r>
              <w:rPr>
                <w:rFonts w:hint="eastAsia" w:ascii="宋体" w:hAnsi="宋体" w:eastAsia="宋体" w:cs="宋体"/>
              </w:rPr>
              <w:t>7</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523ACE">
            <w:pPr>
              <w:jc w:val="center"/>
              <w:rPr>
                <w:rFonts w:hint="eastAsia" w:ascii="宋体" w:hAnsi="宋体" w:eastAsia="宋体" w:cs="宋体"/>
              </w:rPr>
            </w:pPr>
            <w:r>
              <w:rPr>
                <w:rFonts w:hint="eastAsia" w:ascii="宋体" w:hAnsi="宋体" w:eastAsia="宋体" w:cs="宋体"/>
              </w:rPr>
              <w:t>防雷接地测试记录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FCDCF0">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36BA0E">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3710A9">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58F38E9">
            <w:pPr>
              <w:jc w:val="center"/>
              <w:rPr>
                <w:rFonts w:hint="eastAsia" w:ascii="宋体" w:hAnsi="宋体" w:eastAsia="宋体" w:cs="宋体"/>
              </w:rPr>
            </w:pPr>
          </w:p>
        </w:tc>
      </w:tr>
      <w:tr w14:paraId="1EE0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6FD3C71">
            <w:pPr>
              <w:jc w:val="center"/>
              <w:rPr>
                <w:rFonts w:hint="eastAsia" w:ascii="宋体" w:hAnsi="宋体" w:eastAsia="宋体" w:cs="宋体"/>
              </w:rPr>
            </w:pPr>
            <w:r>
              <w:rPr>
                <w:rFonts w:hint="eastAsia" w:ascii="宋体" w:hAnsi="宋体" w:eastAsia="宋体" w:cs="宋体"/>
              </w:rPr>
              <w:t>8</w:t>
            </w:r>
          </w:p>
        </w:tc>
        <w:tc>
          <w:tcPr>
            <w:tcW w:w="0" w:type="auto"/>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C4546A">
            <w:pPr>
              <w:jc w:val="center"/>
              <w:rPr>
                <w:rFonts w:hint="eastAsia" w:ascii="宋体" w:hAnsi="宋体" w:eastAsia="宋体" w:cs="宋体"/>
              </w:rPr>
            </w:pPr>
            <w:r>
              <w:rPr>
                <w:rFonts w:hint="eastAsia" w:ascii="宋体" w:hAnsi="宋体" w:eastAsia="宋体" w:cs="宋体"/>
              </w:rPr>
              <w:t>安全保护装置测试记录</w:t>
            </w:r>
          </w:p>
        </w:tc>
        <w:tc>
          <w:tcPr>
            <w:tcW w:w="4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6D01B4">
            <w:pPr>
              <w:jc w:val="center"/>
              <w:rPr>
                <w:rFonts w:hint="eastAsia" w:ascii="宋体" w:hAnsi="宋体" w:eastAsia="宋体" w:cs="宋体"/>
              </w:rPr>
            </w:pPr>
          </w:p>
        </w:tc>
        <w:tc>
          <w:tcPr>
            <w:tcW w:w="106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9561C5">
            <w:pPr>
              <w:jc w:val="center"/>
              <w:rPr>
                <w:rFonts w:hint="eastAsia" w:ascii="宋体" w:hAnsi="宋体" w:eastAsia="宋体" w:cs="宋体"/>
              </w:rPr>
            </w:pPr>
            <w:r>
              <w:rPr>
                <w:rFonts w:hint="eastAsia" w:ascii="宋体" w:hAnsi="宋体" w:eastAsia="宋体" w:cs="宋体"/>
              </w:rPr>
              <w:t>□符合 □不符合</w:t>
            </w: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3C8C00">
            <w:pPr>
              <w:jc w:val="center"/>
              <w:rPr>
                <w:rFonts w:hint="eastAsia" w:ascii="宋体" w:hAnsi="宋体" w:eastAsia="宋体" w:cs="宋体"/>
              </w:rPr>
            </w:pPr>
            <w:r>
              <w:rPr>
                <w:rFonts w:hint="eastAsia" w:ascii="宋体" w:hAnsi="宋体" w:eastAsia="宋体" w:cs="宋体"/>
              </w:rPr>
              <w:t>□合格 □不合格</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A72A46">
            <w:pPr>
              <w:jc w:val="center"/>
              <w:rPr>
                <w:rFonts w:hint="eastAsia" w:ascii="宋体" w:hAnsi="宋体" w:eastAsia="宋体" w:cs="宋体"/>
              </w:rPr>
            </w:pPr>
          </w:p>
        </w:tc>
      </w:tr>
      <w:tr w14:paraId="7603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6"/>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BA9CCB2">
            <w:pPr>
              <w:jc w:val="both"/>
              <w:rPr>
                <w:rFonts w:hint="eastAsia" w:ascii="宋体" w:hAnsi="宋体" w:eastAsia="宋体" w:cs="宋体"/>
                <w:b/>
                <w:bCs/>
              </w:rPr>
            </w:pPr>
            <w:r>
              <w:rPr>
                <w:rFonts w:hint="eastAsia" w:ascii="宋体" w:hAnsi="宋体" w:eastAsia="宋体" w:cs="宋体"/>
                <w:b/>
                <w:bCs/>
              </w:rPr>
              <w:t>结论</w:t>
            </w:r>
          </w:p>
        </w:tc>
      </w:tr>
      <w:tr w14:paraId="6085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84"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A59A0DC">
            <w:pPr>
              <w:jc w:val="center"/>
              <w:rPr>
                <w:rFonts w:hint="eastAsia" w:ascii="宋体" w:hAnsi="宋体" w:eastAsia="宋体" w:cs="宋体"/>
                <w:b/>
                <w:bCs/>
                <w:kern w:val="2"/>
                <w:sz w:val="21"/>
                <w:szCs w:val="24"/>
                <w:lang w:val="en-US" w:eastAsia="zh-CN" w:bidi="ar-SA"/>
              </w:rPr>
            </w:pPr>
            <w:r>
              <w:rPr>
                <w:rFonts w:hint="eastAsia" w:ascii="宋体" w:hAnsi="宋体" w:eastAsia="宋体" w:cs="宋体"/>
                <w:b/>
                <w:bCs/>
              </w:rPr>
              <w:t>施工单位项目负责人</w:t>
            </w:r>
          </w:p>
        </w:tc>
        <w:tc>
          <w:tcPr>
            <w:tcW w:w="1510"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37C8585">
            <w:pPr>
              <w:jc w:val="center"/>
              <w:rPr>
                <w:rFonts w:hint="eastAsia" w:ascii="宋体" w:hAnsi="宋体" w:eastAsia="宋体" w:cs="宋体"/>
                <w:b/>
                <w:bCs/>
                <w:kern w:val="2"/>
                <w:sz w:val="21"/>
                <w:szCs w:val="24"/>
                <w:lang w:val="en-US" w:eastAsia="zh-CN" w:bidi="ar-SA"/>
              </w:rPr>
            </w:pPr>
          </w:p>
        </w:tc>
        <w:tc>
          <w:tcPr>
            <w:tcW w:w="104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E44CBB1">
            <w:pPr>
              <w:jc w:val="center"/>
              <w:rPr>
                <w:rFonts w:hint="eastAsia" w:ascii="宋体" w:hAnsi="宋体" w:eastAsia="宋体" w:cs="宋体"/>
                <w:b/>
                <w:bCs/>
                <w:kern w:val="2"/>
                <w:sz w:val="21"/>
                <w:szCs w:val="24"/>
                <w:lang w:val="en-US" w:eastAsia="zh-CN" w:bidi="ar-SA"/>
              </w:rPr>
            </w:pPr>
            <w:r>
              <w:rPr>
                <w:rFonts w:hint="eastAsia" w:ascii="宋体" w:hAnsi="宋体" w:eastAsia="宋体" w:cs="宋体"/>
                <w:b/>
                <w:bCs/>
              </w:rPr>
              <w:t>日期</w:t>
            </w:r>
          </w:p>
        </w:tc>
        <w:tc>
          <w:tcPr>
            <w:tcW w:w="75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0E35620">
            <w:pPr>
              <w:jc w:val="center"/>
              <w:rPr>
                <w:rFonts w:hint="eastAsia" w:ascii="宋体" w:hAnsi="宋体" w:eastAsia="宋体" w:cs="宋体"/>
                <w:b/>
                <w:bCs/>
              </w:rPr>
            </w:pPr>
          </w:p>
        </w:tc>
      </w:tr>
      <w:tr w14:paraId="44F7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8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E75EE0">
            <w:pPr>
              <w:jc w:val="center"/>
              <w:rPr>
                <w:rFonts w:hint="eastAsia" w:ascii="宋体" w:hAnsi="宋体" w:eastAsia="宋体" w:cs="宋体"/>
              </w:rPr>
            </w:pPr>
            <w:r>
              <w:rPr>
                <w:rFonts w:hint="eastAsia" w:ascii="宋体" w:hAnsi="宋体" w:eastAsia="宋体" w:cs="宋体"/>
                <w:b/>
                <w:bCs/>
              </w:rPr>
              <w:t>总监理工程师</w:t>
            </w:r>
          </w:p>
        </w:tc>
        <w:tc>
          <w:tcPr>
            <w:tcW w:w="1510"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B02F58">
            <w:pPr>
              <w:jc w:val="center"/>
              <w:rPr>
                <w:rFonts w:hint="eastAsia" w:ascii="宋体" w:hAnsi="宋体" w:eastAsia="宋体" w:cs="宋体"/>
              </w:rPr>
            </w:pPr>
          </w:p>
        </w:tc>
        <w:tc>
          <w:tcPr>
            <w:tcW w:w="104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28C055">
            <w:pPr>
              <w:jc w:val="center"/>
              <w:rPr>
                <w:rFonts w:hint="eastAsia" w:ascii="宋体" w:hAnsi="宋体" w:eastAsia="宋体" w:cs="宋体"/>
              </w:rPr>
            </w:pPr>
            <w:r>
              <w:rPr>
                <w:rFonts w:hint="eastAsia" w:ascii="宋体" w:hAnsi="宋体" w:eastAsia="宋体" w:cs="宋体"/>
                <w:b/>
                <w:bCs/>
              </w:rPr>
              <w:t>日期</w:t>
            </w:r>
          </w:p>
        </w:tc>
        <w:tc>
          <w:tcPr>
            <w:tcW w:w="759"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501714">
            <w:pPr>
              <w:jc w:val="center"/>
              <w:rPr>
                <w:rFonts w:hint="eastAsia" w:ascii="宋体" w:hAnsi="宋体" w:eastAsia="宋体" w:cs="宋体"/>
              </w:rPr>
            </w:pPr>
          </w:p>
        </w:tc>
      </w:tr>
    </w:tbl>
    <w:p w14:paraId="40FAA0B3"/>
    <w:p w14:paraId="77AA5CDE">
      <w:pPr>
        <w:jc w:val="center"/>
      </w:pPr>
      <w:r>
        <w:t>表C.3.4 单位工程观感质量检查记录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1536"/>
        <w:gridCol w:w="1236"/>
        <w:gridCol w:w="936"/>
        <w:gridCol w:w="540"/>
        <w:gridCol w:w="1136"/>
      </w:tblGrid>
      <w:tr w14:paraId="2D93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89" w:type="dxa"/>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CF9A74F">
            <w:pPr>
              <w:jc w:val="center"/>
              <w:rPr>
                <w:rFonts w:hint="eastAsia" w:ascii="宋体" w:hAnsi="宋体" w:eastAsia="宋体" w:cs="宋体"/>
                <w:b/>
                <w:bCs/>
              </w:rPr>
            </w:pPr>
            <w:r>
              <w:rPr>
                <w:rFonts w:hint="eastAsia" w:ascii="宋体" w:hAnsi="宋体" w:eastAsia="宋体" w:cs="宋体"/>
                <w:b/>
                <w:bCs/>
              </w:rPr>
              <w:t>工程名称</w:t>
            </w:r>
          </w:p>
        </w:tc>
        <w:tc>
          <w:tcPr>
            <w:tcW w:w="3848" w:type="dxa"/>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4B86888">
            <w:pPr>
              <w:jc w:val="center"/>
              <w:rPr>
                <w:rFonts w:hint="eastAsia" w:ascii="宋体" w:hAnsi="宋体" w:eastAsia="宋体" w:cs="宋体"/>
                <w:b/>
                <w:bCs/>
              </w:rPr>
            </w:pPr>
          </w:p>
        </w:tc>
      </w:tr>
      <w:tr w14:paraId="105B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89" w:type="dxa"/>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94FB931">
            <w:pPr>
              <w:jc w:val="center"/>
              <w:rPr>
                <w:rFonts w:hint="eastAsia" w:ascii="宋体" w:hAnsi="宋体" w:eastAsia="宋体" w:cs="宋体"/>
              </w:rPr>
            </w:pPr>
            <w:r>
              <w:rPr>
                <w:rFonts w:hint="eastAsia" w:ascii="宋体" w:hAnsi="宋体" w:eastAsia="宋体" w:cs="宋体"/>
                <w:b/>
                <w:bCs/>
              </w:rPr>
              <w:t>施工单位</w:t>
            </w:r>
          </w:p>
        </w:tc>
        <w:tc>
          <w:tcPr>
            <w:tcW w:w="3848" w:type="dxa"/>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03E334">
            <w:pPr>
              <w:jc w:val="center"/>
              <w:rPr>
                <w:rFonts w:hint="eastAsia" w:ascii="宋体" w:hAnsi="宋体" w:eastAsia="宋体" w:cs="宋体"/>
              </w:rPr>
            </w:pPr>
            <w:r>
              <w:rPr>
                <w:rFonts w:hint="eastAsia" w:ascii="宋体" w:hAnsi="宋体" w:eastAsia="宋体" w:cs="宋体"/>
              </w:rPr>
              <w:t>____________________</w:t>
            </w:r>
          </w:p>
        </w:tc>
      </w:tr>
      <w:tr w14:paraId="6A6C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AC7F01B">
            <w:pPr>
              <w:jc w:val="center"/>
              <w:rPr>
                <w:rFonts w:hint="eastAsia" w:ascii="宋体" w:hAnsi="宋体" w:eastAsia="宋体" w:cs="宋体"/>
                <w:b/>
                <w:bCs/>
              </w:rPr>
            </w:pPr>
            <w:r>
              <w:rPr>
                <w:rFonts w:hint="eastAsia" w:ascii="宋体" w:hAnsi="宋体" w:eastAsia="宋体" w:cs="宋体"/>
                <w:b/>
                <w:bCs/>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89245FE">
            <w:pPr>
              <w:jc w:val="center"/>
              <w:rPr>
                <w:rFonts w:hint="eastAsia" w:ascii="宋体" w:hAnsi="宋体" w:eastAsia="宋体" w:cs="宋体"/>
                <w:b/>
                <w:bCs/>
              </w:rPr>
            </w:pPr>
            <w:r>
              <w:rPr>
                <w:rFonts w:hint="eastAsia" w:ascii="宋体" w:hAnsi="宋体" w:eastAsia="宋体" w:cs="宋体"/>
                <w:b/>
                <w:bCs/>
              </w:rPr>
              <w:t>项目</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616448C">
            <w:pPr>
              <w:jc w:val="center"/>
              <w:rPr>
                <w:rFonts w:hint="eastAsia" w:ascii="宋体" w:hAnsi="宋体" w:eastAsia="宋体" w:cs="宋体"/>
                <w:b/>
                <w:bCs/>
              </w:rPr>
            </w:pPr>
            <w:r>
              <w:rPr>
                <w:rFonts w:hint="eastAsia" w:ascii="宋体" w:hAnsi="宋体" w:eastAsia="宋体" w:cs="宋体"/>
                <w:b/>
                <w:bCs/>
              </w:rPr>
              <w:t>抽查质量状况</w:t>
            </w:r>
          </w:p>
        </w:tc>
        <w:tc>
          <w:tcPr>
            <w:tcW w:w="1136"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F3087F5">
            <w:pPr>
              <w:jc w:val="center"/>
              <w:rPr>
                <w:rFonts w:hint="eastAsia" w:ascii="宋体" w:hAnsi="宋体" w:eastAsia="宋体" w:cs="宋体"/>
                <w:b/>
                <w:bCs/>
              </w:rPr>
            </w:pPr>
            <w:r>
              <w:rPr>
                <w:rFonts w:hint="eastAsia" w:ascii="宋体" w:hAnsi="宋体" w:eastAsia="宋体" w:cs="宋体"/>
                <w:b/>
                <w:bCs/>
              </w:rPr>
              <w:t>质量评价</w:t>
            </w:r>
          </w:p>
        </w:tc>
      </w:tr>
      <w:tr w14:paraId="518E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231313">
            <w:pPr>
              <w:jc w:val="center"/>
              <w:rPr>
                <w:rFonts w:hint="eastAsia" w:ascii="宋体" w:hAnsi="宋体" w:eastAsia="宋体" w:cs="宋体"/>
              </w:rPr>
            </w:pPr>
            <w:r>
              <w:rPr>
                <w:rFonts w:hint="eastAsia" w:ascii="宋体" w:hAnsi="宋体" w:eastAsia="宋体" w:cs="宋体"/>
              </w:rPr>
              <w:t>1</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FD10CC">
            <w:pPr>
              <w:jc w:val="center"/>
              <w:rPr>
                <w:rFonts w:hint="eastAsia" w:ascii="宋体" w:hAnsi="宋体" w:eastAsia="宋体" w:cs="宋体"/>
              </w:rPr>
            </w:pPr>
            <w:r>
              <w:rPr>
                <w:rFonts w:hint="eastAsia" w:ascii="宋体" w:hAnsi="宋体" w:eastAsia="宋体" w:cs="宋体"/>
              </w:rPr>
              <w:t>光伏组件安装</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8556C9">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3ABD2DF">
            <w:pPr>
              <w:jc w:val="center"/>
              <w:rPr>
                <w:rFonts w:hint="eastAsia" w:ascii="宋体" w:hAnsi="宋体" w:eastAsia="宋体" w:cs="宋体"/>
              </w:rPr>
            </w:pPr>
            <w:r>
              <w:rPr>
                <w:rFonts w:hint="eastAsia" w:ascii="宋体" w:hAnsi="宋体" w:eastAsia="宋体" w:cs="宋体"/>
              </w:rPr>
              <w:t>□好 □一般 □差</w:t>
            </w:r>
          </w:p>
        </w:tc>
      </w:tr>
      <w:tr w14:paraId="593E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30D91C">
            <w:pPr>
              <w:jc w:val="center"/>
              <w:rPr>
                <w:rFonts w:hint="eastAsia" w:ascii="宋体" w:hAnsi="宋体" w:eastAsia="宋体" w:cs="宋体"/>
              </w:rPr>
            </w:pPr>
            <w:r>
              <w:rPr>
                <w:rFonts w:hint="eastAsia" w:ascii="宋体" w:hAnsi="宋体" w:eastAsia="宋体" w:cs="宋体"/>
              </w:rPr>
              <w:t>2</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E4D6C8">
            <w:pPr>
              <w:jc w:val="center"/>
              <w:rPr>
                <w:rFonts w:hint="eastAsia" w:ascii="宋体" w:hAnsi="宋体" w:eastAsia="宋体" w:cs="宋体"/>
              </w:rPr>
            </w:pPr>
            <w:r>
              <w:rPr>
                <w:rFonts w:hint="eastAsia" w:ascii="宋体" w:hAnsi="宋体" w:eastAsia="宋体" w:cs="宋体"/>
              </w:rPr>
              <w:t>光伏支架安装</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691DA8">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6ED84F">
            <w:pPr>
              <w:jc w:val="center"/>
              <w:rPr>
                <w:rFonts w:hint="eastAsia" w:ascii="宋体" w:hAnsi="宋体" w:eastAsia="宋体" w:cs="宋体"/>
              </w:rPr>
            </w:pPr>
            <w:r>
              <w:rPr>
                <w:rFonts w:hint="eastAsia" w:ascii="宋体" w:hAnsi="宋体" w:eastAsia="宋体" w:cs="宋体"/>
              </w:rPr>
              <w:t>□好 □一般 □差</w:t>
            </w:r>
          </w:p>
        </w:tc>
      </w:tr>
      <w:tr w14:paraId="6A65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9AF729">
            <w:pPr>
              <w:jc w:val="center"/>
              <w:rPr>
                <w:rFonts w:hint="eastAsia" w:ascii="宋体" w:hAnsi="宋体" w:eastAsia="宋体" w:cs="宋体"/>
              </w:rPr>
            </w:pPr>
            <w:r>
              <w:rPr>
                <w:rFonts w:hint="eastAsia" w:ascii="宋体" w:hAnsi="宋体" w:eastAsia="宋体" w:cs="宋体"/>
              </w:rPr>
              <w:t>3</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DA9B79">
            <w:pPr>
              <w:jc w:val="center"/>
              <w:rPr>
                <w:rFonts w:hint="eastAsia" w:ascii="宋体" w:hAnsi="宋体" w:eastAsia="宋体" w:cs="宋体"/>
              </w:rPr>
            </w:pPr>
            <w:r>
              <w:rPr>
                <w:rFonts w:hint="eastAsia" w:ascii="宋体" w:hAnsi="宋体" w:eastAsia="宋体" w:cs="宋体"/>
              </w:rPr>
              <w:t>电气设备安装</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C2F615">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57258ED">
            <w:pPr>
              <w:jc w:val="center"/>
              <w:rPr>
                <w:rFonts w:hint="eastAsia" w:ascii="宋体" w:hAnsi="宋体" w:eastAsia="宋体" w:cs="宋体"/>
              </w:rPr>
            </w:pPr>
            <w:r>
              <w:rPr>
                <w:rFonts w:hint="eastAsia" w:ascii="宋体" w:hAnsi="宋体" w:eastAsia="宋体" w:cs="宋体"/>
              </w:rPr>
              <w:t>□好 □一般 □差</w:t>
            </w:r>
          </w:p>
        </w:tc>
      </w:tr>
      <w:tr w14:paraId="49BE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2640FD">
            <w:pPr>
              <w:jc w:val="center"/>
              <w:rPr>
                <w:rFonts w:hint="eastAsia" w:ascii="宋体" w:hAnsi="宋体" w:eastAsia="宋体" w:cs="宋体"/>
              </w:rPr>
            </w:pPr>
            <w:r>
              <w:rPr>
                <w:rFonts w:hint="eastAsia" w:ascii="宋体" w:hAnsi="宋体" w:eastAsia="宋体" w:cs="宋体"/>
              </w:rPr>
              <w:t>4</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62CAC6">
            <w:pPr>
              <w:jc w:val="center"/>
              <w:rPr>
                <w:rFonts w:hint="eastAsia" w:ascii="宋体" w:hAnsi="宋体" w:eastAsia="宋体" w:cs="宋体"/>
              </w:rPr>
            </w:pPr>
            <w:r>
              <w:rPr>
                <w:rFonts w:hint="eastAsia" w:ascii="宋体" w:hAnsi="宋体" w:eastAsia="宋体" w:cs="宋体"/>
              </w:rPr>
              <w:t>集热器安装</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614EC2">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CF3B00">
            <w:pPr>
              <w:jc w:val="center"/>
              <w:rPr>
                <w:rFonts w:hint="eastAsia" w:ascii="宋体" w:hAnsi="宋体" w:eastAsia="宋体" w:cs="宋体"/>
              </w:rPr>
            </w:pPr>
            <w:r>
              <w:rPr>
                <w:rFonts w:hint="eastAsia" w:ascii="宋体" w:hAnsi="宋体" w:eastAsia="宋体" w:cs="宋体"/>
              </w:rPr>
              <w:t>□好 □一般 □差</w:t>
            </w:r>
          </w:p>
        </w:tc>
      </w:tr>
      <w:tr w14:paraId="665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DDF215">
            <w:pPr>
              <w:jc w:val="center"/>
              <w:rPr>
                <w:rFonts w:hint="eastAsia" w:ascii="宋体" w:hAnsi="宋体" w:eastAsia="宋体" w:cs="宋体"/>
              </w:rPr>
            </w:pPr>
            <w:r>
              <w:rPr>
                <w:rFonts w:hint="eastAsia" w:ascii="宋体" w:hAnsi="宋体" w:eastAsia="宋体" w:cs="宋体"/>
              </w:rPr>
              <w:t>5</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CA7C18">
            <w:pPr>
              <w:jc w:val="center"/>
              <w:rPr>
                <w:rFonts w:hint="eastAsia" w:ascii="宋体" w:hAnsi="宋体" w:eastAsia="宋体" w:cs="宋体"/>
              </w:rPr>
            </w:pPr>
            <w:r>
              <w:rPr>
                <w:rFonts w:hint="eastAsia" w:ascii="宋体" w:hAnsi="宋体" w:eastAsia="宋体" w:cs="宋体"/>
              </w:rPr>
              <w:t>管路系统安装</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ABA63F">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3D63D2">
            <w:pPr>
              <w:jc w:val="center"/>
              <w:rPr>
                <w:rFonts w:hint="eastAsia" w:ascii="宋体" w:hAnsi="宋体" w:eastAsia="宋体" w:cs="宋体"/>
              </w:rPr>
            </w:pPr>
            <w:r>
              <w:rPr>
                <w:rFonts w:hint="eastAsia" w:ascii="宋体" w:hAnsi="宋体" w:eastAsia="宋体" w:cs="宋体"/>
              </w:rPr>
              <w:t>□好 □一般 □差</w:t>
            </w:r>
          </w:p>
        </w:tc>
      </w:tr>
      <w:tr w14:paraId="4D5C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F50888">
            <w:pPr>
              <w:jc w:val="center"/>
              <w:rPr>
                <w:rFonts w:hint="eastAsia" w:ascii="宋体" w:hAnsi="宋体" w:eastAsia="宋体" w:cs="宋体"/>
              </w:rPr>
            </w:pPr>
            <w:r>
              <w:rPr>
                <w:rFonts w:hint="eastAsia" w:ascii="宋体" w:hAnsi="宋体" w:eastAsia="宋体" w:cs="宋体"/>
              </w:rPr>
              <w:t>6</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6506D7">
            <w:pPr>
              <w:jc w:val="center"/>
              <w:rPr>
                <w:rFonts w:hint="eastAsia" w:ascii="宋体" w:hAnsi="宋体" w:eastAsia="宋体" w:cs="宋体"/>
              </w:rPr>
            </w:pPr>
            <w:r>
              <w:rPr>
                <w:rFonts w:hint="eastAsia" w:ascii="宋体" w:hAnsi="宋体" w:eastAsia="宋体" w:cs="宋体"/>
              </w:rPr>
              <w:t>控制系统安装</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EA555C">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78F051">
            <w:pPr>
              <w:jc w:val="center"/>
              <w:rPr>
                <w:rFonts w:hint="eastAsia" w:ascii="宋体" w:hAnsi="宋体" w:eastAsia="宋体" w:cs="宋体"/>
              </w:rPr>
            </w:pPr>
            <w:r>
              <w:rPr>
                <w:rFonts w:hint="eastAsia" w:ascii="宋体" w:hAnsi="宋体" w:eastAsia="宋体" w:cs="宋体"/>
              </w:rPr>
              <w:t>□好 □一般 □差</w:t>
            </w:r>
          </w:p>
        </w:tc>
      </w:tr>
      <w:tr w14:paraId="153A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5CFAB4">
            <w:pPr>
              <w:jc w:val="center"/>
              <w:rPr>
                <w:rFonts w:hint="eastAsia" w:ascii="宋体" w:hAnsi="宋体" w:eastAsia="宋体" w:cs="宋体"/>
              </w:rPr>
            </w:pPr>
            <w:r>
              <w:rPr>
                <w:rFonts w:hint="eastAsia" w:ascii="宋体" w:hAnsi="宋体" w:eastAsia="宋体" w:cs="宋体"/>
              </w:rPr>
              <w:t>7</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A1EA82">
            <w:pPr>
              <w:jc w:val="center"/>
              <w:rPr>
                <w:rFonts w:hint="eastAsia" w:ascii="宋体" w:hAnsi="宋体" w:eastAsia="宋体" w:cs="宋体"/>
              </w:rPr>
            </w:pPr>
            <w:r>
              <w:rPr>
                <w:rFonts w:hint="eastAsia" w:ascii="宋体" w:hAnsi="宋体" w:eastAsia="宋体" w:cs="宋体"/>
              </w:rPr>
              <w:t>聚光装置安装</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5967EE">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4B43FC">
            <w:pPr>
              <w:jc w:val="center"/>
              <w:rPr>
                <w:rFonts w:hint="eastAsia" w:ascii="宋体" w:hAnsi="宋体" w:eastAsia="宋体" w:cs="宋体"/>
              </w:rPr>
            </w:pPr>
            <w:r>
              <w:rPr>
                <w:rFonts w:hint="eastAsia" w:ascii="宋体" w:hAnsi="宋体" w:eastAsia="宋体" w:cs="宋体"/>
              </w:rPr>
              <w:t>□好 □一般 □差</w:t>
            </w:r>
          </w:p>
        </w:tc>
      </w:tr>
      <w:tr w14:paraId="3B8E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777BF0">
            <w:pPr>
              <w:jc w:val="center"/>
              <w:rPr>
                <w:rFonts w:hint="eastAsia" w:ascii="宋体" w:hAnsi="宋体" w:eastAsia="宋体" w:cs="宋体"/>
              </w:rPr>
            </w:pPr>
            <w:r>
              <w:rPr>
                <w:rFonts w:hint="eastAsia" w:ascii="宋体" w:hAnsi="宋体" w:eastAsia="宋体" w:cs="宋体"/>
              </w:rPr>
              <w:t>8</w:t>
            </w:r>
          </w:p>
        </w:tc>
        <w:tc>
          <w:tcPr>
            <w:tcW w:w="15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1507F8">
            <w:pPr>
              <w:jc w:val="center"/>
              <w:rPr>
                <w:rFonts w:hint="eastAsia" w:ascii="宋体" w:hAnsi="宋体" w:eastAsia="宋体" w:cs="宋体"/>
              </w:rPr>
            </w:pPr>
            <w:r>
              <w:rPr>
                <w:rFonts w:hint="eastAsia" w:ascii="宋体" w:hAnsi="宋体" w:eastAsia="宋体" w:cs="宋体"/>
              </w:rPr>
              <w:t>整体外观</w:t>
            </w:r>
          </w:p>
        </w:tc>
        <w:tc>
          <w:tcPr>
            <w:tcW w:w="2712" w:type="dxa"/>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4BF587">
            <w:pPr>
              <w:jc w:val="left"/>
              <w:rPr>
                <w:rFonts w:hint="eastAsia" w:ascii="宋体" w:hAnsi="宋体" w:eastAsia="宋体" w:cs="宋体"/>
              </w:rPr>
            </w:pPr>
            <w:r>
              <w:rPr>
                <w:rFonts w:hint="eastAsia" w:ascii="宋体" w:hAnsi="宋体" w:eastAsia="宋体" w:cs="宋体"/>
              </w:rPr>
              <w:t>共检查____点，好点____点，一般点____点，差点____点</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A884684">
            <w:pPr>
              <w:jc w:val="center"/>
              <w:rPr>
                <w:rFonts w:hint="eastAsia" w:ascii="宋体" w:hAnsi="宋体" w:eastAsia="宋体" w:cs="宋体"/>
              </w:rPr>
            </w:pPr>
            <w:r>
              <w:rPr>
                <w:rFonts w:hint="eastAsia" w:ascii="宋体" w:hAnsi="宋体" w:eastAsia="宋体" w:cs="宋体"/>
              </w:rPr>
              <w:t>□好 □一般 □差</w:t>
            </w:r>
          </w:p>
        </w:tc>
      </w:tr>
      <w:tr w14:paraId="338F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1" w:type="dxa"/>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7678885">
            <w:pPr>
              <w:jc w:val="center"/>
              <w:rPr>
                <w:rFonts w:hint="eastAsia" w:ascii="宋体" w:hAnsi="宋体" w:eastAsia="宋体" w:cs="宋体"/>
                <w:b/>
                <w:bCs/>
              </w:rPr>
            </w:pPr>
            <w:r>
              <w:rPr>
                <w:rFonts w:hint="eastAsia" w:ascii="宋体" w:hAnsi="宋体" w:eastAsia="宋体" w:cs="宋体"/>
                <w:b/>
                <w:bCs/>
              </w:rPr>
              <w:t>观感质量综合评价</w:t>
            </w:r>
          </w:p>
        </w:tc>
        <w:tc>
          <w:tcPr>
            <w:tcW w:w="11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25806B">
            <w:pPr>
              <w:jc w:val="center"/>
              <w:rPr>
                <w:rFonts w:hint="eastAsia" w:ascii="宋体" w:hAnsi="宋体" w:eastAsia="宋体" w:cs="宋体"/>
              </w:rPr>
            </w:pPr>
            <w:r>
              <w:rPr>
                <w:rFonts w:hint="eastAsia" w:ascii="宋体" w:hAnsi="宋体" w:eastAsia="宋体" w:cs="宋体"/>
              </w:rPr>
              <w:t>□好 □一般 □差</w:t>
            </w:r>
          </w:p>
        </w:tc>
      </w:tr>
      <w:tr w14:paraId="27CB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3"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4B0851A">
            <w:pPr>
              <w:jc w:val="center"/>
              <w:rPr>
                <w:rFonts w:hint="eastAsia" w:ascii="宋体" w:hAnsi="宋体" w:eastAsia="宋体" w:cs="宋体"/>
                <w:b/>
                <w:bCs/>
              </w:rPr>
            </w:pPr>
            <w:r>
              <w:rPr>
                <w:rFonts w:hint="eastAsia" w:ascii="宋体" w:hAnsi="宋体" w:eastAsia="宋体" w:cs="宋体"/>
                <w:b/>
                <w:bCs/>
              </w:rPr>
              <w:t>结论</w:t>
            </w:r>
          </w:p>
        </w:tc>
        <w:tc>
          <w:tcPr>
            <w:tcW w:w="5384" w:type="dxa"/>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660B074">
            <w:pPr>
              <w:jc w:val="center"/>
              <w:rPr>
                <w:rFonts w:hint="eastAsia" w:ascii="宋体" w:hAnsi="宋体" w:eastAsia="宋体" w:cs="宋体"/>
                <w:b/>
                <w:bCs/>
              </w:rPr>
            </w:pPr>
          </w:p>
        </w:tc>
      </w:tr>
      <w:tr w14:paraId="75E4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89" w:type="dxa"/>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020B05C">
            <w:pPr>
              <w:jc w:val="center"/>
              <w:rPr>
                <w:rFonts w:hint="eastAsia" w:ascii="宋体" w:hAnsi="宋体" w:eastAsia="宋体" w:cs="宋体"/>
                <w:b/>
                <w:bCs/>
                <w:kern w:val="2"/>
                <w:sz w:val="21"/>
                <w:szCs w:val="24"/>
                <w:lang w:val="en-US" w:eastAsia="zh-CN" w:bidi="ar-SA"/>
              </w:rPr>
            </w:pPr>
            <w:r>
              <w:rPr>
                <w:rFonts w:hint="eastAsia" w:ascii="宋体" w:hAnsi="宋体" w:eastAsia="宋体" w:cs="宋体"/>
                <w:b/>
                <w:bCs/>
              </w:rPr>
              <w:t>施工单位项目负责人</w:t>
            </w:r>
          </w:p>
        </w:tc>
        <w:tc>
          <w:tcPr>
            <w:tcW w:w="1236"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5C82121">
            <w:pPr>
              <w:jc w:val="center"/>
              <w:rPr>
                <w:rFonts w:hint="eastAsia" w:ascii="宋体" w:hAnsi="宋体" w:eastAsia="宋体" w:cs="宋体"/>
                <w:b/>
                <w:bCs/>
              </w:rPr>
            </w:pPr>
          </w:p>
        </w:tc>
        <w:tc>
          <w:tcPr>
            <w:tcW w:w="936" w:type="dxa"/>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0C1DB1E">
            <w:pPr>
              <w:jc w:val="center"/>
              <w:rPr>
                <w:rFonts w:hint="eastAsia" w:ascii="宋体" w:hAnsi="宋体" w:eastAsia="宋体" w:cs="宋体"/>
                <w:b/>
                <w:bCs/>
              </w:rPr>
            </w:pPr>
            <w:r>
              <w:rPr>
                <w:rFonts w:hint="eastAsia" w:ascii="宋体" w:hAnsi="宋体" w:eastAsia="宋体" w:cs="宋体"/>
                <w:b/>
                <w:bCs/>
              </w:rPr>
              <w:t>日期</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72D1F99">
            <w:pPr>
              <w:jc w:val="center"/>
              <w:rPr>
                <w:rFonts w:hint="eastAsia" w:ascii="宋体" w:hAnsi="宋体" w:eastAsia="宋体" w:cs="宋体"/>
                <w:b/>
                <w:bCs/>
              </w:rPr>
            </w:pPr>
          </w:p>
        </w:tc>
      </w:tr>
      <w:tr w14:paraId="5B8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89" w:type="dxa"/>
            <w:gridSpan w:val="2"/>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3B57666">
            <w:pPr>
              <w:jc w:val="center"/>
              <w:rPr>
                <w:rFonts w:hint="eastAsia" w:ascii="宋体" w:hAnsi="宋体" w:eastAsia="宋体" w:cs="宋体"/>
                <w:kern w:val="2"/>
                <w:sz w:val="21"/>
                <w:szCs w:val="24"/>
                <w:lang w:val="en-US" w:eastAsia="zh-CN" w:bidi="ar-SA"/>
              </w:rPr>
            </w:pPr>
            <w:r>
              <w:rPr>
                <w:rFonts w:hint="eastAsia" w:ascii="宋体" w:hAnsi="宋体" w:eastAsia="宋体" w:cs="宋体"/>
                <w:b/>
                <w:bCs/>
              </w:rPr>
              <w:t>总监理工程师</w:t>
            </w:r>
          </w:p>
        </w:tc>
        <w:tc>
          <w:tcPr>
            <w:tcW w:w="12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A825685">
            <w:pPr>
              <w:jc w:val="center"/>
              <w:rPr>
                <w:rFonts w:hint="eastAsia" w:ascii="宋体" w:hAnsi="宋体" w:eastAsia="宋体" w:cs="宋体"/>
              </w:rPr>
            </w:pPr>
          </w:p>
        </w:tc>
        <w:tc>
          <w:tcPr>
            <w:tcW w:w="936"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49AF97">
            <w:pPr>
              <w:jc w:val="center"/>
              <w:rPr>
                <w:rFonts w:hint="default" w:ascii="宋体" w:hAnsi="宋体" w:eastAsia="宋体" w:cs="宋体"/>
                <w:lang w:val="en-US" w:eastAsia="zh-CN"/>
              </w:rPr>
            </w:pPr>
            <w:r>
              <w:rPr>
                <w:rFonts w:hint="eastAsia" w:ascii="宋体" w:hAnsi="宋体" w:eastAsia="宋体" w:cs="宋体"/>
                <w:lang w:val="en-US" w:eastAsia="zh-CN"/>
              </w:rPr>
              <w:t>日期</w:t>
            </w:r>
          </w:p>
        </w:tc>
        <w:tc>
          <w:tcPr>
            <w:tcW w:w="1676" w:type="dxa"/>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E1EB37">
            <w:pPr>
              <w:jc w:val="center"/>
              <w:rPr>
                <w:rFonts w:hint="eastAsia" w:ascii="宋体" w:hAnsi="宋体" w:eastAsia="宋体" w:cs="宋体"/>
              </w:rPr>
            </w:pPr>
          </w:p>
        </w:tc>
      </w:tr>
    </w:tbl>
    <w:p w14:paraId="1110F304">
      <w:r>
        <w:t>注：1. 对质量评价为差的项目应进行返修。</w:t>
      </w:r>
    </w:p>
    <w:p w14:paraId="14525B34">
      <w:pPr>
        <w:ind w:leftChars="200"/>
      </w:pPr>
      <w:r>
        <w:t>2. 观感质量现场检查原始记录应作为本表附表。</w:t>
      </w:r>
    </w:p>
    <w:p w14:paraId="27DE7091"/>
    <w:p w14:paraId="0D4B818E">
      <w:r>
        <w:t>C.4 太阳能应用系统性能检测记录</w:t>
      </w:r>
    </w:p>
    <w:p w14:paraId="00892328">
      <w:pPr>
        <w:jc w:val="center"/>
      </w:pPr>
      <w:r>
        <w:t>表C.4.1 光伏发电系统性能检测记录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1"/>
        <w:gridCol w:w="1306"/>
        <w:gridCol w:w="777"/>
        <w:gridCol w:w="701"/>
        <w:gridCol w:w="1084"/>
        <w:gridCol w:w="1168"/>
      </w:tblGrid>
      <w:tr w14:paraId="56C3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61"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2F9B56B">
            <w:pPr>
              <w:jc w:val="center"/>
              <w:rPr>
                <w:rFonts w:hint="eastAsia" w:ascii="宋体" w:hAnsi="宋体" w:eastAsia="宋体" w:cs="宋体"/>
                <w:b/>
                <w:bCs/>
              </w:rPr>
            </w:pPr>
            <w:r>
              <w:rPr>
                <w:rFonts w:hint="eastAsia" w:ascii="宋体" w:hAnsi="宋体" w:eastAsia="宋体" w:cs="宋体"/>
                <w:b/>
                <w:bCs/>
              </w:rPr>
              <w:t>工程信息</w:t>
            </w:r>
          </w:p>
        </w:tc>
        <w:tc>
          <w:tcPr>
            <w:tcW w:w="3038" w:type="pct"/>
            <w:gridSpan w:val="4"/>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ADAC061">
            <w:pPr>
              <w:jc w:val="center"/>
              <w:rPr>
                <w:rFonts w:hint="eastAsia" w:ascii="宋体" w:hAnsi="宋体" w:eastAsia="宋体" w:cs="宋体"/>
                <w:b/>
                <w:bCs/>
              </w:rPr>
            </w:pPr>
            <w:r>
              <w:rPr>
                <w:rFonts w:hint="eastAsia" w:ascii="宋体" w:hAnsi="宋体" w:eastAsia="宋体" w:cs="宋体"/>
                <w:b/>
                <w:bCs/>
              </w:rPr>
              <w:t>检测信息</w:t>
            </w:r>
          </w:p>
        </w:tc>
      </w:tr>
      <w:tr w14:paraId="06B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E91705">
            <w:pPr>
              <w:jc w:val="center"/>
              <w:rPr>
                <w:rFonts w:hint="eastAsia" w:ascii="宋体" w:hAnsi="宋体" w:eastAsia="宋体" w:cs="宋体"/>
              </w:rPr>
            </w:pPr>
            <w:r>
              <w:rPr>
                <w:rFonts w:hint="eastAsia" w:ascii="宋体" w:hAnsi="宋体" w:eastAsia="宋体" w:cs="宋体"/>
              </w:rPr>
              <w:t>工程名称</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39E230">
            <w:pPr>
              <w:jc w:val="center"/>
              <w:rPr>
                <w:rFonts w:hint="eastAsia" w:ascii="宋体" w:hAnsi="宋体" w:eastAsia="宋体" w:cs="宋体"/>
              </w:rPr>
            </w:pPr>
            <w:r>
              <w:rPr>
                <w:rFonts w:hint="eastAsia" w:ascii="宋体" w:hAnsi="宋体" w:eastAsia="宋体" w:cs="宋体"/>
              </w:rPr>
              <w:t>-</w:t>
            </w:r>
          </w:p>
        </w:tc>
        <w:tc>
          <w:tcPr>
            <w:tcW w:w="120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5D7359">
            <w:pPr>
              <w:jc w:val="center"/>
              <w:rPr>
                <w:rFonts w:hint="eastAsia" w:ascii="宋体" w:hAnsi="宋体" w:eastAsia="宋体" w:cs="宋体"/>
              </w:rPr>
            </w:pPr>
            <w:r>
              <w:rPr>
                <w:rFonts w:hint="eastAsia" w:ascii="宋体" w:hAnsi="宋体" w:eastAsia="宋体" w:cs="宋体"/>
              </w:rPr>
              <w:t>检测单位</w:t>
            </w:r>
          </w:p>
        </w:tc>
        <w:tc>
          <w:tcPr>
            <w:tcW w:w="183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64A4F87">
            <w:pPr>
              <w:jc w:val="center"/>
              <w:rPr>
                <w:rFonts w:hint="eastAsia" w:ascii="宋体" w:hAnsi="宋体" w:eastAsia="宋体" w:cs="宋体"/>
              </w:rPr>
            </w:pPr>
            <w:r>
              <w:rPr>
                <w:rFonts w:hint="eastAsia" w:ascii="宋体" w:hAnsi="宋体" w:eastAsia="宋体" w:cs="宋体"/>
              </w:rPr>
              <w:t>-</w:t>
            </w:r>
          </w:p>
        </w:tc>
      </w:tr>
      <w:tr w14:paraId="74A2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D3C29C4">
            <w:pPr>
              <w:jc w:val="center"/>
              <w:rPr>
                <w:rFonts w:hint="eastAsia" w:ascii="宋体" w:hAnsi="宋体" w:eastAsia="宋体" w:cs="宋体"/>
              </w:rPr>
            </w:pPr>
            <w:r>
              <w:rPr>
                <w:rFonts w:hint="eastAsia" w:ascii="宋体" w:hAnsi="宋体" w:eastAsia="宋体" w:cs="宋体"/>
              </w:rPr>
              <w:t>检测日期</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5B3767">
            <w:pPr>
              <w:jc w:val="center"/>
              <w:rPr>
                <w:rFonts w:hint="eastAsia" w:ascii="宋体" w:hAnsi="宋体" w:eastAsia="宋体" w:cs="宋体"/>
              </w:rPr>
            </w:pPr>
            <w:r>
              <w:rPr>
                <w:rFonts w:hint="eastAsia" w:ascii="宋体" w:hAnsi="宋体" w:eastAsia="宋体" w:cs="宋体"/>
              </w:rPr>
              <w:t>-</w:t>
            </w:r>
          </w:p>
        </w:tc>
        <w:tc>
          <w:tcPr>
            <w:tcW w:w="120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6DA2D7">
            <w:pPr>
              <w:jc w:val="center"/>
              <w:rPr>
                <w:rFonts w:hint="eastAsia" w:ascii="宋体" w:hAnsi="宋体" w:eastAsia="宋体" w:cs="宋体"/>
              </w:rPr>
            </w:pPr>
            <w:r>
              <w:rPr>
                <w:rFonts w:hint="eastAsia" w:ascii="宋体" w:hAnsi="宋体" w:eastAsia="宋体" w:cs="宋体"/>
              </w:rPr>
              <w:t>检测人员</w:t>
            </w:r>
          </w:p>
        </w:tc>
        <w:tc>
          <w:tcPr>
            <w:tcW w:w="183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13A484">
            <w:pPr>
              <w:jc w:val="center"/>
              <w:rPr>
                <w:rFonts w:hint="eastAsia" w:ascii="宋体" w:hAnsi="宋体" w:eastAsia="宋体" w:cs="宋体"/>
              </w:rPr>
            </w:pPr>
            <w:r>
              <w:rPr>
                <w:rFonts w:hint="eastAsia" w:ascii="宋体" w:hAnsi="宋体" w:eastAsia="宋体" w:cs="宋体"/>
              </w:rPr>
              <w:t>-</w:t>
            </w:r>
          </w:p>
        </w:tc>
      </w:tr>
      <w:tr w14:paraId="1785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DA7A370">
            <w:pPr>
              <w:jc w:val="center"/>
              <w:rPr>
                <w:rFonts w:hint="eastAsia" w:ascii="宋体" w:hAnsi="宋体" w:eastAsia="宋体" w:cs="宋体"/>
                <w:b/>
                <w:bCs/>
              </w:rPr>
            </w:pPr>
            <w:r>
              <w:rPr>
                <w:rFonts w:hint="eastAsia" w:ascii="宋体" w:hAnsi="宋体" w:eastAsia="宋体" w:cs="宋体"/>
                <w:b/>
                <w:bCs/>
              </w:rPr>
              <w:t>序号</w:t>
            </w:r>
          </w:p>
        </w:tc>
        <w:tc>
          <w:tcPr>
            <w:tcW w:w="106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A88E6D6">
            <w:pPr>
              <w:jc w:val="center"/>
              <w:rPr>
                <w:rFonts w:hint="eastAsia" w:ascii="宋体" w:hAnsi="宋体" w:eastAsia="宋体" w:cs="宋体"/>
                <w:b/>
                <w:bCs/>
              </w:rPr>
            </w:pPr>
            <w:r>
              <w:rPr>
                <w:rFonts w:hint="eastAsia" w:ascii="宋体" w:hAnsi="宋体" w:eastAsia="宋体" w:cs="宋体"/>
                <w:b/>
                <w:bCs/>
              </w:rPr>
              <w:t>检测项目</w:t>
            </w:r>
          </w:p>
        </w:tc>
        <w:tc>
          <w:tcPr>
            <w:tcW w:w="63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7EF7C43">
            <w:pPr>
              <w:jc w:val="center"/>
              <w:rPr>
                <w:rFonts w:hint="eastAsia" w:ascii="宋体" w:hAnsi="宋体" w:eastAsia="宋体" w:cs="宋体"/>
                <w:b/>
                <w:bCs/>
              </w:rPr>
            </w:pPr>
            <w:r>
              <w:rPr>
                <w:rFonts w:hint="eastAsia" w:ascii="宋体" w:hAnsi="宋体" w:eastAsia="宋体" w:cs="宋体"/>
                <w:b/>
                <w:bCs/>
              </w:rPr>
              <w:t>设计值</w:t>
            </w:r>
          </w:p>
        </w:tc>
        <w:tc>
          <w:tcPr>
            <w:tcW w:w="571"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FB869F5">
            <w:pPr>
              <w:jc w:val="center"/>
              <w:rPr>
                <w:rFonts w:hint="eastAsia" w:ascii="宋体" w:hAnsi="宋体" w:eastAsia="宋体" w:cs="宋体"/>
                <w:b/>
                <w:bCs/>
              </w:rPr>
            </w:pPr>
            <w:r>
              <w:rPr>
                <w:rFonts w:hint="eastAsia" w:ascii="宋体" w:hAnsi="宋体" w:eastAsia="宋体" w:cs="宋体"/>
                <w:b/>
                <w:bCs/>
              </w:rPr>
              <w:t>实测值</w:t>
            </w:r>
          </w:p>
        </w:tc>
        <w:tc>
          <w:tcPr>
            <w:tcW w:w="88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E96FCC9">
            <w:pPr>
              <w:jc w:val="center"/>
              <w:rPr>
                <w:rFonts w:hint="eastAsia" w:ascii="宋体" w:hAnsi="宋体" w:eastAsia="宋体" w:cs="宋体"/>
                <w:b/>
                <w:bCs/>
              </w:rPr>
            </w:pPr>
            <w:r>
              <w:rPr>
                <w:rFonts w:hint="eastAsia" w:ascii="宋体" w:hAnsi="宋体" w:eastAsia="宋体" w:cs="宋体"/>
                <w:b/>
                <w:bCs/>
              </w:rPr>
              <w:t>判定标准</w:t>
            </w:r>
          </w:p>
        </w:tc>
        <w:tc>
          <w:tcPr>
            <w:tcW w:w="951"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7B2C0AE">
            <w:pPr>
              <w:jc w:val="center"/>
              <w:rPr>
                <w:rFonts w:hint="eastAsia" w:ascii="宋体" w:hAnsi="宋体" w:eastAsia="宋体" w:cs="宋体"/>
                <w:b/>
                <w:bCs/>
              </w:rPr>
            </w:pPr>
            <w:r>
              <w:rPr>
                <w:rFonts w:hint="eastAsia" w:ascii="宋体" w:hAnsi="宋体" w:eastAsia="宋体" w:cs="宋体"/>
                <w:b/>
                <w:bCs/>
              </w:rPr>
              <w:t>检测结果</w:t>
            </w:r>
          </w:p>
        </w:tc>
      </w:tr>
      <w:tr w14:paraId="672B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79345D">
            <w:pPr>
              <w:jc w:val="center"/>
              <w:rPr>
                <w:rFonts w:hint="eastAsia" w:ascii="宋体" w:hAnsi="宋体" w:eastAsia="宋体" w:cs="宋体"/>
              </w:rPr>
            </w:pPr>
            <w:r>
              <w:rPr>
                <w:rFonts w:hint="eastAsia" w:ascii="宋体" w:hAnsi="宋体" w:eastAsia="宋体" w:cs="宋体"/>
              </w:rPr>
              <w:t>1</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7BECAC">
            <w:pPr>
              <w:jc w:val="center"/>
              <w:rPr>
                <w:rFonts w:hint="eastAsia" w:ascii="宋体" w:hAnsi="宋体" w:eastAsia="宋体" w:cs="宋体"/>
              </w:rPr>
            </w:pPr>
            <w:r>
              <w:rPr>
                <w:rFonts w:hint="eastAsia" w:ascii="宋体" w:hAnsi="宋体" w:eastAsia="宋体" w:cs="宋体"/>
              </w:rPr>
              <w:t>光伏组件开路电压</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D6389F">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E9E05A">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C5A4E3">
            <w:pPr>
              <w:jc w:val="center"/>
              <w:rPr>
                <w:rFonts w:hint="eastAsia" w:ascii="宋体" w:hAnsi="宋体" w:eastAsia="宋体" w:cs="宋体"/>
              </w:rPr>
            </w:pPr>
            <w:r>
              <w:rPr>
                <w:rFonts w:hint="eastAsia" w:ascii="宋体" w:hAnsi="宋体" w:eastAsia="宋体" w:cs="宋体"/>
              </w:rPr>
              <w:t>符合产品标准</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C7E5A3">
            <w:pPr>
              <w:jc w:val="center"/>
              <w:rPr>
                <w:rFonts w:hint="eastAsia" w:ascii="宋体" w:hAnsi="宋体" w:eastAsia="宋体" w:cs="宋体"/>
              </w:rPr>
            </w:pPr>
            <w:r>
              <w:rPr>
                <w:rFonts w:hint="eastAsia" w:ascii="宋体" w:hAnsi="宋体" w:eastAsia="宋体" w:cs="宋体"/>
              </w:rPr>
              <w:t>□合格 □不合格</w:t>
            </w:r>
          </w:p>
        </w:tc>
      </w:tr>
      <w:tr w14:paraId="7614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8CBC9E">
            <w:pPr>
              <w:jc w:val="center"/>
              <w:rPr>
                <w:rFonts w:hint="eastAsia" w:ascii="宋体" w:hAnsi="宋体" w:eastAsia="宋体" w:cs="宋体"/>
              </w:rPr>
            </w:pPr>
            <w:r>
              <w:rPr>
                <w:rFonts w:hint="eastAsia" w:ascii="宋体" w:hAnsi="宋体" w:eastAsia="宋体" w:cs="宋体"/>
              </w:rPr>
              <w:t>2</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7282563">
            <w:pPr>
              <w:jc w:val="center"/>
              <w:rPr>
                <w:rFonts w:hint="eastAsia" w:ascii="宋体" w:hAnsi="宋体" w:eastAsia="宋体" w:cs="宋体"/>
              </w:rPr>
            </w:pPr>
            <w:r>
              <w:rPr>
                <w:rFonts w:hint="eastAsia" w:ascii="宋体" w:hAnsi="宋体" w:eastAsia="宋体" w:cs="宋体"/>
              </w:rPr>
              <w:t>光伏组件短路电流</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71A438">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710DEE">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35F6F99">
            <w:pPr>
              <w:jc w:val="center"/>
              <w:rPr>
                <w:rFonts w:hint="eastAsia" w:ascii="宋体" w:hAnsi="宋体" w:eastAsia="宋体" w:cs="宋体"/>
              </w:rPr>
            </w:pPr>
            <w:r>
              <w:rPr>
                <w:rFonts w:hint="eastAsia" w:ascii="宋体" w:hAnsi="宋体" w:eastAsia="宋体" w:cs="宋体"/>
              </w:rPr>
              <w:t>符合产品标准</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41C17B8">
            <w:pPr>
              <w:jc w:val="center"/>
              <w:rPr>
                <w:rFonts w:hint="eastAsia" w:ascii="宋体" w:hAnsi="宋体" w:eastAsia="宋体" w:cs="宋体"/>
              </w:rPr>
            </w:pPr>
            <w:r>
              <w:rPr>
                <w:rFonts w:hint="eastAsia" w:ascii="宋体" w:hAnsi="宋体" w:eastAsia="宋体" w:cs="宋体"/>
              </w:rPr>
              <w:t>□合格 □不合格</w:t>
            </w:r>
          </w:p>
        </w:tc>
      </w:tr>
      <w:tr w14:paraId="495B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6E0CBF">
            <w:pPr>
              <w:jc w:val="center"/>
              <w:rPr>
                <w:rFonts w:hint="eastAsia" w:ascii="宋体" w:hAnsi="宋体" w:eastAsia="宋体" w:cs="宋体"/>
              </w:rPr>
            </w:pPr>
            <w:r>
              <w:rPr>
                <w:rFonts w:hint="eastAsia" w:ascii="宋体" w:hAnsi="宋体" w:eastAsia="宋体" w:cs="宋体"/>
              </w:rPr>
              <w:t>3</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B03374">
            <w:pPr>
              <w:jc w:val="center"/>
              <w:rPr>
                <w:rFonts w:hint="eastAsia" w:ascii="宋体" w:hAnsi="宋体" w:eastAsia="宋体" w:cs="宋体"/>
              </w:rPr>
            </w:pPr>
            <w:r>
              <w:rPr>
                <w:rFonts w:hint="eastAsia" w:ascii="宋体" w:hAnsi="宋体" w:eastAsia="宋体" w:cs="宋体"/>
              </w:rPr>
              <w:t>系统峰值功率</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C89576">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E9E42DB">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FC0B1A">
            <w:pPr>
              <w:jc w:val="center"/>
              <w:rPr>
                <w:rFonts w:hint="eastAsia" w:ascii="宋体" w:hAnsi="宋体" w:eastAsia="宋体" w:cs="宋体"/>
              </w:rPr>
            </w:pPr>
            <w:r>
              <w:rPr>
                <w:rFonts w:hint="eastAsia" w:ascii="宋体" w:hAnsi="宋体" w:eastAsia="宋体" w:cs="宋体"/>
              </w:rPr>
              <w:t>≥设计值95%</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FF1059">
            <w:pPr>
              <w:jc w:val="center"/>
              <w:rPr>
                <w:rFonts w:hint="eastAsia" w:ascii="宋体" w:hAnsi="宋体" w:eastAsia="宋体" w:cs="宋体"/>
              </w:rPr>
            </w:pPr>
            <w:r>
              <w:rPr>
                <w:rFonts w:hint="eastAsia" w:ascii="宋体" w:hAnsi="宋体" w:eastAsia="宋体" w:cs="宋体"/>
              </w:rPr>
              <w:t>□合格 □不合格</w:t>
            </w:r>
          </w:p>
        </w:tc>
      </w:tr>
      <w:tr w14:paraId="51CE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DC1746">
            <w:pPr>
              <w:jc w:val="center"/>
              <w:rPr>
                <w:rFonts w:hint="eastAsia" w:ascii="宋体" w:hAnsi="宋体" w:eastAsia="宋体" w:cs="宋体"/>
              </w:rPr>
            </w:pPr>
            <w:r>
              <w:rPr>
                <w:rFonts w:hint="eastAsia" w:ascii="宋体" w:hAnsi="宋体" w:eastAsia="宋体" w:cs="宋体"/>
              </w:rPr>
              <w:t>4</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63EB55">
            <w:pPr>
              <w:jc w:val="center"/>
              <w:rPr>
                <w:rFonts w:hint="eastAsia" w:ascii="宋体" w:hAnsi="宋体" w:eastAsia="宋体" w:cs="宋体"/>
              </w:rPr>
            </w:pPr>
            <w:r>
              <w:rPr>
                <w:rFonts w:hint="eastAsia" w:ascii="宋体" w:hAnsi="宋体" w:eastAsia="宋体" w:cs="宋体"/>
              </w:rPr>
              <w:t>系统发电效率</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CDB5A6">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58EC84">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52B0128">
            <w:pPr>
              <w:jc w:val="center"/>
              <w:rPr>
                <w:rFonts w:hint="eastAsia" w:ascii="宋体" w:hAnsi="宋体" w:eastAsia="宋体" w:cs="宋体"/>
              </w:rPr>
            </w:pPr>
            <w:r>
              <w:rPr>
                <w:rFonts w:hint="eastAsia" w:ascii="宋体" w:hAnsi="宋体" w:eastAsia="宋体" w:cs="宋体"/>
              </w:rPr>
              <w:t>≥设计值90%</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C35531">
            <w:pPr>
              <w:jc w:val="center"/>
              <w:rPr>
                <w:rFonts w:hint="eastAsia" w:ascii="宋体" w:hAnsi="宋体" w:eastAsia="宋体" w:cs="宋体"/>
              </w:rPr>
            </w:pPr>
            <w:r>
              <w:rPr>
                <w:rFonts w:hint="eastAsia" w:ascii="宋体" w:hAnsi="宋体" w:eastAsia="宋体" w:cs="宋体"/>
              </w:rPr>
              <w:t>□合格 □不合格</w:t>
            </w:r>
          </w:p>
        </w:tc>
      </w:tr>
      <w:tr w14:paraId="54FB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5E5286">
            <w:pPr>
              <w:jc w:val="center"/>
              <w:rPr>
                <w:rFonts w:hint="eastAsia" w:ascii="宋体" w:hAnsi="宋体" w:eastAsia="宋体" w:cs="宋体"/>
              </w:rPr>
            </w:pPr>
            <w:r>
              <w:rPr>
                <w:rFonts w:hint="eastAsia" w:ascii="宋体" w:hAnsi="宋体" w:eastAsia="宋体" w:cs="宋体"/>
              </w:rPr>
              <w:t>5</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593FB2B">
            <w:pPr>
              <w:jc w:val="center"/>
              <w:rPr>
                <w:rFonts w:hint="eastAsia" w:ascii="宋体" w:hAnsi="宋体" w:eastAsia="宋体" w:cs="宋体"/>
              </w:rPr>
            </w:pPr>
            <w:r>
              <w:rPr>
                <w:rFonts w:hint="eastAsia" w:ascii="宋体" w:hAnsi="宋体" w:eastAsia="宋体" w:cs="宋体"/>
              </w:rPr>
              <w:t>逆变器转换效率</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41E644">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169471D">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F66232A">
            <w:pPr>
              <w:jc w:val="center"/>
              <w:rPr>
                <w:rFonts w:hint="eastAsia" w:ascii="宋体" w:hAnsi="宋体" w:eastAsia="宋体" w:cs="宋体"/>
              </w:rPr>
            </w:pPr>
            <w:r>
              <w:rPr>
                <w:rFonts w:hint="eastAsia" w:ascii="宋体" w:hAnsi="宋体" w:eastAsia="宋体" w:cs="宋体"/>
              </w:rPr>
              <w:t>≥95%</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48BDA8">
            <w:pPr>
              <w:jc w:val="center"/>
              <w:rPr>
                <w:rFonts w:hint="eastAsia" w:ascii="宋体" w:hAnsi="宋体" w:eastAsia="宋体" w:cs="宋体"/>
              </w:rPr>
            </w:pPr>
            <w:r>
              <w:rPr>
                <w:rFonts w:hint="eastAsia" w:ascii="宋体" w:hAnsi="宋体" w:eastAsia="宋体" w:cs="宋体"/>
              </w:rPr>
              <w:t>□合格 □不合格</w:t>
            </w:r>
          </w:p>
        </w:tc>
      </w:tr>
      <w:tr w14:paraId="2B3B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8E2735">
            <w:pPr>
              <w:jc w:val="center"/>
              <w:rPr>
                <w:rFonts w:hint="eastAsia" w:ascii="宋体" w:hAnsi="宋体" w:eastAsia="宋体" w:cs="宋体"/>
              </w:rPr>
            </w:pPr>
            <w:r>
              <w:rPr>
                <w:rFonts w:hint="eastAsia" w:ascii="宋体" w:hAnsi="宋体" w:eastAsia="宋体" w:cs="宋体"/>
              </w:rPr>
              <w:t>6</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92F3E22">
            <w:pPr>
              <w:jc w:val="center"/>
              <w:rPr>
                <w:rFonts w:hint="eastAsia" w:ascii="宋体" w:hAnsi="宋体" w:eastAsia="宋体" w:cs="宋体"/>
              </w:rPr>
            </w:pPr>
            <w:r>
              <w:rPr>
                <w:rFonts w:hint="eastAsia" w:ascii="宋体" w:hAnsi="宋体" w:eastAsia="宋体" w:cs="宋体"/>
              </w:rPr>
              <w:t>系统绝缘电阻</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56AB2E">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BC6F7B">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B2B642">
            <w:pPr>
              <w:jc w:val="center"/>
              <w:rPr>
                <w:rFonts w:hint="eastAsia" w:ascii="宋体" w:hAnsi="宋体" w:eastAsia="宋体" w:cs="宋体"/>
              </w:rPr>
            </w:pPr>
            <w:r>
              <w:rPr>
                <w:rFonts w:hint="eastAsia" w:ascii="宋体" w:hAnsi="宋体" w:eastAsia="宋体" w:cs="宋体"/>
              </w:rPr>
              <w:t>≥1MΩ</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E835794">
            <w:pPr>
              <w:jc w:val="center"/>
              <w:rPr>
                <w:rFonts w:hint="eastAsia" w:ascii="宋体" w:hAnsi="宋体" w:eastAsia="宋体" w:cs="宋体"/>
              </w:rPr>
            </w:pPr>
            <w:r>
              <w:rPr>
                <w:rFonts w:hint="eastAsia" w:ascii="宋体" w:hAnsi="宋体" w:eastAsia="宋体" w:cs="宋体"/>
              </w:rPr>
              <w:t>□合格 □不合格</w:t>
            </w:r>
          </w:p>
        </w:tc>
      </w:tr>
      <w:tr w14:paraId="7628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A7414F8">
            <w:pPr>
              <w:jc w:val="center"/>
              <w:rPr>
                <w:rFonts w:hint="eastAsia" w:ascii="宋体" w:hAnsi="宋体" w:eastAsia="宋体" w:cs="宋体"/>
              </w:rPr>
            </w:pPr>
            <w:r>
              <w:rPr>
                <w:rFonts w:hint="eastAsia" w:ascii="宋体" w:hAnsi="宋体" w:eastAsia="宋体" w:cs="宋体"/>
              </w:rPr>
              <w:t>7</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317340">
            <w:pPr>
              <w:jc w:val="center"/>
              <w:rPr>
                <w:rFonts w:hint="eastAsia" w:ascii="宋体" w:hAnsi="宋体" w:eastAsia="宋体" w:cs="宋体"/>
              </w:rPr>
            </w:pPr>
            <w:r>
              <w:rPr>
                <w:rFonts w:hint="eastAsia" w:ascii="宋体" w:hAnsi="宋体" w:eastAsia="宋体" w:cs="宋体"/>
              </w:rPr>
              <w:t>系统接地电阻</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9D75C1">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FF0E4E">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879B2B">
            <w:pPr>
              <w:jc w:val="center"/>
              <w:rPr>
                <w:rFonts w:hint="eastAsia" w:ascii="宋体" w:hAnsi="宋体" w:eastAsia="宋体" w:cs="宋体"/>
              </w:rPr>
            </w:pPr>
            <w:r>
              <w:rPr>
                <w:rFonts w:hint="eastAsia" w:ascii="宋体" w:hAnsi="宋体" w:eastAsia="宋体" w:cs="宋体"/>
              </w:rPr>
              <w:t>≤4Ω</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8E58B9">
            <w:pPr>
              <w:jc w:val="center"/>
              <w:rPr>
                <w:rFonts w:hint="eastAsia" w:ascii="宋体" w:hAnsi="宋体" w:eastAsia="宋体" w:cs="宋体"/>
              </w:rPr>
            </w:pPr>
            <w:r>
              <w:rPr>
                <w:rFonts w:hint="eastAsia" w:ascii="宋体" w:hAnsi="宋体" w:eastAsia="宋体" w:cs="宋体"/>
              </w:rPr>
              <w:t>□合格 □不合格</w:t>
            </w:r>
          </w:p>
        </w:tc>
      </w:tr>
      <w:tr w14:paraId="0DB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7F13CE">
            <w:pPr>
              <w:jc w:val="center"/>
              <w:rPr>
                <w:rFonts w:hint="eastAsia" w:ascii="宋体" w:hAnsi="宋体" w:eastAsia="宋体" w:cs="宋体"/>
              </w:rPr>
            </w:pPr>
            <w:r>
              <w:rPr>
                <w:rFonts w:hint="eastAsia" w:ascii="宋体" w:hAnsi="宋体" w:eastAsia="宋体" w:cs="宋体"/>
              </w:rPr>
              <w:t>8</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DA1AB4D">
            <w:pPr>
              <w:jc w:val="center"/>
              <w:rPr>
                <w:rFonts w:hint="eastAsia" w:ascii="宋体" w:hAnsi="宋体" w:eastAsia="宋体" w:cs="宋体"/>
              </w:rPr>
            </w:pPr>
            <w:r>
              <w:rPr>
                <w:rFonts w:hint="eastAsia" w:ascii="宋体" w:hAnsi="宋体" w:eastAsia="宋体" w:cs="宋体"/>
              </w:rPr>
              <w:t>组件背板最高工作温度</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64EF8D">
            <w:pPr>
              <w:jc w:val="center"/>
              <w:rPr>
                <w:rFonts w:hint="eastAsia" w:ascii="宋体" w:hAnsi="宋体" w:eastAsia="宋体" w:cs="宋体"/>
              </w:rPr>
            </w:pPr>
            <w:r>
              <w:rPr>
                <w:rFonts w:hint="eastAsia" w:ascii="宋体" w:hAnsi="宋体" w:eastAsia="宋体" w:cs="宋体"/>
              </w:rPr>
              <w:t>-</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3A64AF">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B98D01">
            <w:pPr>
              <w:jc w:val="center"/>
              <w:rPr>
                <w:rFonts w:hint="eastAsia" w:ascii="宋体" w:hAnsi="宋体" w:eastAsia="宋体" w:cs="宋体"/>
              </w:rPr>
            </w:pPr>
            <w:r>
              <w:rPr>
                <w:rFonts w:hint="eastAsia" w:ascii="宋体" w:hAnsi="宋体" w:eastAsia="宋体" w:cs="宋体"/>
              </w:rPr>
              <w:t>≤70°C</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3970D9">
            <w:pPr>
              <w:jc w:val="center"/>
              <w:rPr>
                <w:rFonts w:hint="eastAsia" w:ascii="宋体" w:hAnsi="宋体" w:eastAsia="宋体" w:cs="宋体"/>
              </w:rPr>
            </w:pPr>
            <w:r>
              <w:rPr>
                <w:rFonts w:hint="eastAsia" w:ascii="宋体" w:hAnsi="宋体" w:eastAsia="宋体" w:cs="宋体"/>
              </w:rPr>
              <w:t>□合格 □不合格</w:t>
            </w:r>
          </w:p>
        </w:tc>
      </w:tr>
      <w:tr w14:paraId="2996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237D4AA">
            <w:pPr>
              <w:jc w:val="center"/>
              <w:rPr>
                <w:rFonts w:hint="eastAsia" w:ascii="宋体" w:hAnsi="宋体" w:eastAsia="宋体" w:cs="宋体"/>
                <w:b/>
                <w:bCs/>
              </w:rPr>
            </w:pPr>
            <w:r>
              <w:rPr>
                <w:rFonts w:hint="eastAsia" w:ascii="宋体" w:hAnsi="宋体" w:eastAsia="宋体" w:cs="宋体"/>
                <w:b/>
                <w:bCs/>
              </w:rPr>
              <w:t>检测结论</w:t>
            </w:r>
          </w:p>
        </w:tc>
      </w:tr>
      <w:tr w14:paraId="43DA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6"/>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2C0DD2">
            <w:pPr>
              <w:jc w:val="left"/>
              <w:rPr>
                <w:rFonts w:hint="eastAsia" w:ascii="宋体" w:hAnsi="宋体" w:eastAsia="宋体" w:cs="宋体"/>
              </w:rPr>
            </w:pPr>
            <w:r>
              <w:rPr>
                <w:rFonts w:hint="eastAsia" w:ascii="宋体" w:hAnsi="宋体" w:eastAsia="宋体" w:cs="宋体"/>
              </w:rPr>
              <w:t>-</w:t>
            </w:r>
          </w:p>
        </w:tc>
      </w:tr>
      <w:tr w14:paraId="008C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7"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0C3264F">
            <w:pPr>
              <w:jc w:val="center"/>
              <w:rPr>
                <w:rFonts w:hint="eastAsia" w:ascii="宋体" w:hAnsi="宋体" w:eastAsia="宋体" w:cs="宋体"/>
              </w:rPr>
            </w:pPr>
            <w:r>
              <w:rPr>
                <w:rFonts w:hint="eastAsia" w:ascii="宋体" w:hAnsi="宋体" w:eastAsia="宋体" w:cs="宋体"/>
              </w:rPr>
              <w:t>检测单位（公章）</w:t>
            </w:r>
          </w:p>
        </w:tc>
        <w:tc>
          <w:tcPr>
            <w:tcW w:w="106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223FF2">
            <w:pPr>
              <w:jc w:val="center"/>
              <w:rPr>
                <w:rFonts w:hint="eastAsia" w:ascii="宋体" w:hAnsi="宋体" w:eastAsia="宋体" w:cs="宋体"/>
              </w:rPr>
            </w:pPr>
            <w:r>
              <w:rPr>
                <w:rFonts w:hint="eastAsia" w:ascii="宋体" w:hAnsi="宋体" w:eastAsia="宋体" w:cs="宋体"/>
              </w:rPr>
              <w:t>-</w:t>
            </w:r>
          </w:p>
        </w:tc>
        <w:tc>
          <w:tcPr>
            <w:tcW w:w="63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35C3AE">
            <w:pPr>
              <w:jc w:val="center"/>
              <w:rPr>
                <w:rFonts w:hint="eastAsia" w:ascii="宋体" w:hAnsi="宋体" w:eastAsia="宋体" w:cs="宋体"/>
              </w:rPr>
            </w:pPr>
            <w:r>
              <w:rPr>
                <w:rFonts w:hint="eastAsia" w:ascii="宋体" w:hAnsi="宋体" w:eastAsia="宋体" w:cs="宋体"/>
              </w:rPr>
              <w:t>检测人员</w:t>
            </w:r>
          </w:p>
        </w:tc>
        <w:tc>
          <w:tcPr>
            <w:tcW w:w="57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D24A6B">
            <w:pPr>
              <w:jc w:val="center"/>
              <w:rPr>
                <w:rFonts w:hint="eastAsia" w:ascii="宋体" w:hAnsi="宋体" w:eastAsia="宋体" w:cs="宋体"/>
              </w:rPr>
            </w:pPr>
            <w:r>
              <w:rPr>
                <w:rFonts w:hint="eastAsia" w:ascii="宋体" w:hAnsi="宋体" w:eastAsia="宋体" w:cs="宋体"/>
              </w:rPr>
              <w:t>-</w:t>
            </w:r>
          </w:p>
        </w:tc>
        <w:tc>
          <w:tcPr>
            <w:tcW w:w="88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435A5FB">
            <w:pPr>
              <w:jc w:val="center"/>
              <w:rPr>
                <w:rFonts w:hint="eastAsia" w:ascii="宋体" w:hAnsi="宋体" w:eastAsia="宋体" w:cs="宋体"/>
              </w:rPr>
            </w:pPr>
            <w:r>
              <w:rPr>
                <w:rFonts w:hint="eastAsia" w:ascii="宋体" w:hAnsi="宋体" w:eastAsia="宋体" w:cs="宋体"/>
              </w:rPr>
              <w:t>日期</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C3EE83">
            <w:pPr>
              <w:jc w:val="center"/>
              <w:rPr>
                <w:rFonts w:hint="eastAsia" w:ascii="宋体" w:hAnsi="宋体" w:eastAsia="宋体" w:cs="宋体"/>
              </w:rPr>
            </w:pPr>
            <w:r>
              <w:rPr>
                <w:rFonts w:hint="eastAsia" w:ascii="宋体" w:hAnsi="宋体" w:eastAsia="宋体" w:cs="宋体"/>
              </w:rPr>
              <w:t>-</w:t>
            </w:r>
          </w:p>
        </w:tc>
      </w:tr>
    </w:tbl>
    <w:p w14:paraId="2A602A38"/>
    <w:p w14:paraId="506B45DE">
      <w:pPr>
        <w:jc w:val="center"/>
      </w:pPr>
      <w:r>
        <w:t>表C.4.2 太阳能热利用系统性能检测记录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1523"/>
        <w:gridCol w:w="265"/>
        <w:gridCol w:w="552"/>
        <w:gridCol w:w="765"/>
        <w:gridCol w:w="1159"/>
        <w:gridCol w:w="1168"/>
      </w:tblGrid>
      <w:tr w14:paraId="2547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4" w:type="pct"/>
            <w:gridSpan w:val="5"/>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57822CF">
            <w:pPr>
              <w:jc w:val="center"/>
              <w:rPr>
                <w:rFonts w:hint="eastAsia" w:ascii="宋体" w:hAnsi="宋体" w:eastAsia="宋体" w:cs="宋体"/>
                <w:b/>
                <w:bCs/>
              </w:rPr>
            </w:pPr>
            <w:r>
              <w:rPr>
                <w:rFonts w:hint="eastAsia" w:ascii="宋体" w:hAnsi="宋体" w:eastAsia="宋体" w:cs="宋体"/>
                <w:b/>
                <w:bCs/>
              </w:rPr>
              <w:t>信息类别</w:t>
            </w:r>
          </w:p>
        </w:tc>
        <w:tc>
          <w:tcPr>
            <w:tcW w:w="189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DC82A2C">
            <w:pPr>
              <w:jc w:val="center"/>
              <w:rPr>
                <w:rFonts w:hint="eastAsia" w:ascii="宋体" w:hAnsi="宋体" w:eastAsia="宋体" w:cs="宋体"/>
                <w:b/>
                <w:bCs/>
              </w:rPr>
            </w:pPr>
            <w:r>
              <w:rPr>
                <w:rFonts w:hint="eastAsia" w:ascii="宋体" w:hAnsi="宋体" w:eastAsia="宋体" w:cs="宋体"/>
                <w:b/>
                <w:bCs/>
              </w:rPr>
              <w:t>详情</w:t>
            </w:r>
          </w:p>
        </w:tc>
      </w:tr>
      <w:tr w14:paraId="0EAE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4"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2BF715">
            <w:pPr>
              <w:jc w:val="center"/>
              <w:rPr>
                <w:rFonts w:hint="eastAsia" w:ascii="宋体" w:hAnsi="宋体" w:eastAsia="宋体" w:cs="宋体"/>
              </w:rPr>
            </w:pPr>
            <w:r>
              <w:rPr>
                <w:rFonts w:hint="eastAsia" w:ascii="宋体" w:hAnsi="宋体" w:eastAsia="宋体" w:cs="宋体"/>
              </w:rPr>
              <w:t>工程名称</w:t>
            </w:r>
          </w:p>
        </w:tc>
        <w:tc>
          <w:tcPr>
            <w:tcW w:w="189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D99919A">
            <w:pPr>
              <w:jc w:val="center"/>
              <w:rPr>
                <w:rFonts w:hint="eastAsia" w:ascii="宋体" w:hAnsi="宋体" w:eastAsia="宋体" w:cs="宋体"/>
              </w:rPr>
            </w:pPr>
            <w:r>
              <w:rPr>
                <w:rFonts w:hint="eastAsia" w:ascii="宋体" w:hAnsi="宋体" w:eastAsia="宋体" w:cs="宋体"/>
              </w:rPr>
              <w:t>-</w:t>
            </w:r>
          </w:p>
        </w:tc>
      </w:tr>
      <w:tr w14:paraId="7F20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4"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570CD1">
            <w:pPr>
              <w:jc w:val="center"/>
              <w:rPr>
                <w:rFonts w:hint="eastAsia" w:ascii="宋体" w:hAnsi="宋体" w:eastAsia="宋体" w:cs="宋体"/>
              </w:rPr>
            </w:pPr>
            <w:r>
              <w:rPr>
                <w:rFonts w:hint="eastAsia" w:ascii="宋体" w:hAnsi="宋体" w:eastAsia="宋体" w:cs="宋体"/>
              </w:rPr>
              <w:t>检测日期</w:t>
            </w:r>
          </w:p>
        </w:tc>
        <w:tc>
          <w:tcPr>
            <w:tcW w:w="189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5D124B1">
            <w:pPr>
              <w:jc w:val="center"/>
              <w:rPr>
                <w:rFonts w:hint="eastAsia" w:ascii="宋体" w:hAnsi="宋体" w:eastAsia="宋体" w:cs="宋体"/>
              </w:rPr>
            </w:pPr>
            <w:r>
              <w:rPr>
                <w:rFonts w:hint="eastAsia" w:ascii="宋体" w:hAnsi="宋体" w:eastAsia="宋体" w:cs="宋体"/>
              </w:rPr>
              <w:t>-</w:t>
            </w:r>
          </w:p>
        </w:tc>
      </w:tr>
      <w:tr w14:paraId="6CF7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4"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DC91B5">
            <w:pPr>
              <w:jc w:val="center"/>
              <w:rPr>
                <w:rFonts w:hint="eastAsia" w:ascii="宋体" w:hAnsi="宋体" w:eastAsia="宋体" w:cs="宋体"/>
              </w:rPr>
            </w:pPr>
            <w:r>
              <w:rPr>
                <w:rFonts w:hint="eastAsia" w:ascii="宋体" w:hAnsi="宋体" w:eastAsia="宋体" w:cs="宋体"/>
              </w:rPr>
              <w:t>检测单位</w:t>
            </w:r>
          </w:p>
        </w:tc>
        <w:tc>
          <w:tcPr>
            <w:tcW w:w="189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9D8482">
            <w:pPr>
              <w:jc w:val="center"/>
              <w:rPr>
                <w:rFonts w:hint="eastAsia" w:ascii="宋体" w:hAnsi="宋体" w:eastAsia="宋体" w:cs="宋体"/>
              </w:rPr>
            </w:pPr>
            <w:r>
              <w:rPr>
                <w:rFonts w:hint="eastAsia" w:ascii="宋体" w:hAnsi="宋体" w:eastAsia="宋体" w:cs="宋体"/>
              </w:rPr>
              <w:t>-</w:t>
            </w:r>
          </w:p>
        </w:tc>
      </w:tr>
      <w:tr w14:paraId="2E8B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4" w:type="pct"/>
            <w:gridSpan w:val="5"/>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978BE0">
            <w:pPr>
              <w:jc w:val="center"/>
              <w:rPr>
                <w:rFonts w:hint="eastAsia" w:ascii="宋体" w:hAnsi="宋体" w:eastAsia="宋体" w:cs="宋体"/>
              </w:rPr>
            </w:pPr>
            <w:r>
              <w:rPr>
                <w:rFonts w:hint="eastAsia" w:ascii="宋体" w:hAnsi="宋体" w:eastAsia="宋体" w:cs="宋体"/>
              </w:rPr>
              <w:t>检测人员</w:t>
            </w:r>
          </w:p>
        </w:tc>
        <w:tc>
          <w:tcPr>
            <w:tcW w:w="189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5D464C8">
            <w:pPr>
              <w:jc w:val="center"/>
              <w:rPr>
                <w:rFonts w:hint="eastAsia" w:ascii="宋体" w:hAnsi="宋体" w:eastAsia="宋体" w:cs="宋体"/>
              </w:rPr>
            </w:pPr>
            <w:r>
              <w:rPr>
                <w:rFonts w:hint="eastAsia" w:ascii="宋体" w:hAnsi="宋体" w:eastAsia="宋体" w:cs="宋体"/>
              </w:rPr>
              <w:t>-</w:t>
            </w:r>
          </w:p>
        </w:tc>
      </w:tr>
      <w:tr w14:paraId="122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19B8DFC">
            <w:pPr>
              <w:spacing w:before="120" w:beforeAutospacing="0"/>
              <w:jc w:val="center"/>
              <w:rPr>
                <w:rFonts w:hint="eastAsia" w:ascii="宋体" w:hAnsi="宋体" w:eastAsia="宋体" w:cs="宋体"/>
                <w:b/>
                <w:bCs/>
              </w:rPr>
            </w:pPr>
            <w:r>
              <w:rPr>
                <w:rFonts w:hint="eastAsia" w:ascii="宋体" w:hAnsi="宋体" w:eastAsia="宋体" w:cs="宋体"/>
                <w:b/>
                <w:bCs/>
              </w:rPr>
              <w:t>序号</w:t>
            </w:r>
          </w:p>
        </w:tc>
        <w:tc>
          <w:tcPr>
            <w:tcW w:w="124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FA2D058">
            <w:pPr>
              <w:spacing w:before="120" w:beforeAutospacing="0"/>
              <w:jc w:val="center"/>
              <w:rPr>
                <w:rFonts w:hint="eastAsia" w:ascii="宋体" w:hAnsi="宋体" w:eastAsia="宋体" w:cs="宋体"/>
                <w:b/>
                <w:bCs/>
              </w:rPr>
            </w:pPr>
            <w:r>
              <w:rPr>
                <w:rFonts w:hint="eastAsia" w:ascii="宋体" w:hAnsi="宋体" w:eastAsia="宋体" w:cs="宋体"/>
                <w:b/>
                <w:bCs/>
              </w:rPr>
              <w:t>检测项目</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F4708C9">
            <w:pPr>
              <w:spacing w:before="120" w:beforeAutospacing="0"/>
              <w:jc w:val="center"/>
              <w:rPr>
                <w:rFonts w:hint="eastAsia" w:ascii="宋体" w:hAnsi="宋体" w:eastAsia="宋体" w:cs="宋体"/>
                <w:b/>
                <w:bCs/>
              </w:rPr>
            </w:pPr>
            <w:r>
              <w:rPr>
                <w:rFonts w:hint="eastAsia" w:ascii="宋体" w:hAnsi="宋体" w:eastAsia="宋体" w:cs="宋体"/>
                <w:b/>
                <w:bCs/>
              </w:rPr>
              <w:t>设计值</w:t>
            </w:r>
          </w:p>
        </w:tc>
        <w:tc>
          <w:tcPr>
            <w:tcW w:w="623"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C0DC722">
            <w:pPr>
              <w:spacing w:before="120" w:beforeAutospacing="0"/>
              <w:jc w:val="center"/>
              <w:rPr>
                <w:rFonts w:hint="eastAsia" w:ascii="宋体" w:hAnsi="宋体" w:eastAsia="宋体" w:cs="宋体"/>
                <w:b/>
                <w:bCs/>
              </w:rPr>
            </w:pPr>
            <w:r>
              <w:rPr>
                <w:rFonts w:hint="eastAsia" w:ascii="宋体" w:hAnsi="宋体" w:eastAsia="宋体" w:cs="宋体"/>
                <w:b/>
                <w:bCs/>
              </w:rPr>
              <w:t>实测值</w:t>
            </w:r>
          </w:p>
        </w:tc>
        <w:tc>
          <w:tcPr>
            <w:tcW w:w="94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1416868">
            <w:pPr>
              <w:spacing w:before="120" w:beforeAutospacing="0"/>
              <w:jc w:val="center"/>
              <w:rPr>
                <w:rFonts w:hint="eastAsia" w:ascii="宋体" w:hAnsi="宋体" w:eastAsia="宋体" w:cs="宋体"/>
                <w:b/>
                <w:bCs/>
              </w:rPr>
            </w:pPr>
            <w:r>
              <w:rPr>
                <w:rFonts w:hint="eastAsia" w:ascii="宋体" w:hAnsi="宋体" w:eastAsia="宋体" w:cs="宋体"/>
                <w:b/>
                <w:bCs/>
              </w:rPr>
              <w:t>判定标准</w:t>
            </w:r>
          </w:p>
        </w:tc>
        <w:tc>
          <w:tcPr>
            <w:tcW w:w="951"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39BB5BF9">
            <w:pPr>
              <w:spacing w:before="120" w:beforeAutospacing="0"/>
              <w:jc w:val="center"/>
              <w:rPr>
                <w:rFonts w:hint="eastAsia" w:ascii="宋体" w:hAnsi="宋体" w:eastAsia="宋体" w:cs="宋体"/>
                <w:b/>
                <w:bCs/>
              </w:rPr>
            </w:pPr>
            <w:r>
              <w:rPr>
                <w:rFonts w:hint="eastAsia" w:ascii="宋体" w:hAnsi="宋体" w:eastAsia="宋体" w:cs="宋体"/>
                <w:b/>
                <w:bCs/>
              </w:rPr>
              <w:t>检测结果</w:t>
            </w:r>
          </w:p>
        </w:tc>
      </w:tr>
      <w:tr w14:paraId="3080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320006E">
            <w:pPr>
              <w:spacing w:before="120" w:beforeAutospacing="0"/>
              <w:jc w:val="center"/>
              <w:rPr>
                <w:rFonts w:hint="eastAsia" w:ascii="宋体" w:hAnsi="宋体" w:eastAsia="宋体" w:cs="宋体"/>
              </w:rPr>
            </w:pPr>
            <w:r>
              <w:rPr>
                <w:rFonts w:hint="eastAsia" w:ascii="宋体" w:hAnsi="宋体" w:eastAsia="宋体" w:cs="宋体"/>
              </w:rPr>
              <w:t>1</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95733D">
            <w:pPr>
              <w:spacing w:before="120" w:beforeAutospacing="0"/>
              <w:jc w:val="center"/>
              <w:rPr>
                <w:rFonts w:hint="eastAsia" w:ascii="宋体" w:hAnsi="宋体" w:eastAsia="宋体" w:cs="宋体"/>
              </w:rPr>
            </w:pPr>
            <w:r>
              <w:rPr>
                <w:rFonts w:hint="eastAsia" w:ascii="宋体" w:hAnsi="宋体" w:eastAsia="宋体" w:cs="宋体"/>
              </w:rPr>
              <w:t>集热器总面积</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F3B0F01">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EDAECB6">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50C28F">
            <w:pPr>
              <w:spacing w:before="120" w:beforeAutospacing="0"/>
              <w:jc w:val="center"/>
              <w:rPr>
                <w:rFonts w:hint="eastAsia" w:ascii="宋体" w:hAnsi="宋体" w:eastAsia="宋体" w:cs="宋体"/>
              </w:rPr>
            </w:pPr>
            <w:r>
              <w:rPr>
                <w:rFonts w:hint="eastAsia" w:ascii="宋体" w:hAnsi="宋体" w:eastAsia="宋体" w:cs="宋体"/>
              </w:rPr>
              <w:t>符合设计要求</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0249AC">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4E3F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AA8ECE">
            <w:pPr>
              <w:spacing w:before="120" w:beforeAutospacing="0"/>
              <w:jc w:val="center"/>
              <w:rPr>
                <w:rFonts w:hint="eastAsia" w:ascii="宋体" w:hAnsi="宋体" w:eastAsia="宋体" w:cs="宋体"/>
              </w:rPr>
            </w:pPr>
            <w:r>
              <w:rPr>
                <w:rFonts w:hint="eastAsia" w:ascii="宋体" w:hAnsi="宋体" w:eastAsia="宋体" w:cs="宋体"/>
              </w:rPr>
              <w:t>2</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FC5186">
            <w:pPr>
              <w:spacing w:before="120" w:beforeAutospacing="0"/>
              <w:jc w:val="center"/>
              <w:rPr>
                <w:rFonts w:hint="eastAsia" w:ascii="宋体" w:hAnsi="宋体" w:eastAsia="宋体" w:cs="宋体"/>
              </w:rPr>
            </w:pPr>
            <w:r>
              <w:rPr>
                <w:rFonts w:hint="eastAsia" w:ascii="宋体" w:hAnsi="宋体" w:eastAsia="宋体" w:cs="宋体"/>
              </w:rPr>
              <w:t>集热系统效率</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BA4BF0">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233454">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16E3F2">
            <w:pPr>
              <w:spacing w:before="120" w:beforeAutospacing="0"/>
              <w:jc w:val="center"/>
              <w:rPr>
                <w:rFonts w:hint="eastAsia" w:ascii="宋体" w:hAnsi="宋体" w:eastAsia="宋体" w:cs="宋体"/>
              </w:rPr>
            </w:pPr>
            <w:r>
              <w:rPr>
                <w:rFonts w:hint="eastAsia" w:ascii="宋体" w:hAnsi="宋体" w:eastAsia="宋体" w:cs="宋体"/>
              </w:rPr>
              <w:t>≥设计值90%</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65D051">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1A2B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9D8AD3">
            <w:pPr>
              <w:spacing w:before="120" w:beforeAutospacing="0"/>
              <w:jc w:val="center"/>
              <w:rPr>
                <w:rFonts w:hint="eastAsia" w:ascii="宋体" w:hAnsi="宋体" w:eastAsia="宋体" w:cs="宋体"/>
              </w:rPr>
            </w:pPr>
            <w:r>
              <w:rPr>
                <w:rFonts w:hint="eastAsia" w:ascii="宋体" w:hAnsi="宋体" w:eastAsia="宋体" w:cs="宋体"/>
              </w:rPr>
              <w:t>3</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8A40415">
            <w:pPr>
              <w:spacing w:before="120" w:beforeAutospacing="0"/>
              <w:jc w:val="center"/>
              <w:rPr>
                <w:rFonts w:hint="eastAsia" w:ascii="宋体" w:hAnsi="宋体" w:eastAsia="宋体" w:cs="宋体"/>
              </w:rPr>
            </w:pPr>
            <w:r>
              <w:rPr>
                <w:rFonts w:hint="eastAsia" w:ascii="宋体" w:hAnsi="宋体" w:eastAsia="宋体" w:cs="宋体"/>
              </w:rPr>
              <w:t>蓄热水箱容量</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B2A9AC">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CE2321">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41C7F0E">
            <w:pPr>
              <w:spacing w:before="120" w:beforeAutospacing="0"/>
              <w:jc w:val="center"/>
              <w:rPr>
                <w:rFonts w:hint="eastAsia" w:ascii="宋体" w:hAnsi="宋体" w:eastAsia="宋体" w:cs="宋体"/>
              </w:rPr>
            </w:pPr>
            <w:r>
              <w:rPr>
                <w:rFonts w:hint="eastAsia" w:ascii="宋体" w:hAnsi="宋体" w:eastAsia="宋体" w:cs="宋体"/>
              </w:rPr>
              <w:t>符合设计要求</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6FBDCA">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2CF9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89C8F8">
            <w:pPr>
              <w:spacing w:before="120" w:beforeAutospacing="0"/>
              <w:jc w:val="center"/>
              <w:rPr>
                <w:rFonts w:hint="eastAsia" w:ascii="宋体" w:hAnsi="宋体" w:eastAsia="宋体" w:cs="宋体"/>
              </w:rPr>
            </w:pPr>
            <w:r>
              <w:rPr>
                <w:rFonts w:hint="eastAsia" w:ascii="宋体" w:hAnsi="宋体" w:eastAsia="宋体" w:cs="宋体"/>
              </w:rPr>
              <w:t>4</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A95184">
            <w:pPr>
              <w:spacing w:before="120" w:beforeAutospacing="0"/>
              <w:jc w:val="center"/>
              <w:rPr>
                <w:rFonts w:hint="eastAsia" w:ascii="宋体" w:hAnsi="宋体" w:eastAsia="宋体" w:cs="宋体"/>
              </w:rPr>
            </w:pPr>
            <w:r>
              <w:rPr>
                <w:rFonts w:hint="eastAsia" w:ascii="宋体" w:hAnsi="宋体" w:eastAsia="宋体" w:cs="宋体"/>
              </w:rPr>
              <w:t>蓄热水箱热损系数</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191D4D6">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F7D345">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BD62CC">
            <w:pPr>
              <w:spacing w:before="120" w:beforeAutospacing="0"/>
              <w:jc w:val="center"/>
              <w:rPr>
                <w:rFonts w:hint="eastAsia" w:ascii="宋体" w:hAnsi="宋体" w:eastAsia="宋体" w:cs="宋体"/>
              </w:rPr>
            </w:pPr>
            <w:r>
              <w:rPr>
                <w:rFonts w:hint="eastAsia" w:ascii="宋体" w:hAnsi="宋体" w:eastAsia="宋体" w:cs="宋体"/>
              </w:rPr>
              <w:t>≤设计值</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C413BC">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278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311F02">
            <w:pPr>
              <w:spacing w:before="120" w:beforeAutospacing="0"/>
              <w:jc w:val="center"/>
              <w:rPr>
                <w:rFonts w:hint="eastAsia" w:ascii="宋体" w:hAnsi="宋体" w:eastAsia="宋体" w:cs="宋体"/>
              </w:rPr>
            </w:pPr>
            <w:r>
              <w:rPr>
                <w:rFonts w:hint="eastAsia" w:ascii="宋体" w:hAnsi="宋体" w:eastAsia="宋体" w:cs="宋体"/>
              </w:rPr>
              <w:t>5</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716447D">
            <w:pPr>
              <w:spacing w:before="120" w:beforeAutospacing="0"/>
              <w:jc w:val="center"/>
              <w:rPr>
                <w:rFonts w:hint="eastAsia" w:ascii="宋体" w:hAnsi="宋体" w:eastAsia="宋体" w:cs="宋体"/>
              </w:rPr>
            </w:pPr>
            <w:r>
              <w:rPr>
                <w:rFonts w:hint="eastAsia" w:ascii="宋体" w:hAnsi="宋体" w:eastAsia="宋体" w:cs="宋体"/>
              </w:rPr>
              <w:t>系统管路热损系数</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443BD8">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69B19D">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73A2F0">
            <w:pPr>
              <w:spacing w:before="120" w:beforeAutospacing="0"/>
              <w:jc w:val="center"/>
              <w:rPr>
                <w:rFonts w:hint="eastAsia" w:ascii="宋体" w:hAnsi="宋体" w:eastAsia="宋体" w:cs="宋体"/>
              </w:rPr>
            </w:pPr>
            <w:r>
              <w:rPr>
                <w:rFonts w:hint="eastAsia" w:ascii="宋体" w:hAnsi="宋体" w:eastAsia="宋体" w:cs="宋体"/>
              </w:rPr>
              <w:t>≤设计值</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935294">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34E1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C22198">
            <w:pPr>
              <w:spacing w:before="120" w:beforeAutospacing="0"/>
              <w:jc w:val="center"/>
              <w:rPr>
                <w:rFonts w:hint="eastAsia" w:ascii="宋体" w:hAnsi="宋体" w:eastAsia="宋体" w:cs="宋体"/>
              </w:rPr>
            </w:pPr>
            <w:r>
              <w:rPr>
                <w:rFonts w:hint="eastAsia" w:ascii="宋体" w:hAnsi="宋体" w:eastAsia="宋体" w:cs="宋体"/>
              </w:rPr>
              <w:t>6</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8519CB6">
            <w:pPr>
              <w:spacing w:before="120" w:beforeAutospacing="0"/>
              <w:jc w:val="center"/>
              <w:rPr>
                <w:rFonts w:hint="eastAsia" w:ascii="宋体" w:hAnsi="宋体" w:eastAsia="宋体" w:cs="宋体"/>
              </w:rPr>
            </w:pPr>
            <w:r>
              <w:rPr>
                <w:rFonts w:hint="eastAsia" w:ascii="宋体" w:hAnsi="宋体" w:eastAsia="宋体" w:cs="宋体"/>
              </w:rPr>
              <w:t>太阳能保证率</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1C4ABC">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E7C881E">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1988C2">
            <w:pPr>
              <w:spacing w:before="120" w:beforeAutospacing="0"/>
              <w:jc w:val="center"/>
              <w:rPr>
                <w:rFonts w:hint="eastAsia" w:ascii="宋体" w:hAnsi="宋体" w:eastAsia="宋体" w:cs="宋体"/>
              </w:rPr>
            </w:pPr>
            <w:r>
              <w:rPr>
                <w:rFonts w:hint="eastAsia" w:ascii="宋体" w:hAnsi="宋体" w:eastAsia="宋体" w:cs="宋体"/>
              </w:rPr>
              <w:t>≥设计值</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5C2A20E">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0832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D4B6AA">
            <w:pPr>
              <w:spacing w:before="120" w:beforeAutospacing="0"/>
              <w:jc w:val="center"/>
              <w:rPr>
                <w:rFonts w:hint="eastAsia" w:ascii="宋体" w:hAnsi="宋体" w:eastAsia="宋体" w:cs="宋体"/>
              </w:rPr>
            </w:pPr>
            <w:r>
              <w:rPr>
                <w:rFonts w:hint="eastAsia" w:ascii="宋体" w:hAnsi="宋体" w:eastAsia="宋体" w:cs="宋体"/>
              </w:rPr>
              <w:t>7</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670F56">
            <w:pPr>
              <w:spacing w:before="120" w:beforeAutospacing="0"/>
              <w:jc w:val="center"/>
              <w:rPr>
                <w:rFonts w:hint="eastAsia" w:ascii="宋体" w:hAnsi="宋体" w:eastAsia="宋体" w:cs="宋体"/>
              </w:rPr>
            </w:pPr>
            <w:r>
              <w:rPr>
                <w:rFonts w:hint="eastAsia" w:ascii="宋体" w:hAnsi="宋体" w:eastAsia="宋体" w:cs="宋体"/>
              </w:rPr>
              <w:t>系统工作压力</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8991F4">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7BDAD68">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273B4A">
            <w:pPr>
              <w:spacing w:before="120" w:beforeAutospacing="0"/>
              <w:jc w:val="center"/>
              <w:rPr>
                <w:rFonts w:hint="eastAsia" w:ascii="宋体" w:hAnsi="宋体" w:eastAsia="宋体" w:cs="宋体"/>
              </w:rPr>
            </w:pPr>
            <w:r>
              <w:rPr>
                <w:rFonts w:hint="eastAsia" w:ascii="宋体" w:hAnsi="宋体" w:eastAsia="宋体" w:cs="宋体"/>
              </w:rPr>
              <w:t>符合设计要求</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5326975">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3750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23144BD">
            <w:pPr>
              <w:spacing w:before="120" w:beforeAutospacing="0"/>
              <w:jc w:val="center"/>
              <w:rPr>
                <w:rFonts w:hint="eastAsia" w:ascii="宋体" w:hAnsi="宋体" w:eastAsia="宋体" w:cs="宋体"/>
              </w:rPr>
            </w:pPr>
            <w:r>
              <w:rPr>
                <w:rFonts w:hint="eastAsia" w:ascii="宋体" w:hAnsi="宋体" w:eastAsia="宋体" w:cs="宋体"/>
              </w:rPr>
              <w:t>8</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652C39">
            <w:pPr>
              <w:spacing w:before="120" w:beforeAutospacing="0"/>
              <w:jc w:val="center"/>
              <w:rPr>
                <w:rFonts w:hint="eastAsia" w:ascii="宋体" w:hAnsi="宋体" w:eastAsia="宋体" w:cs="宋体"/>
              </w:rPr>
            </w:pPr>
            <w:r>
              <w:rPr>
                <w:rFonts w:hint="eastAsia" w:ascii="宋体" w:hAnsi="宋体" w:eastAsia="宋体" w:cs="宋体"/>
              </w:rPr>
              <w:t>管路水压试验</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554340">
            <w:pPr>
              <w:spacing w:before="120" w:beforeAutospacing="0"/>
              <w:jc w:val="center"/>
              <w:rPr>
                <w:rFonts w:hint="eastAsia" w:ascii="宋体" w:hAnsi="宋体" w:eastAsia="宋体" w:cs="宋体"/>
              </w:rPr>
            </w:pPr>
            <w:r>
              <w:rPr>
                <w:rFonts w:hint="eastAsia" w:ascii="宋体" w:hAnsi="宋体" w:eastAsia="宋体" w:cs="宋体"/>
              </w:rPr>
              <w:t>-</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0666738">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4C6651">
            <w:pPr>
              <w:spacing w:before="120" w:beforeAutospacing="0"/>
              <w:jc w:val="center"/>
              <w:rPr>
                <w:rFonts w:hint="eastAsia" w:ascii="宋体" w:hAnsi="宋体" w:eastAsia="宋体" w:cs="宋体"/>
              </w:rPr>
            </w:pPr>
            <w:r>
              <w:rPr>
                <w:rFonts w:hint="eastAsia" w:ascii="宋体" w:hAnsi="宋体" w:eastAsia="宋体" w:cs="宋体"/>
              </w:rPr>
              <w:t>无泄漏</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1939241">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6FE2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2E79F5">
            <w:pPr>
              <w:spacing w:before="120" w:beforeAutospacing="0"/>
              <w:jc w:val="center"/>
              <w:rPr>
                <w:rFonts w:hint="eastAsia" w:ascii="宋体" w:hAnsi="宋体" w:eastAsia="宋体" w:cs="宋体"/>
              </w:rPr>
            </w:pPr>
            <w:r>
              <w:rPr>
                <w:rFonts w:hint="eastAsia" w:ascii="宋体" w:hAnsi="宋体" w:eastAsia="宋体" w:cs="宋体"/>
              </w:rPr>
              <w:t>9</w:t>
            </w:r>
          </w:p>
        </w:tc>
        <w:tc>
          <w:tcPr>
            <w:tcW w:w="124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210D32">
            <w:pPr>
              <w:spacing w:before="120" w:beforeAutospacing="0"/>
              <w:jc w:val="center"/>
              <w:rPr>
                <w:rFonts w:hint="eastAsia" w:ascii="宋体" w:hAnsi="宋体" w:eastAsia="宋体" w:cs="宋体"/>
              </w:rPr>
            </w:pPr>
            <w:r>
              <w:rPr>
                <w:rFonts w:hint="eastAsia" w:ascii="宋体" w:hAnsi="宋体" w:eastAsia="宋体" w:cs="宋体"/>
              </w:rPr>
              <w:t>防冻液冰点</w:t>
            </w:r>
          </w:p>
        </w:tc>
        <w:tc>
          <w:tcPr>
            <w:tcW w:w="66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9E4688">
            <w:pPr>
              <w:spacing w:before="120" w:beforeAutospacing="0"/>
              <w:jc w:val="center"/>
              <w:rPr>
                <w:rFonts w:hint="eastAsia" w:ascii="宋体" w:hAnsi="宋体" w:eastAsia="宋体" w:cs="宋体"/>
              </w:rPr>
            </w:pPr>
            <w:r>
              <w:rPr>
                <w:rFonts w:hint="eastAsia" w:ascii="宋体" w:hAnsi="宋体" w:eastAsia="宋体" w:cs="宋体"/>
              </w:rPr>
              <w:t>≤ -20</w:t>
            </w:r>
          </w:p>
        </w:tc>
        <w:tc>
          <w:tcPr>
            <w:tcW w:w="623"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144B08">
            <w:pPr>
              <w:spacing w:before="120" w:beforeAutospacing="0"/>
              <w:jc w:val="center"/>
              <w:rPr>
                <w:rFonts w:hint="eastAsia" w:ascii="宋体" w:hAnsi="宋体" w:eastAsia="宋体" w:cs="宋体"/>
              </w:rPr>
            </w:pPr>
            <w:r>
              <w:rPr>
                <w:rFonts w:hint="eastAsia" w:ascii="宋体" w:hAnsi="宋体" w:eastAsia="宋体" w:cs="宋体"/>
              </w:rPr>
              <w:t>-</w:t>
            </w:r>
          </w:p>
        </w:tc>
        <w:tc>
          <w:tcPr>
            <w:tcW w:w="94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7CB456B">
            <w:pPr>
              <w:spacing w:before="120" w:beforeAutospacing="0"/>
              <w:jc w:val="center"/>
              <w:rPr>
                <w:rFonts w:hint="eastAsia" w:ascii="宋体" w:hAnsi="宋体" w:eastAsia="宋体" w:cs="宋体"/>
              </w:rPr>
            </w:pPr>
            <w:r>
              <w:rPr>
                <w:rFonts w:hint="eastAsia" w:ascii="宋体" w:hAnsi="宋体" w:eastAsia="宋体" w:cs="宋体"/>
              </w:rPr>
              <w:t>≤ -20</w:t>
            </w:r>
          </w:p>
        </w:tc>
        <w:tc>
          <w:tcPr>
            <w:tcW w:w="951"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2AA3369">
            <w:pPr>
              <w:spacing w:before="120" w:beforeAutospacing="0"/>
              <w:jc w:val="center"/>
              <w:rPr>
                <w:rFonts w:hint="eastAsia" w:ascii="宋体" w:hAnsi="宋体" w:eastAsia="宋体" w:cs="宋体"/>
              </w:rPr>
            </w:pPr>
            <w:r>
              <w:rPr>
                <w:rFonts w:hint="eastAsia" w:ascii="宋体" w:hAnsi="宋体" w:eastAsia="宋体" w:cs="宋体"/>
              </w:rPr>
              <w:t>□合格 □不合格</w:t>
            </w:r>
          </w:p>
        </w:tc>
      </w:tr>
      <w:tr w14:paraId="5CCE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31"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CA81DE">
            <w:pPr>
              <w:spacing w:before="120" w:beforeAutospacing="0"/>
              <w:jc w:val="center"/>
              <w:rPr>
                <w:rFonts w:hint="eastAsia" w:ascii="宋体" w:hAnsi="宋体" w:eastAsia="宋体" w:cs="宋体"/>
              </w:rPr>
            </w:pPr>
            <w:r>
              <w:rPr>
                <w:rFonts w:hint="eastAsia" w:ascii="宋体" w:hAnsi="宋体" w:eastAsia="宋体" w:cs="宋体"/>
              </w:rPr>
              <w:t>检测结论</w:t>
            </w:r>
          </w:p>
        </w:tc>
        <w:tc>
          <w:tcPr>
            <w:tcW w:w="2968"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164D83">
            <w:pPr>
              <w:spacing w:before="120" w:beforeAutospacing="0"/>
              <w:jc w:val="left"/>
              <w:rPr>
                <w:rFonts w:hint="eastAsia" w:ascii="宋体" w:hAnsi="宋体" w:eastAsia="宋体" w:cs="宋体"/>
              </w:rPr>
            </w:pPr>
            <w:r>
              <w:rPr>
                <w:rFonts w:hint="eastAsia" w:ascii="宋体" w:hAnsi="宋体" w:eastAsia="宋体" w:cs="宋体"/>
              </w:rPr>
              <w:t>-</w:t>
            </w:r>
          </w:p>
        </w:tc>
      </w:tr>
      <w:tr w14:paraId="1561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31"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0A42C8">
            <w:pPr>
              <w:spacing w:before="120" w:beforeAutospacing="0"/>
              <w:jc w:val="center"/>
              <w:rPr>
                <w:rFonts w:hint="eastAsia" w:ascii="宋体" w:hAnsi="宋体" w:eastAsia="宋体" w:cs="宋体"/>
              </w:rPr>
            </w:pPr>
            <w:r>
              <w:rPr>
                <w:rFonts w:hint="eastAsia" w:ascii="宋体" w:hAnsi="宋体" w:eastAsia="宋体" w:cs="宋体"/>
              </w:rPr>
              <w:t>检测单位（公章）</w:t>
            </w:r>
          </w:p>
        </w:tc>
        <w:tc>
          <w:tcPr>
            <w:tcW w:w="2968"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4FF59E2">
            <w:pPr>
              <w:spacing w:before="120" w:beforeAutospacing="0"/>
              <w:jc w:val="center"/>
              <w:rPr>
                <w:rFonts w:hint="eastAsia" w:ascii="宋体" w:hAnsi="宋体" w:eastAsia="宋体" w:cs="宋体"/>
              </w:rPr>
            </w:pPr>
            <w:r>
              <w:rPr>
                <w:rFonts w:hint="eastAsia" w:ascii="宋体" w:hAnsi="宋体" w:eastAsia="宋体" w:cs="宋体"/>
              </w:rPr>
              <w:t>-</w:t>
            </w:r>
          </w:p>
        </w:tc>
      </w:tr>
      <w:tr w14:paraId="33F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31"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BD6A93C">
            <w:pPr>
              <w:spacing w:before="120" w:beforeAutospacing="0"/>
              <w:jc w:val="center"/>
              <w:rPr>
                <w:rFonts w:hint="eastAsia" w:ascii="宋体" w:hAnsi="宋体" w:eastAsia="宋体" w:cs="宋体"/>
              </w:rPr>
            </w:pPr>
            <w:r>
              <w:rPr>
                <w:rFonts w:hint="eastAsia" w:ascii="宋体" w:hAnsi="宋体" w:eastAsia="宋体" w:cs="宋体"/>
              </w:rPr>
              <w:t>检测人员</w:t>
            </w:r>
          </w:p>
        </w:tc>
        <w:tc>
          <w:tcPr>
            <w:tcW w:w="2968"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822959">
            <w:pPr>
              <w:spacing w:before="120" w:beforeAutospacing="0"/>
              <w:jc w:val="center"/>
              <w:rPr>
                <w:rFonts w:hint="eastAsia" w:ascii="宋体" w:hAnsi="宋体" w:eastAsia="宋体" w:cs="宋体"/>
              </w:rPr>
            </w:pPr>
            <w:r>
              <w:rPr>
                <w:rFonts w:hint="eastAsia" w:ascii="宋体" w:hAnsi="宋体" w:eastAsia="宋体" w:cs="宋体"/>
              </w:rPr>
              <w:t>-</w:t>
            </w:r>
          </w:p>
        </w:tc>
      </w:tr>
      <w:tr w14:paraId="382C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31"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E38B53F">
            <w:pPr>
              <w:spacing w:before="120" w:beforeAutospacing="0"/>
              <w:jc w:val="center"/>
              <w:rPr>
                <w:rFonts w:hint="eastAsia" w:ascii="宋体" w:hAnsi="宋体" w:eastAsia="宋体" w:cs="宋体"/>
              </w:rPr>
            </w:pPr>
            <w:r>
              <w:rPr>
                <w:rFonts w:hint="eastAsia" w:ascii="宋体" w:hAnsi="宋体" w:eastAsia="宋体" w:cs="宋体"/>
              </w:rPr>
              <w:t>日期</w:t>
            </w:r>
          </w:p>
        </w:tc>
        <w:tc>
          <w:tcPr>
            <w:tcW w:w="2968" w:type="pct"/>
            <w:gridSpan w:val="4"/>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4918FC">
            <w:pPr>
              <w:spacing w:before="120" w:beforeAutospacing="0"/>
              <w:jc w:val="center"/>
              <w:rPr>
                <w:rFonts w:hint="eastAsia" w:ascii="宋体" w:hAnsi="宋体" w:eastAsia="宋体" w:cs="宋体"/>
              </w:rPr>
            </w:pPr>
            <w:r>
              <w:rPr>
                <w:rFonts w:hint="eastAsia" w:ascii="宋体" w:hAnsi="宋体" w:eastAsia="宋体" w:cs="宋体"/>
              </w:rPr>
              <w:t>-</w:t>
            </w:r>
          </w:p>
        </w:tc>
      </w:tr>
    </w:tbl>
    <w:p w14:paraId="7C4012BB"/>
    <w:p w14:paraId="4D8CEE37">
      <w:pPr>
        <w:jc w:val="center"/>
      </w:pPr>
      <w:r>
        <w:t>表C.4.3 聚光太阳能利用系统性能检测记录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7"/>
        <w:gridCol w:w="1302"/>
        <w:gridCol w:w="990"/>
        <w:gridCol w:w="1"/>
        <w:gridCol w:w="815"/>
        <w:gridCol w:w="160"/>
        <w:gridCol w:w="626"/>
        <w:gridCol w:w="402"/>
        <w:gridCol w:w="216"/>
        <w:gridCol w:w="908"/>
      </w:tblGrid>
      <w:tr w14:paraId="7637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44"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1AB17E5">
            <w:pPr>
              <w:jc w:val="center"/>
              <w:rPr>
                <w:rFonts w:hint="eastAsia" w:ascii="宋体" w:hAnsi="宋体" w:eastAsia="宋体" w:cs="宋体"/>
                <w:b/>
                <w:bCs/>
              </w:rPr>
            </w:pPr>
            <w:r>
              <w:rPr>
                <w:rFonts w:hint="eastAsia" w:ascii="宋体" w:hAnsi="宋体" w:eastAsia="宋体" w:cs="宋体"/>
                <w:b/>
                <w:bCs/>
              </w:rPr>
              <w:t>工程名称</w:t>
            </w:r>
          </w:p>
        </w:tc>
        <w:tc>
          <w:tcPr>
            <w:tcW w:w="1471"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4B149BD">
            <w:pPr>
              <w:jc w:val="center"/>
              <w:rPr>
                <w:rFonts w:hint="eastAsia" w:ascii="宋体" w:hAnsi="宋体" w:eastAsia="宋体" w:cs="宋体"/>
                <w:b/>
                <w:bCs/>
              </w:rPr>
            </w:pPr>
            <w:r>
              <w:rPr>
                <w:rFonts w:hint="eastAsia" w:ascii="宋体" w:hAnsi="宋体" w:eastAsia="宋体" w:cs="宋体"/>
                <w:b/>
                <w:bCs/>
              </w:rPr>
              <w:t>检测日期</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BA5EB87">
            <w:pPr>
              <w:jc w:val="center"/>
              <w:rPr>
                <w:rFonts w:hint="eastAsia" w:ascii="宋体" w:hAnsi="宋体" w:eastAsia="宋体" w:cs="宋体"/>
                <w:b/>
                <w:bCs/>
              </w:rPr>
            </w:pPr>
            <w:r>
              <w:rPr>
                <w:rFonts w:hint="eastAsia" w:ascii="宋体" w:hAnsi="宋体" w:eastAsia="宋体" w:cs="宋体"/>
                <w:b/>
                <w:bCs/>
              </w:rPr>
              <w:t>检测单位</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67F18C6">
            <w:pPr>
              <w:jc w:val="center"/>
              <w:rPr>
                <w:rFonts w:hint="eastAsia" w:ascii="宋体" w:hAnsi="宋体" w:eastAsia="宋体" w:cs="宋体"/>
                <w:b/>
                <w:bCs/>
              </w:rPr>
            </w:pPr>
            <w:r>
              <w:rPr>
                <w:rFonts w:hint="eastAsia" w:ascii="宋体" w:hAnsi="宋体" w:eastAsia="宋体" w:cs="宋体"/>
                <w:b/>
                <w:bCs/>
              </w:rPr>
              <w:t>检测人员</w:t>
            </w:r>
          </w:p>
        </w:tc>
      </w:tr>
      <w:tr w14:paraId="0FA8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44"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A9CD998">
            <w:pPr>
              <w:jc w:val="center"/>
              <w:rPr>
                <w:rFonts w:hint="eastAsia" w:ascii="宋体" w:hAnsi="宋体" w:eastAsia="宋体" w:cs="宋体"/>
              </w:rPr>
            </w:pPr>
            <w:r>
              <w:rPr>
                <w:rFonts w:hint="eastAsia" w:ascii="宋体" w:hAnsi="宋体" w:eastAsia="宋体" w:cs="宋体"/>
              </w:rPr>
              <w:t>-</w:t>
            </w:r>
          </w:p>
        </w:tc>
        <w:tc>
          <w:tcPr>
            <w:tcW w:w="1471"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C351E13">
            <w:pPr>
              <w:jc w:val="center"/>
              <w:rPr>
                <w:rFonts w:hint="eastAsia" w:ascii="宋体" w:hAnsi="宋体" w:eastAsia="宋体" w:cs="宋体"/>
              </w:rPr>
            </w:pPr>
            <w:r>
              <w:rPr>
                <w:rFonts w:hint="eastAsia" w:ascii="宋体" w:hAnsi="宋体" w:eastAsia="宋体" w:cs="宋体"/>
              </w:rPr>
              <w:t>-</w:t>
            </w:r>
          </w:p>
        </w:tc>
        <w:tc>
          <w:tcPr>
            <w:tcW w:w="967"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0404DF">
            <w:pPr>
              <w:jc w:val="center"/>
              <w:rPr>
                <w:rFonts w:hint="eastAsia" w:ascii="宋体" w:hAnsi="宋体" w:eastAsia="宋体" w:cs="宋体"/>
              </w:rPr>
            </w:pPr>
            <w:r>
              <w:rPr>
                <w:rFonts w:hint="eastAsia" w:ascii="宋体" w:hAnsi="宋体" w:eastAsia="宋体" w:cs="宋体"/>
              </w:rPr>
              <w:t>-</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F5B32E">
            <w:pPr>
              <w:jc w:val="center"/>
              <w:rPr>
                <w:rFonts w:hint="eastAsia" w:ascii="宋体" w:hAnsi="宋体" w:eastAsia="宋体" w:cs="宋体"/>
              </w:rPr>
            </w:pPr>
            <w:r>
              <w:rPr>
                <w:rFonts w:hint="eastAsia" w:ascii="宋体" w:hAnsi="宋体" w:eastAsia="宋体" w:cs="宋体"/>
              </w:rPr>
              <w:t>-</w:t>
            </w:r>
          </w:p>
        </w:tc>
      </w:tr>
      <w:tr w14:paraId="2486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0114795">
            <w:pPr>
              <w:jc w:val="center"/>
              <w:rPr>
                <w:rFonts w:hint="eastAsia" w:ascii="宋体" w:hAnsi="宋体" w:eastAsia="宋体" w:cs="宋体"/>
                <w:b/>
                <w:bCs/>
              </w:rPr>
            </w:pPr>
            <w:r>
              <w:rPr>
                <w:rFonts w:hint="eastAsia" w:ascii="宋体" w:hAnsi="宋体" w:eastAsia="宋体" w:cs="宋体"/>
                <w:b/>
                <w:bCs/>
              </w:rPr>
              <w:t>序号</w:t>
            </w:r>
          </w:p>
        </w:tc>
        <w:tc>
          <w:tcPr>
            <w:tcW w:w="106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BFF003C">
            <w:pPr>
              <w:jc w:val="center"/>
              <w:rPr>
                <w:rFonts w:hint="eastAsia" w:ascii="宋体" w:hAnsi="宋体" w:eastAsia="宋体" w:cs="宋体"/>
                <w:b/>
                <w:bCs/>
              </w:rPr>
            </w:pPr>
            <w:r>
              <w:rPr>
                <w:rFonts w:hint="eastAsia" w:ascii="宋体" w:hAnsi="宋体" w:eastAsia="宋体" w:cs="宋体"/>
                <w:b/>
                <w:bCs/>
              </w:rPr>
              <w:t>检测项目</w:t>
            </w:r>
          </w:p>
        </w:tc>
        <w:tc>
          <w:tcPr>
            <w:tcW w:w="806"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8743BF4">
            <w:pPr>
              <w:jc w:val="center"/>
              <w:rPr>
                <w:rFonts w:hint="eastAsia" w:ascii="宋体" w:hAnsi="宋体" w:eastAsia="宋体" w:cs="宋体"/>
                <w:b/>
                <w:bCs/>
              </w:rPr>
            </w:pPr>
            <w:r>
              <w:rPr>
                <w:rFonts w:hint="eastAsia" w:ascii="宋体" w:hAnsi="宋体" w:eastAsia="宋体" w:cs="宋体"/>
                <w:b/>
                <w:bCs/>
              </w:rPr>
              <w:t>设计值</w:t>
            </w:r>
          </w:p>
        </w:tc>
        <w:tc>
          <w:tcPr>
            <w:tcW w:w="795" w:type="pct"/>
            <w:gridSpan w:val="3"/>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4E3C0FF">
            <w:pPr>
              <w:jc w:val="center"/>
              <w:rPr>
                <w:rFonts w:hint="eastAsia" w:ascii="宋体" w:hAnsi="宋体" w:eastAsia="宋体" w:cs="宋体"/>
                <w:b/>
                <w:bCs/>
              </w:rPr>
            </w:pPr>
            <w:r>
              <w:rPr>
                <w:rFonts w:hint="eastAsia" w:ascii="宋体" w:hAnsi="宋体" w:eastAsia="宋体" w:cs="宋体"/>
                <w:b/>
                <w:bCs/>
              </w:rPr>
              <w:t>实测值</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745AF618">
            <w:pPr>
              <w:jc w:val="center"/>
              <w:rPr>
                <w:rFonts w:hint="eastAsia" w:ascii="宋体" w:hAnsi="宋体" w:eastAsia="宋体" w:cs="宋体"/>
                <w:b/>
                <w:bCs/>
              </w:rPr>
            </w:pPr>
            <w:r>
              <w:rPr>
                <w:rFonts w:hint="eastAsia" w:ascii="宋体" w:hAnsi="宋体" w:eastAsia="宋体" w:cs="宋体"/>
                <w:b/>
                <w:bCs/>
              </w:rPr>
              <w:t>判定标准</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8537B7E">
            <w:pPr>
              <w:jc w:val="center"/>
              <w:rPr>
                <w:rFonts w:hint="eastAsia" w:ascii="宋体" w:hAnsi="宋体" w:eastAsia="宋体" w:cs="宋体"/>
                <w:b/>
                <w:bCs/>
              </w:rPr>
            </w:pPr>
            <w:r>
              <w:rPr>
                <w:rFonts w:hint="eastAsia" w:ascii="宋体" w:hAnsi="宋体" w:eastAsia="宋体" w:cs="宋体"/>
                <w:b/>
                <w:bCs/>
              </w:rPr>
              <w:t>检测结果</w:t>
            </w:r>
          </w:p>
        </w:tc>
      </w:tr>
      <w:tr w14:paraId="5233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23DE9BC">
            <w:pPr>
              <w:jc w:val="center"/>
              <w:rPr>
                <w:rFonts w:hint="eastAsia" w:ascii="宋体" w:hAnsi="宋体" w:eastAsia="宋体" w:cs="宋体"/>
              </w:rPr>
            </w:pPr>
            <w:r>
              <w:rPr>
                <w:rFonts w:hint="eastAsia" w:ascii="宋体" w:hAnsi="宋体" w:eastAsia="宋体" w:cs="宋体"/>
              </w:rPr>
              <w:t>1</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6F52768">
            <w:pPr>
              <w:jc w:val="center"/>
              <w:rPr>
                <w:rFonts w:hint="eastAsia" w:ascii="宋体" w:hAnsi="宋体" w:eastAsia="宋体" w:cs="宋体"/>
              </w:rPr>
            </w:pPr>
            <w:r>
              <w:rPr>
                <w:rFonts w:hint="eastAsia" w:ascii="宋体" w:hAnsi="宋体" w:eastAsia="宋体" w:cs="宋体"/>
              </w:rPr>
              <w:t>聚光装置数量</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07F02C">
            <w:pPr>
              <w:jc w:val="center"/>
              <w:rPr>
                <w:rFonts w:hint="eastAsia" w:ascii="宋体" w:hAnsi="宋体" w:eastAsia="宋体" w:cs="宋体"/>
              </w:rPr>
            </w:pPr>
            <w:r>
              <w:rPr>
                <w:rFonts w:hint="eastAsia" w:ascii="宋体" w:hAnsi="宋体" w:eastAsia="宋体" w:cs="宋体"/>
              </w:rPr>
              <w:t>-</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5BEA4D8">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148A2B7">
            <w:pPr>
              <w:jc w:val="center"/>
              <w:rPr>
                <w:rFonts w:hint="eastAsia" w:ascii="宋体" w:hAnsi="宋体" w:eastAsia="宋体" w:cs="宋体"/>
              </w:rPr>
            </w:pPr>
            <w:r>
              <w:rPr>
                <w:rFonts w:hint="eastAsia" w:ascii="宋体" w:hAnsi="宋体" w:eastAsia="宋体" w:cs="宋体"/>
              </w:rPr>
              <w:t>符合设计要求</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DC884B2">
            <w:pPr>
              <w:jc w:val="center"/>
              <w:rPr>
                <w:rFonts w:hint="eastAsia" w:ascii="宋体" w:hAnsi="宋体" w:eastAsia="宋体" w:cs="宋体"/>
              </w:rPr>
            </w:pPr>
            <w:r>
              <w:rPr>
                <w:rFonts w:hint="eastAsia" w:ascii="宋体" w:hAnsi="宋体" w:eastAsia="宋体" w:cs="宋体"/>
              </w:rPr>
              <w:t>□合格 □不合格</w:t>
            </w:r>
          </w:p>
        </w:tc>
      </w:tr>
      <w:tr w14:paraId="65AF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CEA049">
            <w:pPr>
              <w:jc w:val="center"/>
              <w:rPr>
                <w:rFonts w:hint="eastAsia" w:ascii="宋体" w:hAnsi="宋体" w:eastAsia="宋体" w:cs="宋体"/>
              </w:rPr>
            </w:pPr>
            <w:r>
              <w:rPr>
                <w:rFonts w:hint="eastAsia" w:ascii="宋体" w:hAnsi="宋体" w:eastAsia="宋体" w:cs="宋体"/>
              </w:rPr>
              <w:t>2</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CE7F812">
            <w:pPr>
              <w:jc w:val="center"/>
              <w:rPr>
                <w:rFonts w:hint="eastAsia" w:ascii="宋体" w:hAnsi="宋体" w:eastAsia="宋体" w:cs="宋体"/>
              </w:rPr>
            </w:pPr>
            <w:r>
              <w:rPr>
                <w:rFonts w:hint="eastAsia" w:ascii="宋体" w:hAnsi="宋体" w:eastAsia="宋体" w:cs="宋体"/>
              </w:rPr>
              <w:t>聚光比</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9F1C66">
            <w:pPr>
              <w:jc w:val="center"/>
              <w:rPr>
                <w:rFonts w:hint="eastAsia" w:ascii="宋体" w:hAnsi="宋体" w:eastAsia="宋体" w:cs="宋体"/>
              </w:rPr>
            </w:pPr>
            <w:r>
              <w:rPr>
                <w:rFonts w:hint="eastAsia" w:ascii="宋体" w:hAnsi="宋体" w:eastAsia="宋体" w:cs="宋体"/>
              </w:rPr>
              <w:t>-</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6F7DFD4">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F713A4">
            <w:pPr>
              <w:jc w:val="center"/>
              <w:rPr>
                <w:rFonts w:hint="eastAsia" w:ascii="宋体" w:hAnsi="宋体" w:eastAsia="宋体" w:cs="宋体"/>
              </w:rPr>
            </w:pPr>
            <w:r>
              <w:rPr>
                <w:rFonts w:hint="eastAsia" w:ascii="宋体" w:hAnsi="宋体" w:eastAsia="宋体" w:cs="宋体"/>
              </w:rPr>
              <w:t>符合设计要求</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89C5245">
            <w:pPr>
              <w:jc w:val="center"/>
              <w:rPr>
                <w:rFonts w:hint="eastAsia" w:ascii="宋体" w:hAnsi="宋体" w:eastAsia="宋体" w:cs="宋体"/>
              </w:rPr>
            </w:pPr>
            <w:r>
              <w:rPr>
                <w:rFonts w:hint="eastAsia" w:ascii="宋体" w:hAnsi="宋体" w:eastAsia="宋体" w:cs="宋体"/>
              </w:rPr>
              <w:t>□合格 □不合格</w:t>
            </w:r>
          </w:p>
        </w:tc>
      </w:tr>
      <w:tr w14:paraId="7BE5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734482C">
            <w:pPr>
              <w:jc w:val="center"/>
              <w:rPr>
                <w:rFonts w:hint="eastAsia" w:ascii="宋体" w:hAnsi="宋体" w:eastAsia="宋体" w:cs="宋体"/>
              </w:rPr>
            </w:pPr>
            <w:r>
              <w:rPr>
                <w:rFonts w:hint="eastAsia" w:ascii="宋体" w:hAnsi="宋体" w:eastAsia="宋体" w:cs="宋体"/>
              </w:rPr>
              <w:t>3</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44E9B06">
            <w:pPr>
              <w:jc w:val="center"/>
              <w:rPr>
                <w:rFonts w:hint="eastAsia" w:ascii="宋体" w:hAnsi="宋体" w:eastAsia="宋体" w:cs="宋体"/>
              </w:rPr>
            </w:pPr>
            <w:r>
              <w:rPr>
                <w:rFonts w:hint="eastAsia" w:ascii="宋体" w:hAnsi="宋体" w:eastAsia="宋体" w:cs="宋体"/>
              </w:rPr>
              <w:t>跟踪准确度</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0A2D0A6">
            <w:pPr>
              <w:jc w:val="center"/>
              <w:rPr>
                <w:rFonts w:hint="eastAsia" w:ascii="宋体" w:hAnsi="宋体" w:eastAsia="宋体" w:cs="宋体"/>
              </w:rPr>
            </w:pPr>
            <w:r>
              <w:rPr>
                <w:rFonts w:hint="eastAsia" w:ascii="宋体" w:hAnsi="宋体" w:eastAsia="宋体" w:cs="宋体"/>
              </w:rPr>
              <w:t>≤2.5mrad</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F62C052">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1393EB6">
            <w:pPr>
              <w:jc w:val="center"/>
              <w:rPr>
                <w:rFonts w:hint="eastAsia" w:ascii="宋体" w:hAnsi="宋体" w:eastAsia="宋体" w:cs="宋体"/>
              </w:rPr>
            </w:pPr>
            <w:r>
              <w:rPr>
                <w:rFonts w:hint="eastAsia" w:ascii="宋体" w:hAnsi="宋体" w:eastAsia="宋体" w:cs="宋体"/>
              </w:rPr>
              <w:t>≤2.5mrad</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997DA7">
            <w:pPr>
              <w:jc w:val="center"/>
              <w:rPr>
                <w:rFonts w:hint="eastAsia" w:ascii="宋体" w:hAnsi="宋体" w:eastAsia="宋体" w:cs="宋体"/>
              </w:rPr>
            </w:pPr>
            <w:r>
              <w:rPr>
                <w:rFonts w:hint="eastAsia" w:ascii="宋体" w:hAnsi="宋体" w:eastAsia="宋体" w:cs="宋体"/>
              </w:rPr>
              <w:t>□合格 □不合格</w:t>
            </w:r>
          </w:p>
        </w:tc>
      </w:tr>
      <w:tr w14:paraId="7EA0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B39A52">
            <w:pPr>
              <w:jc w:val="center"/>
              <w:rPr>
                <w:rFonts w:hint="eastAsia" w:ascii="宋体" w:hAnsi="宋体" w:eastAsia="宋体" w:cs="宋体"/>
              </w:rPr>
            </w:pPr>
            <w:r>
              <w:rPr>
                <w:rFonts w:hint="eastAsia" w:ascii="宋体" w:hAnsi="宋体" w:eastAsia="宋体" w:cs="宋体"/>
              </w:rPr>
              <w:t>4</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EA8C30">
            <w:pPr>
              <w:jc w:val="center"/>
              <w:rPr>
                <w:rFonts w:hint="eastAsia" w:ascii="宋体" w:hAnsi="宋体" w:eastAsia="宋体" w:cs="宋体"/>
              </w:rPr>
            </w:pPr>
            <w:r>
              <w:rPr>
                <w:rFonts w:hint="eastAsia" w:ascii="宋体" w:hAnsi="宋体" w:eastAsia="宋体" w:cs="宋体"/>
              </w:rPr>
              <w:t>焦点温度</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3DEA9D0">
            <w:pPr>
              <w:jc w:val="center"/>
              <w:rPr>
                <w:rFonts w:hint="eastAsia" w:ascii="宋体" w:hAnsi="宋体" w:eastAsia="宋体" w:cs="宋体"/>
              </w:rPr>
            </w:pPr>
            <w:r>
              <w:rPr>
                <w:rFonts w:hint="eastAsia" w:ascii="宋体" w:hAnsi="宋体" w:eastAsia="宋体" w:cs="宋体"/>
              </w:rPr>
              <w:t>-</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82339C">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D27BE7">
            <w:pPr>
              <w:jc w:val="center"/>
              <w:rPr>
                <w:rFonts w:hint="eastAsia" w:ascii="宋体" w:hAnsi="宋体" w:eastAsia="宋体" w:cs="宋体"/>
              </w:rPr>
            </w:pPr>
            <w:r>
              <w:rPr>
                <w:rFonts w:hint="eastAsia" w:ascii="宋体" w:hAnsi="宋体" w:eastAsia="宋体" w:cs="宋体"/>
              </w:rPr>
              <w:t>符合设计要求</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1551348">
            <w:pPr>
              <w:jc w:val="center"/>
              <w:rPr>
                <w:rFonts w:hint="eastAsia" w:ascii="宋体" w:hAnsi="宋体" w:eastAsia="宋体" w:cs="宋体"/>
              </w:rPr>
            </w:pPr>
            <w:r>
              <w:rPr>
                <w:rFonts w:hint="eastAsia" w:ascii="宋体" w:hAnsi="宋体" w:eastAsia="宋体" w:cs="宋体"/>
              </w:rPr>
              <w:t>□合格 □不合格</w:t>
            </w:r>
          </w:p>
        </w:tc>
      </w:tr>
      <w:tr w14:paraId="47D1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93763D">
            <w:pPr>
              <w:jc w:val="center"/>
              <w:rPr>
                <w:rFonts w:hint="eastAsia" w:ascii="宋体" w:hAnsi="宋体" w:eastAsia="宋体" w:cs="宋体"/>
              </w:rPr>
            </w:pPr>
            <w:r>
              <w:rPr>
                <w:rFonts w:hint="eastAsia" w:ascii="宋体" w:hAnsi="宋体" w:eastAsia="宋体" w:cs="宋体"/>
              </w:rPr>
              <w:t>5</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7939EFE">
            <w:pPr>
              <w:jc w:val="center"/>
              <w:rPr>
                <w:rFonts w:hint="eastAsia" w:ascii="宋体" w:hAnsi="宋体" w:eastAsia="宋体" w:cs="宋体"/>
              </w:rPr>
            </w:pPr>
            <w:r>
              <w:rPr>
                <w:rFonts w:hint="eastAsia" w:ascii="宋体" w:hAnsi="宋体" w:eastAsia="宋体" w:cs="宋体"/>
              </w:rPr>
              <w:t>集热系统效率</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964E036">
            <w:pPr>
              <w:jc w:val="center"/>
              <w:rPr>
                <w:rFonts w:hint="eastAsia" w:ascii="宋体" w:hAnsi="宋体" w:eastAsia="宋体" w:cs="宋体"/>
              </w:rPr>
            </w:pPr>
            <w:r>
              <w:rPr>
                <w:rFonts w:hint="eastAsia" w:ascii="宋体" w:hAnsi="宋体" w:eastAsia="宋体" w:cs="宋体"/>
              </w:rPr>
              <w:t>-</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2F27789">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C0969F2">
            <w:pPr>
              <w:jc w:val="center"/>
              <w:rPr>
                <w:rFonts w:hint="eastAsia" w:ascii="宋体" w:hAnsi="宋体" w:eastAsia="宋体" w:cs="宋体"/>
              </w:rPr>
            </w:pPr>
            <w:r>
              <w:rPr>
                <w:rFonts w:hint="eastAsia" w:ascii="宋体" w:hAnsi="宋体" w:eastAsia="宋体" w:cs="宋体"/>
              </w:rPr>
              <w:t>≥设计值90%</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E7D9C6F">
            <w:pPr>
              <w:jc w:val="center"/>
              <w:rPr>
                <w:rFonts w:hint="eastAsia" w:ascii="宋体" w:hAnsi="宋体" w:eastAsia="宋体" w:cs="宋体"/>
              </w:rPr>
            </w:pPr>
            <w:r>
              <w:rPr>
                <w:rFonts w:hint="eastAsia" w:ascii="宋体" w:hAnsi="宋体" w:eastAsia="宋体" w:cs="宋体"/>
              </w:rPr>
              <w:t>□合格 □不合格</w:t>
            </w:r>
          </w:p>
        </w:tc>
      </w:tr>
      <w:tr w14:paraId="6F02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BE51CAC">
            <w:pPr>
              <w:jc w:val="center"/>
              <w:rPr>
                <w:rFonts w:hint="eastAsia" w:ascii="宋体" w:hAnsi="宋体" w:eastAsia="宋体" w:cs="宋体"/>
              </w:rPr>
            </w:pPr>
            <w:r>
              <w:rPr>
                <w:rFonts w:hint="eastAsia" w:ascii="宋体" w:hAnsi="宋体" w:eastAsia="宋体" w:cs="宋体"/>
              </w:rPr>
              <w:t>6</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65A66F">
            <w:pPr>
              <w:jc w:val="center"/>
              <w:rPr>
                <w:rFonts w:hint="eastAsia" w:ascii="宋体" w:hAnsi="宋体" w:eastAsia="宋体" w:cs="宋体"/>
              </w:rPr>
            </w:pPr>
            <w:r>
              <w:rPr>
                <w:rFonts w:hint="eastAsia" w:ascii="宋体" w:hAnsi="宋体" w:eastAsia="宋体" w:cs="宋体"/>
              </w:rPr>
              <w:t>追日失控保护功能</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E601F2">
            <w:pPr>
              <w:jc w:val="center"/>
              <w:rPr>
                <w:rFonts w:hint="eastAsia" w:ascii="宋体" w:hAnsi="宋体" w:eastAsia="宋体" w:cs="宋体"/>
              </w:rPr>
            </w:pPr>
            <w:r>
              <w:rPr>
                <w:rFonts w:hint="eastAsia" w:ascii="宋体" w:hAnsi="宋体" w:eastAsia="宋体" w:cs="宋体"/>
              </w:rPr>
              <w:t>正常</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1E0E04">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0C18AE9">
            <w:pPr>
              <w:jc w:val="center"/>
              <w:rPr>
                <w:rFonts w:hint="eastAsia" w:ascii="宋体" w:hAnsi="宋体" w:eastAsia="宋体" w:cs="宋体"/>
              </w:rPr>
            </w:pPr>
            <w:r>
              <w:rPr>
                <w:rFonts w:hint="eastAsia" w:ascii="宋体" w:hAnsi="宋体" w:eastAsia="宋体" w:cs="宋体"/>
              </w:rPr>
              <w:t>正常</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0DC4F7">
            <w:pPr>
              <w:jc w:val="center"/>
              <w:rPr>
                <w:rFonts w:hint="eastAsia" w:ascii="宋体" w:hAnsi="宋体" w:eastAsia="宋体" w:cs="宋体"/>
              </w:rPr>
            </w:pPr>
            <w:r>
              <w:rPr>
                <w:rFonts w:hint="eastAsia" w:ascii="宋体" w:hAnsi="宋体" w:eastAsia="宋体" w:cs="宋体"/>
              </w:rPr>
              <w:t>□合格 □不合格</w:t>
            </w:r>
          </w:p>
        </w:tc>
      </w:tr>
      <w:tr w14:paraId="2FD9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2AEE84">
            <w:pPr>
              <w:jc w:val="center"/>
              <w:rPr>
                <w:rFonts w:hint="eastAsia" w:ascii="宋体" w:hAnsi="宋体" w:eastAsia="宋体" w:cs="宋体"/>
              </w:rPr>
            </w:pPr>
            <w:r>
              <w:rPr>
                <w:rFonts w:hint="eastAsia" w:ascii="宋体" w:hAnsi="宋体" w:eastAsia="宋体" w:cs="宋体"/>
              </w:rPr>
              <w:t>7</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AA1216C">
            <w:pPr>
              <w:jc w:val="center"/>
              <w:rPr>
                <w:rFonts w:hint="eastAsia" w:ascii="宋体" w:hAnsi="宋体" w:eastAsia="宋体" w:cs="宋体"/>
              </w:rPr>
            </w:pPr>
            <w:r>
              <w:rPr>
                <w:rFonts w:hint="eastAsia" w:ascii="宋体" w:hAnsi="宋体" w:eastAsia="宋体" w:cs="宋体"/>
              </w:rPr>
              <w:t>温度监测报警功能</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E5E8B61">
            <w:pPr>
              <w:jc w:val="center"/>
              <w:rPr>
                <w:rFonts w:hint="eastAsia" w:ascii="宋体" w:hAnsi="宋体" w:eastAsia="宋体" w:cs="宋体"/>
              </w:rPr>
            </w:pPr>
            <w:r>
              <w:rPr>
                <w:rFonts w:hint="eastAsia" w:ascii="宋体" w:hAnsi="宋体" w:eastAsia="宋体" w:cs="宋体"/>
              </w:rPr>
              <w:t>正常</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6ACABBC">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076B59">
            <w:pPr>
              <w:jc w:val="center"/>
              <w:rPr>
                <w:rFonts w:hint="eastAsia" w:ascii="宋体" w:hAnsi="宋体" w:eastAsia="宋体" w:cs="宋体"/>
              </w:rPr>
            </w:pPr>
            <w:r>
              <w:rPr>
                <w:rFonts w:hint="eastAsia" w:ascii="宋体" w:hAnsi="宋体" w:eastAsia="宋体" w:cs="宋体"/>
              </w:rPr>
              <w:t>正常</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13F038">
            <w:pPr>
              <w:jc w:val="center"/>
              <w:rPr>
                <w:rFonts w:hint="eastAsia" w:ascii="宋体" w:hAnsi="宋体" w:eastAsia="宋体" w:cs="宋体"/>
              </w:rPr>
            </w:pPr>
            <w:r>
              <w:rPr>
                <w:rFonts w:hint="eastAsia" w:ascii="宋体" w:hAnsi="宋体" w:eastAsia="宋体" w:cs="宋体"/>
              </w:rPr>
              <w:t>□合格 □不合格</w:t>
            </w:r>
          </w:p>
        </w:tc>
      </w:tr>
      <w:tr w14:paraId="144F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DC8187C">
            <w:pPr>
              <w:jc w:val="center"/>
              <w:rPr>
                <w:rFonts w:hint="eastAsia" w:ascii="宋体" w:hAnsi="宋体" w:eastAsia="宋体" w:cs="宋体"/>
              </w:rPr>
            </w:pPr>
            <w:r>
              <w:rPr>
                <w:rFonts w:hint="eastAsia" w:ascii="宋体" w:hAnsi="宋体" w:eastAsia="宋体" w:cs="宋体"/>
              </w:rPr>
              <w:t>8</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8F2A39D">
            <w:pPr>
              <w:jc w:val="center"/>
              <w:rPr>
                <w:rFonts w:hint="eastAsia" w:ascii="宋体" w:hAnsi="宋体" w:eastAsia="宋体" w:cs="宋体"/>
              </w:rPr>
            </w:pPr>
            <w:r>
              <w:rPr>
                <w:rFonts w:hint="eastAsia" w:ascii="宋体" w:hAnsi="宋体" w:eastAsia="宋体" w:cs="宋体"/>
              </w:rPr>
              <w:t>散焦装置功能</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A40196F">
            <w:pPr>
              <w:jc w:val="center"/>
              <w:rPr>
                <w:rFonts w:hint="eastAsia" w:ascii="宋体" w:hAnsi="宋体" w:eastAsia="宋体" w:cs="宋体"/>
              </w:rPr>
            </w:pPr>
            <w:r>
              <w:rPr>
                <w:rFonts w:hint="eastAsia" w:ascii="宋体" w:hAnsi="宋体" w:eastAsia="宋体" w:cs="宋体"/>
              </w:rPr>
              <w:t>正常</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05C6BEA">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6115F1D">
            <w:pPr>
              <w:jc w:val="center"/>
              <w:rPr>
                <w:rFonts w:hint="eastAsia" w:ascii="宋体" w:hAnsi="宋体" w:eastAsia="宋体" w:cs="宋体"/>
              </w:rPr>
            </w:pPr>
            <w:r>
              <w:rPr>
                <w:rFonts w:hint="eastAsia" w:ascii="宋体" w:hAnsi="宋体" w:eastAsia="宋体" w:cs="宋体"/>
              </w:rPr>
              <w:t>正常</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609A9C">
            <w:pPr>
              <w:jc w:val="center"/>
              <w:rPr>
                <w:rFonts w:hint="eastAsia" w:ascii="宋体" w:hAnsi="宋体" w:eastAsia="宋体" w:cs="宋体"/>
              </w:rPr>
            </w:pPr>
            <w:r>
              <w:rPr>
                <w:rFonts w:hint="eastAsia" w:ascii="宋体" w:hAnsi="宋体" w:eastAsia="宋体" w:cs="宋体"/>
              </w:rPr>
              <w:t>□合格 □不合格</w:t>
            </w:r>
          </w:p>
        </w:tc>
      </w:tr>
      <w:tr w14:paraId="0B9A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4"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F175C51">
            <w:pPr>
              <w:jc w:val="center"/>
              <w:rPr>
                <w:rFonts w:hint="eastAsia" w:ascii="宋体" w:hAnsi="宋体" w:eastAsia="宋体" w:cs="宋体"/>
              </w:rPr>
            </w:pPr>
            <w:r>
              <w:rPr>
                <w:rFonts w:hint="eastAsia" w:ascii="宋体" w:hAnsi="宋体" w:eastAsia="宋体" w:cs="宋体"/>
              </w:rPr>
              <w:t>9</w:t>
            </w:r>
          </w:p>
        </w:tc>
        <w:tc>
          <w:tcPr>
            <w:tcW w:w="1060"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D87291">
            <w:pPr>
              <w:jc w:val="center"/>
              <w:rPr>
                <w:rFonts w:hint="eastAsia" w:ascii="宋体" w:hAnsi="宋体" w:eastAsia="宋体" w:cs="宋体"/>
              </w:rPr>
            </w:pPr>
            <w:r>
              <w:rPr>
                <w:rFonts w:hint="eastAsia" w:ascii="宋体" w:hAnsi="宋体" w:eastAsia="宋体" w:cs="宋体"/>
              </w:rPr>
              <w:t>系统接地电阻</w:t>
            </w:r>
          </w:p>
        </w:tc>
        <w:tc>
          <w:tcPr>
            <w:tcW w:w="806"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700691D">
            <w:pPr>
              <w:jc w:val="center"/>
              <w:rPr>
                <w:rFonts w:hint="eastAsia" w:ascii="宋体" w:hAnsi="宋体" w:eastAsia="宋体" w:cs="宋体"/>
              </w:rPr>
            </w:pPr>
            <w:r>
              <w:rPr>
                <w:rFonts w:hint="eastAsia" w:ascii="宋体" w:hAnsi="宋体" w:eastAsia="宋体" w:cs="宋体"/>
              </w:rPr>
              <w:t>≤4Ω</w:t>
            </w:r>
          </w:p>
        </w:tc>
        <w:tc>
          <w:tcPr>
            <w:tcW w:w="795" w:type="pct"/>
            <w:gridSpan w:val="3"/>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E3E4A3">
            <w:pPr>
              <w:jc w:val="center"/>
              <w:rPr>
                <w:rFonts w:hint="eastAsia" w:ascii="宋体" w:hAnsi="宋体" w:eastAsia="宋体" w:cs="宋体"/>
              </w:rPr>
            </w:pPr>
            <w:r>
              <w:rPr>
                <w:rFonts w:hint="eastAsia" w:ascii="宋体" w:hAnsi="宋体" w:eastAsia="宋体" w:cs="宋体"/>
              </w:rPr>
              <w:t>-</w:t>
            </w:r>
          </w:p>
        </w:tc>
        <w:tc>
          <w:tcPr>
            <w:tcW w:w="837"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2A42EFA">
            <w:pPr>
              <w:jc w:val="center"/>
              <w:rPr>
                <w:rFonts w:hint="eastAsia" w:ascii="宋体" w:hAnsi="宋体" w:eastAsia="宋体" w:cs="宋体"/>
              </w:rPr>
            </w:pPr>
            <w:r>
              <w:rPr>
                <w:rFonts w:hint="eastAsia" w:ascii="宋体" w:hAnsi="宋体" w:eastAsia="宋体" w:cs="宋体"/>
              </w:rPr>
              <w:t>≤4Ω</w:t>
            </w:r>
          </w:p>
        </w:tc>
        <w:tc>
          <w:tcPr>
            <w:tcW w:w="915" w:type="pct"/>
            <w:gridSpan w:val="2"/>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BFEA63A">
            <w:pPr>
              <w:jc w:val="center"/>
              <w:rPr>
                <w:rFonts w:hint="eastAsia" w:ascii="宋体" w:hAnsi="宋体" w:eastAsia="宋体" w:cs="宋体"/>
              </w:rPr>
            </w:pPr>
            <w:r>
              <w:rPr>
                <w:rFonts w:hint="eastAsia" w:ascii="宋体" w:hAnsi="宋体" w:eastAsia="宋体" w:cs="宋体"/>
              </w:rPr>
              <w:t>□合格 □不合格</w:t>
            </w:r>
          </w:p>
        </w:tc>
      </w:tr>
      <w:tr w14:paraId="216D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10"/>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64C85AC6">
            <w:pPr>
              <w:jc w:val="center"/>
              <w:rPr>
                <w:rFonts w:hint="eastAsia" w:ascii="宋体" w:hAnsi="宋体" w:eastAsia="宋体" w:cs="宋体"/>
                <w:b/>
                <w:bCs/>
              </w:rPr>
            </w:pPr>
            <w:r>
              <w:rPr>
                <w:rFonts w:hint="eastAsia" w:ascii="宋体" w:hAnsi="宋体" w:eastAsia="宋体" w:cs="宋体"/>
                <w:b/>
                <w:bCs/>
              </w:rPr>
              <w:t>检测结论</w:t>
            </w:r>
          </w:p>
        </w:tc>
      </w:tr>
      <w:tr w14:paraId="4996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10"/>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3B4F955">
            <w:pPr>
              <w:jc w:val="center"/>
              <w:rPr>
                <w:rFonts w:hint="eastAsia" w:ascii="宋体" w:hAnsi="宋体" w:eastAsia="宋体" w:cs="宋体"/>
              </w:rPr>
            </w:pPr>
            <w:r>
              <w:rPr>
                <w:rFonts w:hint="eastAsia" w:ascii="宋体" w:hAnsi="宋体" w:eastAsia="宋体" w:cs="宋体"/>
              </w:rPr>
              <w:t>-</w:t>
            </w:r>
          </w:p>
        </w:tc>
      </w:tr>
      <w:tr w14:paraId="72FF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44"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49BD2150">
            <w:pPr>
              <w:jc w:val="center"/>
              <w:rPr>
                <w:rFonts w:hint="eastAsia" w:ascii="宋体" w:hAnsi="宋体" w:eastAsia="宋体" w:cs="宋体"/>
                <w:b/>
                <w:bCs/>
              </w:rPr>
            </w:pPr>
            <w:r>
              <w:rPr>
                <w:rFonts w:hint="eastAsia" w:ascii="宋体" w:hAnsi="宋体" w:eastAsia="宋体" w:cs="宋体"/>
                <w:b/>
                <w:bCs/>
              </w:rPr>
              <w:t>检测单位（公章）</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10BCAFF3">
            <w:pPr>
              <w:jc w:val="center"/>
              <w:rPr>
                <w:rFonts w:hint="eastAsia" w:ascii="宋体" w:hAnsi="宋体" w:eastAsia="宋体" w:cs="宋体"/>
                <w:b/>
                <w:bCs/>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29896867">
            <w:pPr>
              <w:jc w:val="center"/>
              <w:rPr>
                <w:rFonts w:hint="eastAsia" w:ascii="宋体" w:hAnsi="宋体" w:eastAsia="宋体" w:cs="宋体"/>
                <w:b/>
                <w:bCs/>
              </w:rPr>
            </w:pPr>
            <w:r>
              <w:rPr>
                <w:rFonts w:hint="eastAsia" w:ascii="宋体" w:hAnsi="宋体" w:eastAsia="宋体" w:cs="宋体"/>
                <w:b/>
                <w:bCs/>
              </w:rPr>
              <w:t>检测人员</w:t>
            </w:r>
          </w:p>
        </w:tc>
        <w:tc>
          <w:tcPr>
            <w:tcW w:w="510"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2013C73">
            <w:pPr>
              <w:jc w:val="center"/>
              <w:rPr>
                <w:rFonts w:hint="eastAsia" w:ascii="宋体" w:hAnsi="宋体" w:eastAsia="宋体" w:cs="宋体"/>
                <w:b/>
                <w:bCs/>
              </w:rPr>
            </w:pPr>
          </w:p>
        </w:tc>
        <w:tc>
          <w:tcPr>
            <w:tcW w:w="503" w:type="pct"/>
            <w:gridSpan w:val="2"/>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51BA8328">
            <w:pPr>
              <w:jc w:val="center"/>
              <w:rPr>
                <w:rFonts w:hint="eastAsia" w:ascii="宋体" w:hAnsi="宋体" w:eastAsia="宋体" w:cs="宋体"/>
                <w:b/>
                <w:bCs/>
              </w:rPr>
            </w:pPr>
            <w:r>
              <w:rPr>
                <w:rFonts w:hint="eastAsia" w:ascii="宋体" w:hAnsi="宋体" w:eastAsia="宋体" w:cs="宋体"/>
                <w:b/>
                <w:bCs/>
              </w:rPr>
              <w:t>日期</w:t>
            </w:r>
          </w:p>
        </w:tc>
        <w:tc>
          <w:tcPr>
            <w:tcW w:w="739" w:type="pct"/>
            <w:tcBorders>
              <w:top w:val="single" w:color="000000" w:sz="4" w:space="0"/>
              <w:left w:val="single" w:color="000000" w:sz="4" w:space="0"/>
              <w:bottom w:val="single" w:color="000000" w:sz="4" w:space="0"/>
              <w:right w:val="single" w:color="000000" w:sz="4" w:space="0"/>
            </w:tcBorders>
            <w:shd w:val="clear" w:color="auto" w:fill="F0F0F0"/>
            <w:tcMar>
              <w:top w:w="120" w:type="dxa"/>
              <w:left w:w="120" w:type="dxa"/>
              <w:bottom w:w="120" w:type="dxa"/>
              <w:right w:w="120" w:type="dxa"/>
            </w:tcMar>
            <w:vAlign w:val="center"/>
          </w:tcPr>
          <w:p w14:paraId="0B999D37">
            <w:pPr>
              <w:jc w:val="center"/>
              <w:rPr>
                <w:rFonts w:hint="eastAsia" w:ascii="宋体" w:hAnsi="宋体" w:eastAsia="宋体" w:cs="宋体"/>
                <w:b/>
                <w:bCs/>
              </w:rPr>
            </w:pPr>
          </w:p>
        </w:tc>
      </w:tr>
    </w:tbl>
    <w:p w14:paraId="01D7972C"/>
    <w:p w14:paraId="4CF63001">
      <w:r>
        <w:br w:type="page"/>
      </w:r>
    </w:p>
    <w:p w14:paraId="7378B668">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359285A2">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45157B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sz w:val="28"/>
          <w:szCs w:val="28"/>
        </w:rPr>
      </w:pPr>
      <w:r>
        <w:rPr>
          <w:rFonts w:hint="eastAsia"/>
          <w:color w:val="auto"/>
          <w:kern w:val="0"/>
          <w:sz w:val="36"/>
          <w:szCs w:val="36"/>
        </w:rPr>
        <w:t>西藏自治区地方标准</w:t>
      </w:r>
    </w:p>
    <w:p w14:paraId="72B09FD2">
      <w:pPr>
        <w:spacing w:line="360" w:lineRule="auto"/>
        <w:jc w:val="center"/>
        <w:rPr>
          <w:b/>
          <w:sz w:val="28"/>
          <w:szCs w:val="28"/>
        </w:rPr>
      </w:pPr>
    </w:p>
    <w:p w14:paraId="6903FFD8">
      <w:pPr>
        <w:pStyle w:val="73"/>
        <w:rPr>
          <w:rFonts w:hAnsi="宋体" w:eastAsia="宋体"/>
          <w:b/>
        </w:rPr>
      </w:pPr>
      <w:r>
        <w:rPr>
          <w:rFonts w:hint="eastAsia" w:hAnsi="宋体" w:eastAsia="宋体"/>
          <w:b/>
        </w:rPr>
        <w:t>民用建筑太阳能应用工程施工及验收标准</w:t>
      </w:r>
    </w:p>
    <w:p w14:paraId="2EBA9FEC">
      <w:pPr>
        <w:spacing w:line="360" w:lineRule="auto"/>
        <w:jc w:val="center"/>
        <w:rPr>
          <w:b/>
          <w:sz w:val="48"/>
          <w:szCs w:val="48"/>
        </w:rPr>
      </w:pPr>
    </w:p>
    <w:p w14:paraId="66C02544">
      <w:pPr>
        <w:spacing w:line="360" w:lineRule="auto"/>
        <w:jc w:val="center"/>
        <w:rPr>
          <w:rFonts w:hint="default" w:eastAsia="宋体"/>
          <w:b/>
          <w:sz w:val="44"/>
          <w:szCs w:val="44"/>
          <w:lang w:val="en-US" w:eastAsia="zh-CN"/>
        </w:rPr>
      </w:pPr>
      <w:r>
        <w:rPr>
          <w:rFonts w:hint="default" w:eastAsia="宋体"/>
          <w:b/>
          <w:sz w:val="44"/>
          <w:szCs w:val="44"/>
          <w:lang w:val="en-US" w:eastAsia="zh-CN"/>
        </w:rPr>
        <w:t>DB54/T XX-20xx</w:t>
      </w:r>
    </w:p>
    <w:p w14:paraId="0C89408D">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3607B685">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40E5A2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sz w:val="44"/>
          <w:szCs w:val="44"/>
          <w:lang w:val="en-US" w:eastAsia="zh-CN"/>
        </w:rPr>
      </w:pPr>
      <w:bookmarkStart w:id="120" w:name="_Toc17959"/>
      <w:r>
        <w:rPr>
          <w:rFonts w:hint="eastAsia"/>
          <w:b/>
          <w:sz w:val="44"/>
          <w:szCs w:val="44"/>
          <w:lang w:val="en-US" w:eastAsia="zh-CN"/>
        </w:rPr>
        <w:t>条文说明</w:t>
      </w:r>
      <w:bookmarkEnd w:id="120"/>
    </w:p>
    <w:p w14:paraId="50360DA5">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3ABBE5FD">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olor w:val="000000"/>
          <w:sz w:val="20"/>
          <w:szCs w:val="20"/>
        </w:rPr>
      </w:pPr>
    </w:p>
    <w:p w14:paraId="6787A73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color w:val="000000"/>
          <w:spacing w:val="-4"/>
          <w:sz w:val="28"/>
          <w:szCs w:val="28"/>
          <w:lang w:val="en-US" w:eastAsia="zh-CN"/>
        </w:rPr>
      </w:pPr>
    </w:p>
    <w:p w14:paraId="111417D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b/>
          <w:color w:val="000000"/>
          <w:spacing w:val="-4"/>
          <w:sz w:val="28"/>
          <w:szCs w:val="28"/>
          <w:lang w:val="en-US" w:eastAsia="zh-CN"/>
        </w:rPr>
      </w:pPr>
    </w:p>
    <w:p w14:paraId="3A732E88">
      <w:r>
        <w:br w:type="page"/>
      </w:r>
    </w:p>
    <w:p w14:paraId="27DDB100">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121" w:name="_Toc31142"/>
      <w:r>
        <w:rPr>
          <w:rFonts w:hint="eastAsia" w:ascii="Times New Roman" w:hAnsi="Times New Roman" w:eastAsia="黑体" w:cs="Times New Roman"/>
          <w:b/>
          <w:color w:val="auto"/>
          <w:sz w:val="26"/>
          <w:szCs w:val="26"/>
          <w:lang w:val="en-US" w:eastAsia="zh-CN"/>
        </w:rPr>
        <w:t>第1章 总则</w:t>
      </w:r>
      <w:bookmarkEnd w:id="121"/>
    </w:p>
    <w:p w14:paraId="40069E1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【1.0.1】</w:t>
      </w:r>
    </w:p>
    <w:p w14:paraId="0E46B03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阐明了制定本标准的目的。西藏自治区地处青藏高原，太阳能资源丰富，大部分地区年太阳辐射总量超过6000MJ/m²，属于太阳能资源最丰富区。随着西藏自治区经济社会的快速发展，民用建筑太阳能应用工程数量快速增长，但高原特殊环境（高海拔、强紫外线、大温差、季节性冻土等）对太阳能系统的施工和验收提出了特殊要求。为统一西藏自治区民用建筑太阳能应用工程的施工质量和验收标准，保证工程质量，特制定本标准。</w:t>
      </w:r>
    </w:p>
    <w:p w14:paraId="7B1E189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本标准强调"技术先进、工艺合理、节约资源、保护环境"的原则，体现了绿色施工和可持续发展的理念，与现行国家标准《建筑节能与可再生能源利用通用规范》GB 55015的编制思路保持一致。</w:t>
      </w:r>
    </w:p>
    <w:p w14:paraId="36CB497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【1.0.2】</w:t>
      </w:r>
    </w:p>
    <w:p w14:paraId="440B746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明确了本标准的适用范围。本标准适用于西藏自治区行政区域内新建、扩建和改建的民用建筑太阳能应用工程，涵盖被动式太阳能利用、太阳能光伏系统、太阳能热利用系统、太阳能综合利用系统以及聚光太阳能利用系统等五种类型。</w:t>
      </w:r>
    </w:p>
    <w:p w14:paraId="0986189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对于建筑内部热水管路、采暖末端和控制系统的施工和验收，本标准也作出了适用规定，这是因为这些系统与太阳能系统紧密关联，其施工质量直接影响太阳能系统的整体性能。工业建筑太阳能应用工程可参照本标准执行。</w:t>
      </w:r>
    </w:p>
    <w:p w14:paraId="684135A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【1.0.3】</w:t>
      </w:r>
    </w:p>
    <w:p w14:paraId="2D57303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说明了本标准与其他相关标准的关系。民用建筑太阳能应用工程涉及建筑、结构、电气、给排水、暖通等多个专业领域，施工和验收过程中除应遵守本标准的规定外，尚应符合国家现行有关强制标准的规定，如《民用建筑太阳能热水系统应用技术标准》GB 50364、《太阳能供热采暖工程技术标准》GB 50495、《建筑节能与可再生能源利用通用规范》GB 55015等。。</w:t>
      </w:r>
    </w:p>
    <w:p w14:paraId="02E0687A">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122" w:name="_Toc13028"/>
      <w:r>
        <w:rPr>
          <w:rFonts w:hint="eastAsia" w:ascii="Times New Roman" w:hAnsi="Times New Roman" w:eastAsia="黑体" w:cs="Times New Roman"/>
          <w:b/>
          <w:color w:val="auto"/>
          <w:sz w:val="26"/>
          <w:szCs w:val="26"/>
          <w:lang w:val="en-US" w:eastAsia="zh-CN"/>
        </w:rPr>
        <w:t>第2章 术语</w:t>
      </w:r>
      <w:bookmarkEnd w:id="122"/>
    </w:p>
    <w:p w14:paraId="51F5CB2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【2.0.1】</w:t>
      </w:r>
    </w:p>
    <w:p w14:paraId="6D37DFD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太阳能光伏发电系统是利用太阳电池的光伏效应将太阳辐射能直接转换为电能的系统。本条术语参考了《建筑光伏系统应用技术标准》GB/T 51368的定义，简称为"光伏系统"。光伏系统按与建筑结合方式可分为建筑集成式（BIPV）和建筑附加式（BAPV）；按是否接入公共电网可分为并网系统和离网系统。</w:t>
      </w:r>
    </w:p>
    <w:p w14:paraId="556CD29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【2.0.2】</w:t>
      </w:r>
    </w:p>
    <w:p w14:paraId="169E9DA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太阳能热利用系统是通过集热装置吸收太阳辐射并将其转化为热能，用于满足民用建筑生活热水、供暖等需求的系统。本条明确了本标准所涵盖的热利用系统范围，不包括太阳能光热发电系统。太阳能热利用系统通常由太阳能集热器、贮热水箱（或蓄热装置）、循环管路、控制系统和辅助热源等组成。</w:t>
      </w:r>
    </w:p>
    <w:p w14:paraId="4BFED78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【2.0.3】</w:t>
      </w:r>
    </w:p>
    <w:p w14:paraId="495344B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聚光太阳能利用系统是利用反射镜或透镜等光学器件将太阳光汇聚到接收器上进行能量采集利用的系统。聚光系统可获得较高的能量密度，在民用建筑中可用于炊事、热水供应等用途。本条明确了聚光系统的定义范围。</w:t>
      </w:r>
    </w:p>
    <w:p w14:paraId="1176A6D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【2.0.4】</w:t>
      </w:r>
    </w:p>
    <w:p w14:paraId="4D69AA6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光伏构件（BIPV构件）是工厂模块化预制的、兼具建筑构件功能和光伏发电功能的组件。光伏构件既是建筑材料又是发电设备，需要同时满足建筑功能和电气性能的双重要求。常见类型包括光伏幕墙、光伏采光顶、光伏瓦等。</w:t>
      </w:r>
    </w:p>
    <w:p w14:paraId="3643690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【2.0.5】</w:t>
      </w:r>
    </w:p>
    <w:p w14:paraId="1760C13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太阳能保证率是评价太阳能热利用系统性能的重要指标，定义为规定时间段内太阳能集热系统有效得热量与供暖系统所需热负荷之比。该指标反映了太阳能系统对建筑热负荷的满足程度，是衡量系统节能效果的关键参数。太阳能保证率的取值与气候条件、系统类型、集热器面积等因素有关。</w:t>
      </w:r>
    </w:p>
    <w:p w14:paraId="79618FF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【2.0.6】</w:t>
      </w:r>
    </w:p>
    <w:p w14:paraId="52FD1FF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太阳能应用工程运行可靠率是衡量系统运行稳定性的指标，定义为实际正常运行时间与总运行时间的比值。该指标综合考虑了设备故障、维护保养、气候条件等因素对系统运行的影响，是评价系统工程质量的重要依据。</w:t>
      </w:r>
    </w:p>
    <w:p w14:paraId="34CDA80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【2.0.7】</w:t>
      </w:r>
    </w:p>
    <w:p w14:paraId="6EA164A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太阳能集热器是太阳能热利用系统的核心部件，其功能是吸收太阳辐射并将产生的热能传递给传热工质。常用类型包括平板型集热器和真空管型集热器。在西藏高海拔地区，应选择具有良好耐紫外线性能和低温启动性能的集热器产品。</w:t>
      </w:r>
    </w:p>
    <w:p w14:paraId="6AC35943">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123" w:name="_Toc25004"/>
      <w:r>
        <w:rPr>
          <w:rFonts w:hint="eastAsia" w:ascii="Times New Roman" w:hAnsi="Times New Roman" w:eastAsia="黑体" w:cs="Times New Roman"/>
          <w:b/>
          <w:color w:val="auto"/>
          <w:sz w:val="26"/>
          <w:szCs w:val="26"/>
          <w:lang w:val="en-US" w:eastAsia="zh-CN"/>
        </w:rPr>
        <w:t>第3章 基本规定</w:t>
      </w:r>
      <w:bookmarkEnd w:id="123"/>
    </w:p>
    <w:p w14:paraId="37CD839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【3.0.1】</w:t>
      </w:r>
    </w:p>
    <w:p w14:paraId="49BAED6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条文说明】本条明确了本标准涵盖的技术范围。本标准将民用建筑太阳能利用技术分为五类：被动式太阳能利用技术、太阳能光伏发电系统、太阳能热利用系统、太阳能综合利用系统和聚光太阳能利用系统。各类系统的施工工艺和验收要求在本标准第4章至第6章中分别作出了规定。</w:t>
      </w:r>
    </w:p>
    <w:p w14:paraId="18CE5D8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聚光太阳能系统可以用于发电、供热或热电联供。本标准之所以将聚光太阳能利用系统单独列为一类，是因为聚光系统具有特殊的安装和风险控制要求，需要专门的技术措施保障安全。</w:t>
      </w:r>
    </w:p>
    <w:p w14:paraId="6ED1769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【3.0.2】</w:t>
      </w:r>
    </w:p>
    <w:p w14:paraId="25EC547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强调了施工前的准备工作要求。西藏高原环境具有海拔高（平均4000m以上）、气压低（约为平原地区的60%～70%）、氧气含量低、紫外线辐射强、昼夜温差大（可达20℃以上）、季节性冻土广泛分布等特点，对施工人员和设备材料都有特殊影响。</w:t>
      </w:r>
    </w:p>
    <w:p w14:paraId="6690DC8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施工前应针对高原环境特点制定专项施工方案，采取特殊技术措施，包括：高原适应性训练、低温施工措施、强紫外线防护、冻土地基处理等。施工方案应经施工单位技术负责人审批后实施。</w:t>
      </w:r>
    </w:p>
    <w:p w14:paraId="7FF31BB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【3.0.3】</w:t>
      </w:r>
    </w:p>
    <w:p w14:paraId="41ADD0E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强调了新建民用建筑太阳能应用工程应与主体建筑同步设计、同步施工的原则，这是保证太阳能系统与建筑协调统一、安全可靠的重要措施。太阳能应用工程应作为建筑节能分项工程的重要组成部分进行验收，纳入建筑工程整体质量管理体系。</w:t>
      </w:r>
    </w:p>
    <w:p w14:paraId="49F2784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同步设计施工可以避免后期改造对建筑结构和外观的破坏，有利于实现太阳能系统与建筑的一体化融合，提高系统的整体性能和美观性。</w:t>
      </w:r>
    </w:p>
    <w:p w14:paraId="7A3987C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【3.0.4】</w:t>
      </w:r>
    </w:p>
    <w:p w14:paraId="3BA7432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本条针对扩建和改建工程提出了结构安全复核要求。既有建筑增设太阳能系统时，光伏组件、集热器、支架等设备和构件会增加建筑荷载（包括恒荷载和风荷载、雪荷载等），可能对原建筑结构安全产生影响。</w:t>
      </w:r>
    </w:p>
    <w:p w14:paraId="760AE07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施工前应委托具有相应资质的检测机构对建筑结构进行安全性复核，评估增设太阳能系统后的结构承载力是否满足要求。对于结构承载力不足的情况，应采取加固措施或调整系统设计方案。</w:t>
      </w:r>
    </w:p>
    <w:p w14:paraId="0FFFA45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【3.0.5】</w:t>
      </w:r>
    </w:p>
    <w:p w14:paraId="25DB408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本条针对西藏高原特殊环境条件，对太阳能设备的核心性能指标提出了特殊要求。西藏地区海拔高、紫外线强、昼夜温差大、气压低，对设备的耐候性和可靠性提出了更高要求。</w:t>
      </w:r>
    </w:p>
    <w:p w14:paraId="53D8289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 低温启动性能：西藏地区冬季极端低温可达-25℃以下（那曲、阿里等地区），要求光伏组件在-25℃环境下能正常启动，电气设备在-20℃环境下能正常工作。这一指标参考了《高原用低压电器技术要求》GB/T 20645的相关规定。</w:t>
      </w:r>
    </w:p>
    <w:p w14:paraId="54085FF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2 紫外线老化性能：西藏地区紫外线辐射强度约为平原地区的1.5～2倍，加速材料老化。本条规定了紫外线老化测试的具体参数：UVA-340辐照量不小于100W/m²，累计辐照时间不小于3000小时，测试后材料机械性能保持率不小于80%。测试方法依据现行国家标准《塑料 实验室光源暴露试验方法 第3部分：荧光紫外灯》GB/T 16422.3。</w:t>
      </w:r>
    </w:p>
    <w:p w14:paraId="5CFD16E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 低气压电气绝缘性能：海拔升高导致气压降低，空气绝缘强度下降。本条规定了不同海拔地区电气设备的绝缘电阻要求，参考了《特殊环境条件 高原电工电子产品 第2部分：选型和检验要求》GB/T 20626.2的规定。</w:t>
      </w:r>
    </w:p>
    <w:p w14:paraId="190A2BB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 爬电距离：高海拔环境下电气设备的爬电距离需要修正。本条引用了《低压供电系统内设备的绝缘配合 第1部分：原理、要求和试验》GB/T 16935.1的规定，并结合西藏地区海拔特点给出了修正系数表。</w:t>
      </w:r>
    </w:p>
    <w:p w14:paraId="37A1383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p>
    <w:p w14:paraId="6B7CC19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【3.0.6】</w:t>
      </w:r>
    </w:p>
    <w:p w14:paraId="0772FC7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设备和材料的运输、存放和进场验收提出了要求。太阳能系统设备和材料在运输和存放过程中可能受到碰撞、挤压、潮湿、腐蚀等损害，影响使用性能。西藏地区交通运输条件复杂，运输距离长，更应注意保护。</w:t>
      </w:r>
    </w:p>
    <w:p w14:paraId="5221B40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进场验收应检查产品合格证、质量证明文件、性能检测报告等资料，并对产品外观质量、规格型号、数量等进行核对。对于重要设备和材料，应按规定进行见证取样复验。</w:t>
      </w:r>
    </w:p>
    <w:p w14:paraId="2B635A3E">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124" w:name="_Toc1212"/>
      <w:r>
        <w:rPr>
          <w:rFonts w:hint="eastAsia" w:ascii="Times New Roman" w:hAnsi="Times New Roman" w:eastAsia="黑体" w:cs="Times New Roman"/>
          <w:b/>
          <w:color w:val="auto"/>
          <w:sz w:val="26"/>
          <w:szCs w:val="26"/>
          <w:lang w:val="en-US" w:eastAsia="zh-CN"/>
        </w:rPr>
        <w:t>第4章 施工安装</w:t>
      </w:r>
      <w:bookmarkEnd w:id="124"/>
    </w:p>
    <w:p w14:paraId="20EAE11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4.1 一般规定</w:t>
      </w:r>
    </w:p>
    <w:p w14:paraId="1CC346D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【4.1.1】</w:t>
      </w:r>
    </w:p>
    <w:p w14:paraId="026B357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太阳能利用系统的安装位置提出了基本要求。太阳能集热器和光伏组件需要接收太阳辐射才能正常工作，因此安装位置应满足采光要求，避免被建筑设施、绿化植物等遮挡。遮挡会显著降低系统的发电或集热效率，尤其是在西藏地区，虽然太阳能资源丰富，但冬季太阳高度角较低，遮挡影响更为突出。</w:t>
      </w:r>
    </w:p>
    <w:p w14:paraId="4BBA52D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在规划和安装前，应对安装位置进行日照分析，确保在系统运行时段内不被遮挡。对于光伏系统，遮挡还可能导致热斑效应，损坏组件。</w:t>
      </w:r>
    </w:p>
    <w:p w14:paraId="5934E5B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【4.1.2】</w:t>
      </w:r>
    </w:p>
    <w:p w14:paraId="06386AB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太阳能系统安装位置与其他建筑设施的关系提出了要求。太阳能系统的安装不应妨碍建筑消防通道、疏散出口、消防设施的使用，不应影响供配电系统的安全运行和维护检修，不应破坏给排水系统的防水性能，还应保证周边建筑的日照标准不被降低。</w:t>
      </w:r>
    </w:p>
    <w:p w14:paraId="31DF066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这些要求涉及建筑安全和使用功能，在系统设计阶段应充分考虑。特别是光伏幕墙和光伏采光顶的安装，应满足《建筑设计防火规范》GB 50016和《建筑防火通用规范》GB 55037的相关规定。</w:t>
      </w:r>
    </w:p>
    <w:p w14:paraId="2B21D7D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【4.1.3】</w:t>
      </w:r>
    </w:p>
    <w:p w14:paraId="7FE5D02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本条对设备的安装位置提出了便于维护管理的要求。储能装置、计量仪表、监控器等设备需要定期检查和维护，安装在便于操作的位置可以减少维护工作量，提高系统运行可靠性。</w:t>
      </w:r>
    </w:p>
    <w:p w14:paraId="53CB781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西藏地区地广人稀，部分建筑位于偏远地区，维护条件有限，因此设备安装的便利性尤为重要。建议将需要经常操作和观察的设备安装在室内或易于到达的位置。</w:t>
      </w:r>
    </w:p>
    <w:p w14:paraId="633D893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【4.1.4】</w:t>
      </w:r>
    </w:p>
    <w:p w14:paraId="7720836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本条对进场材料和构配件的质量检查提出了要求。材料进场检查是保证工程质量的第一道关口，应检查产品合格证、质量证明文件、外观质量等，并按规定进行抽样复验。</w:t>
      </w:r>
    </w:p>
    <w:p w14:paraId="08009C4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对于光伏组件，应检查其电性能参数（开路电压、短路电流、最大功率等）是否符合设计要求；对于集热器，应检查其集热效率、耐压性能等。抽样复验应由具有资质的检测机构进行。</w:t>
      </w:r>
    </w:p>
    <w:p w14:paraId="69EF63A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【4.1.5】</w:t>
      </w:r>
    </w:p>
    <w:p w14:paraId="0C1FD69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本条对施工方案的编制和安全措施提出了要求。太阳能系统的安装涉及高空作业、电气作业、起重作业等危险性较大的作业，施工前应编制专项施工方案，制定安全技术措施。</w:t>
      </w:r>
    </w:p>
    <w:p w14:paraId="1FACBEE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施工方案应包括施工工艺流程、质量控制要点、安全保障措施、应急预案等内容。对于危险性较大的分部分项工程，还应按照《危险性较大的分部分项工程安全管理规定》的要求进行专家论证。</w:t>
      </w:r>
    </w:p>
    <w:p w14:paraId="370E829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 被动式太阳房</w:t>
      </w:r>
    </w:p>
    <w:p w14:paraId="00BCC64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【4.2.1】</w:t>
      </w:r>
    </w:p>
    <w:p w14:paraId="61874DD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本条强调了被动式太阳房施工前应编制详细的施工组织方案。被动式太阳房涉及建筑围护结构、透光围护结构、保温隔热、气密性等多个专业环节，施工工序复杂，需要与主体结构施工、装饰装修等密切配合。</w:t>
      </w:r>
    </w:p>
    <w:p w14:paraId="3474758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施工组织方案应明确施工工艺、施工顺序、质量标准、安全措施、与相关专业的配合要求等内容，确保施工过程协调有序。</w:t>
      </w:r>
    </w:p>
    <w:p w14:paraId="69D2362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【4.2.2】</w:t>
      </w:r>
    </w:p>
    <w:p w14:paraId="240A1AC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被动式太阳房施工的结构安全保护提出了要求。施工过程中不应破坏建筑的结构安全，特别是屋面防水、建筑保温等关键部位。被动式太阳房的附加荷载（如集热墙、蓄热体等）应在设计阶段进行结构计算，施工中应严格按照设计要求实施。</w:t>
      </w:r>
    </w:p>
    <w:p w14:paraId="3027ED9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对于既有建筑改造为被动式太阳房的情况，更应注意对原有结构的保护，避免削弱建筑的承载能力。</w:t>
      </w:r>
    </w:p>
    <w:p w14:paraId="57DC767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【4.2.3】</w:t>
      </w:r>
    </w:p>
    <w:p w14:paraId="0E6F116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给出了被动式太阳房的推荐施工顺序。该顺序体现了"先结构、后围护、再透光"的施工逻辑：先完成结构框架，确保结构安全；然后进行防腐保温施工，保证耐久性和热工性能；最后安装透光围护结构，确保采光效果。</w:t>
      </w:r>
    </w:p>
    <w:p w14:paraId="01C698F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断热桥专项施工穿插在各工序之间，是因为热桥处理涉及多个部位，需要在相应工序完成后及时进行处理，避免遗漏。气密性检查和修复是最后一道工序，确保整个围护结构的气密性能。</w:t>
      </w:r>
    </w:p>
    <w:p w14:paraId="3F38BE4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【4.2.4】</w:t>
      </w:r>
    </w:p>
    <w:p w14:paraId="5EE9C88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本条针对西藏地区强紫外线的特点，对钢结构防腐提出了特殊要求。西藏地区紫外线辐射强度大，普通防腐涂料容易老化失效。本条要求采用耐强紫外线照射的涂料，重要部位宜采用耐候钢。</w:t>
      </w:r>
    </w:p>
    <w:p w14:paraId="76C626C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参考青藏铁路和西藏会展中心的工程实践：青藏铁路桥梁采用水性无机硅酸锌底漆+环氧云铁中间漆+氟碳面漆的复合涂层体系，总厚度不小于300μm；西藏会展中心采用氟碳面漆配合纳米抗紫外线添加剂，通过了6000小时人工老化测试。这些工程经验为本条的规定提供了依据。</w:t>
      </w:r>
    </w:p>
    <w:p w14:paraId="7259149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【4.2.5】</w:t>
      </w:r>
    </w:p>
    <w:p w14:paraId="0409149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针对中空玻璃在高海拔地区使用的特殊问题作出了规定。中空玻璃在低海拔地区生产时，内部充装的是常压空气。运输到高海拔地区后，由于外界气压降低（拉萨地区气压约为平原地区的65%），中空玻璃内外会产生压差，可能导致玻璃变形甚至破裂。</w:t>
      </w:r>
    </w:p>
    <w:p w14:paraId="1CADB22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预埋毛细管的中空玻璃可以在运输过程中逐步平衡内外气压，避免压差造成的损坏。到达高海拔地区后，应按本条规定的步骤进行处理：静置不少于48小时使气压平衡，然后剪断毛细管并封堵管口，确保中空玻璃的密封性能。</w:t>
      </w:r>
    </w:p>
    <w:p w14:paraId="0719C81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【4.2.6】</w:t>
      </w:r>
    </w:p>
    <w:p w14:paraId="6C7923F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本条对被动式太阳房用密封胶的耐温性能提出了要求。西藏地区昼夜温差大（可达20℃以上），密封胶需要承受较大的温度变化。本条引用了现行国家标准《建筑密封材料试验方法 第13部分：冷拉-热压后粘结性的测定》GB/T 13477.13的试验方法，要求密封胶在-20℃～70℃的温度范围内经冷拉-热压循环后粘结性无破坏。</w:t>
      </w:r>
    </w:p>
    <w:p w14:paraId="034CEC4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该温度范围覆盖了西藏大部分地区的极端温度条件，确保密封胶在实际使用环境中的可靠性。</w:t>
      </w:r>
    </w:p>
    <w:p w14:paraId="38A28BB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【4.2.7】</w:t>
      </w:r>
    </w:p>
    <w:p w14:paraId="13D001D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本条对缝隙的密封处理提出了技术要求。缝隙密封是保证被动式太阳房气密性和水密性的关键措施。当缝隙宽度超过密封胶的适用宽度时，应先填塞背衬材料再打胶。</w:t>
      </w:r>
    </w:p>
    <w:p w14:paraId="6A60632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本条特别规定不应采用发泡胶填缝，这是因为发泡胶的耐候性较差，在紫外线照射下容易老化开裂，且不耐高温，不适合西藏地区的使用环境。</w:t>
      </w:r>
    </w:p>
    <w:p w14:paraId="59184C6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【4.2.8】</w:t>
      </w:r>
    </w:p>
    <w:p w14:paraId="4F025D9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多层玻璃系统的安装朝向作出了规定。玻璃安装朝向直接影响系统的热工性能和光学性能：变色玻璃的变色层朝向室外侧，可以直接响应室外光照变化，实现自动调节；真空层的朝向室内侧，可以获得更好的保温效果。</w:t>
      </w:r>
    </w:p>
    <w:p w14:paraId="2EEE3F9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正确的安装朝向是发挥这些特殊玻璃性能的前提，施工中应严格按照设计要求和本条规定执行。</w:t>
      </w:r>
    </w:p>
    <w:p w14:paraId="28CC83F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 建筑光伏系统</w:t>
      </w:r>
    </w:p>
    <w:p w14:paraId="79CAFBA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w:t>
      </w:r>
    </w:p>
    <w:p w14:paraId="5D50461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本条对并网光伏系统的隔离装置和标识提出了要求。光伏系统与公共电网之间设置隔离装置，是为了在检修或紧急情况下能够可靠地切断光伏系统与电网的连接，保障人身和设备安全。</w:t>
      </w:r>
    </w:p>
    <w:p w14:paraId="3C8518B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并网专用低压开关箱或开关柜应设置明显的标识和"警告""双电源"等提示性文字和符号，以提醒操作人员注意安全。这些要求参考了《建筑光伏系统应用技术标准》GB/T 51368和《光伏发电站施工规范》GB 50794的相关规定。</w:t>
      </w:r>
    </w:p>
    <w:p w14:paraId="79B4623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w:t>
      </w:r>
    </w:p>
    <w:p w14:paraId="5E15875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列出了光伏系统安装前应具备的条件。这些条件是保证施工质量和施工安全的基本前提。设计文件齐备是施工的依据；并网接入手续齐全是合法并网的前提；施工方案通过批准是保证施工组织合理的措施；建筑、场地、电源和道路等条件满足施工需要是施工的基本保障；预留基座、孔洞、预埋件等符合设计要求是安装的基础。</w:t>
      </w:r>
    </w:p>
    <w:p w14:paraId="387A952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这些条件缺一不可，建设单位应在施工前组织检查确认。</w:t>
      </w:r>
    </w:p>
    <w:p w14:paraId="6C6C750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【4.3.3】</w:t>
      </w:r>
    </w:p>
    <w:p w14:paraId="2CFC065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构件的标识和可上人屋面的安全管理提出了要求。光伏构件带有直流高压，应设置带电警告标识，防止人员误触造成触电事故。可上人屋面的光伏系统应设置围栏和人员出入管理制度，限制无关人员进入，降低安全风险。</w:t>
      </w:r>
    </w:p>
    <w:p w14:paraId="2094757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西藏地区部分建筑为平屋顶，便于安装光伏系统，但也增加了人员接触的风险，因此安全管理尤为重要。</w:t>
      </w:r>
    </w:p>
    <w:p w14:paraId="12CE59B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【4.3.4】</w:t>
      </w:r>
    </w:p>
    <w:p w14:paraId="2B94749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本条对光伏组件基础的技术要求作出了详细规定。光伏组件基础应牢固可靠，能承受风荷载、雪荷载等外力作用。西藏地区风荷载和雪荷载较大，基础的可靠性尤为重要。</w:t>
      </w:r>
    </w:p>
    <w:p w14:paraId="1E7FC83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屋面基座施工完后的防水处理要求由现行强制性国家标准《屋面工程质量验收规范》GB 50207规定。</w:t>
      </w:r>
    </w:p>
    <w:p w14:paraId="782E141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西藏地区存在大面积季节性冻土，冻土深度一般在0.5m~2.0m之间。基础埋深低于冻深线可以防止冻胀力对基础的破坏。架空防冻基础适用于冻土较深或基础荷载较小的情况。</w:t>
      </w:r>
    </w:p>
    <w:p w14:paraId="3D0D1F4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6款和第7款针对季节性冻土地区的特殊要求：基础埋深应低于标准冻深线0.2m以上，或采用架空防冻基础，这是为了防止冻胀力对基础的破坏。基础周围回填非冻胀性材料（如砂砾石、碎石等），厚度不小于300mm，可以减少冻胀影响。第8款要求设置排水沟，是为了排除融雪积水，防止积水对基础和屋面造成损害。</w:t>
      </w:r>
    </w:p>
    <w:p w14:paraId="6D51097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【4.3.5】</w:t>
      </w:r>
    </w:p>
    <w:p w14:paraId="5361A59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本条对屋面防水工程的施工顺序提出了要求。屋面防水是建筑的关键功能，支架施工可能破坏防水层，因此防水工程应在支架施工前完成。如果支架施工对防水层有影响，应根据原防水结构进行重新防水处理。</w:t>
      </w:r>
    </w:p>
    <w:p w14:paraId="612057A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本条要求引自现行强制性国家标准《屋面工程质量验收规范》GB 50207，目的是保证屋面的防水性能不被破坏。</w:t>
      </w:r>
    </w:p>
    <w:p w14:paraId="6FC8FCF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【4.3.6】</w:t>
      </w:r>
    </w:p>
    <w:p w14:paraId="52B88DC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本条对光伏支架的安装提出了详细要求。支架是光伏组件的支撑结构，其安装质量直接影响系统的安全性和耐久性。</w:t>
      </w:r>
    </w:p>
    <w:p w14:paraId="05E63A7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2款要求支架宜采用防腐耐候钢或热镀锌钢，并预先切割、开孔后镀锌，是为了保证防腐层的完整性。第4款要求在严寒地区支架与基座之间安装隔热垫片，是为了防止冷桥效应，减少热量损失。第6款规定了西藏地区的基本风压不应小于0.45kN/m²，基本雪压不应小于0.50kN/m²，这是根据西藏地区气候特点确定的，高于一般地区的取值。第7款和第8款针对积雪荷载和风口等风荷载较大区域提出了加强措施。积雪荷载计算方法由现行强制性国家标准《建筑结构荷载规范》GB 50009规定。</w:t>
      </w:r>
    </w:p>
    <w:p w14:paraId="3275F72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【4.3.7】</w:t>
      </w:r>
    </w:p>
    <w:p w14:paraId="058D0D3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结构胶粘贴安装光伏组件的基层要求作出了规定。结构胶的粘结性能与基层的性质密切相关。金属、混凝土、玻璃、瓷砖等硬质、光滑表面具有良好的粘结性能；而阿嘎土（西藏传统建筑材料）、生物质材料、防水材料等表面粗糙或多孔，不利于结构胶的粘结，容易导致脱落。</w:t>
      </w:r>
    </w:p>
    <w:p w14:paraId="7CCEE13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西藏地区部分传统建筑使用阿嘎土作为屋面材料，在这些建筑上安装光伏组件时应特别注意基层处理。</w:t>
      </w:r>
    </w:p>
    <w:p w14:paraId="1D1D56E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【4.3.8】</w:t>
      </w:r>
    </w:p>
    <w:p w14:paraId="7B08344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本条列出了光伏组件安装前的准备工作。组件安装前应逐个检查，测量电气参数，并按参数进行分类和组串，确保同一组串中组件的性能参数一致。</w:t>
      </w:r>
    </w:p>
    <w:p w14:paraId="424EBF2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第3款要求考虑当地光照强度合理控制组串数量，使工作电压在逆变器最大功率跟踪电压范围内。西藏地区光照强度大，组件输出电压较高，应特别注意组串电压不超过逆变器的最大允许输入电压。</w:t>
      </w:r>
    </w:p>
    <w:p w14:paraId="55B85B6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【4.3.9】</w:t>
      </w:r>
    </w:p>
    <w:p w14:paraId="57D4B64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组件的安装提出了详细的技术要求。第1款要求使用力矩扳手安装，确保螺栓紧固力矩符合要求；第2款对电缆连接和固定作出了规定；第3款规定方位角安装误差不超过±3°，倾角安装误差不超过-1°～+1°，这一要求严于《光伏发电站施工规范》GB 50794的±1°规定，主要是考虑到西藏地区积雪较多，负偏差更容易导致积雪。</w:t>
      </w:r>
    </w:p>
    <w:p w14:paraId="59ADDFB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第4款要求组件与建筑面层之间留有不小于300mm的间隙，是为了保证安装、布线和散热空间。第6款要求组件能承受直径不小于25mm的冰雹冲击，是根据西藏地区冰雹气象条件确定的。</w:t>
      </w:r>
    </w:p>
    <w:p w14:paraId="69272E8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【4.3.10】</w:t>
      </w:r>
    </w:p>
    <w:p w14:paraId="304DF2C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本条为强制性安全规定。光伏组件串在光照下产生直流高压，触摸金属带电部位可能导致严重触电事故。尤其在西藏地区，太阳光照强，组件输出电压高，危险性更大。</w:t>
      </w:r>
    </w:p>
    <w:p w14:paraId="2E36441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施工中应严格遵守安全操作规程，佩戴绝缘手套，使用绝缘工具，确保人身安全。</w:t>
      </w:r>
    </w:p>
    <w:p w14:paraId="290C78E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【4.3.11】</w:t>
      </w:r>
    </w:p>
    <w:p w14:paraId="3394989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本条为安全施工要求。雨水会降低绝缘性能，增加触电风险。在多雨季节施工时，应做好防雨措施，避免雨水淋湿组件和电气设备。</w:t>
      </w:r>
    </w:p>
    <w:p w14:paraId="2A06814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西藏地区雨季集中在6～9月，施工时应特别关注天气预报，合理安排施工时间。</w:t>
      </w:r>
    </w:p>
    <w:p w14:paraId="0AF86BB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【4.3.12】</w:t>
      </w:r>
    </w:p>
    <w:p w14:paraId="591907D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本条对光伏组件的接地提出了要求。带边框的光伏组件应将边框可靠接地，以释放静电和感应电荷，防止触电。不带边框的组件（如双玻组件）应按照设计要求采取其他接地措施。</w:t>
      </w:r>
    </w:p>
    <w:p w14:paraId="657AC9B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接地是光伏系统安全的重要保障，施工中应确保接地连接可靠，接地电阻符合要求。</w:t>
      </w:r>
    </w:p>
    <w:p w14:paraId="2196EC4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【4.3.13】</w:t>
      </w:r>
    </w:p>
    <w:p w14:paraId="222A113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本条对光伏系统的防雷与接地提出了详细要求。西藏地区雷暴活动频繁（如拉萨年均雷暴日数约70天），光伏系统作为金属构件较多的设施，容易遭受雷击。</w:t>
      </w:r>
    </w:p>
    <w:p w14:paraId="604E1F0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1款要求接地网环形互联且连接点不少于2处，是为了提高接地的可靠性。第2款要求采用铜覆钢或热熔焊接，是因为这些连接方式耐腐蚀、连接可靠，适合西藏地区的使用环境。第5款要求SPD标称放电电流不小于20kA，是根据西藏地区雷电活动强度确定的。西藏地区雷暴活动频繁，光伏系统作为金属构件较多的设施，容易遭受雷击。环形互联接地可以提高接地的可靠性，铜覆钢或热熔焊接可以确保接地的长期稳定性。SPD可以有效保护电气设备免受雷击过电压的损害。</w:t>
      </w:r>
    </w:p>
    <w:p w14:paraId="34FB1FA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p>
    <w:p w14:paraId="6445588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【4.3.14】</w:t>
      </w:r>
    </w:p>
    <w:p w14:paraId="22D7C52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构件的电气匹配提出了要求。同一组串中各构件的电性能参数应一致，特别是工作电流（最大功率电流）应匹配。如果电性能参数差异过大，会导致组串中性能较好的构件无法发挥最佳效率，降低系统整体发电量。</w:t>
      </w:r>
    </w:p>
    <w:p w14:paraId="2CD7312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【4.3.15】</w:t>
      </w:r>
    </w:p>
    <w:p w14:paraId="5B09682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本条对预埋件的施工精度提出了要求。预埋件的标高偏差不应大于10mm，位置偏差不应大于20mm，是为了保证后续光伏构件安装的精度和质量。偏差过大会导致构件安装困难，影响外观和防水性能。</w:t>
      </w:r>
    </w:p>
    <w:p w14:paraId="345AFFA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【4.3.16】</w:t>
      </w:r>
    </w:p>
    <w:p w14:paraId="5784DA7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本条对光伏构件的固定和连接提出了要求。构件应可靠固定，连接件应便于拆卸和更换，这是为了便于后期维护和更换损坏的构件。</w:t>
      </w:r>
    </w:p>
    <w:p w14:paraId="578286C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【4.3.17】</w:t>
      </w:r>
    </w:p>
    <w:p w14:paraId="53D35A3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本条对可上人屋面光伏构件的安装高度提出了要求。安装区域靠近地面的边缘距离地面大于2.5m，是为了防止人员轻易接触到光伏系统，降低安全风险。</w:t>
      </w:r>
    </w:p>
    <w:p w14:paraId="6322679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【4.3.18】</w:t>
      </w:r>
    </w:p>
    <w:p w14:paraId="7DEC8A9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本条引用了现行行业标准《玻璃幕墙工程技术规范》JGJ 102的规定，光伏幕墙构件的安装允许偏差应符合该标准的要求。</w:t>
      </w:r>
    </w:p>
    <w:p w14:paraId="7F9FE74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【4.3.19】</w:t>
      </w:r>
    </w:p>
    <w:p w14:paraId="3EE3580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本条引用了现行行业标准《采光顶与金属屋面技术规程》JGJ 255的规定，光伏采光顶和遮阳构件的安装允许偏差应符合该标准的要求。</w:t>
      </w:r>
    </w:p>
    <w:p w14:paraId="2AAA529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【4.3.20】</w:t>
      </w:r>
    </w:p>
    <w:p w14:paraId="44B863E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本条对光伏幕墙的面板安装提出了技术要求。光伏幕墙需要同时满足建筑围护功能和发电功能，应符合《玻璃幕墙工程技术规范》JGJ 102和《建筑幕墙》GB/T 21086的相关规定，并通过幕墙物理性能检测。</w:t>
      </w:r>
    </w:p>
    <w:p w14:paraId="57F2CB6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【4.3.21】</w:t>
      </w:r>
    </w:p>
    <w:p w14:paraId="1EC4C8D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本条对屋面上安装的光伏构件的外观和防水提出了要求。构件外观应整齐美观，承担防水功能的构件间应密封防水，确保屋面的防水性能。</w:t>
      </w:r>
    </w:p>
    <w:p w14:paraId="1452141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【4.3.22】</w:t>
      </w:r>
    </w:p>
    <w:p w14:paraId="7A9FF50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本条对BIPV（建筑光伏一体化）构件的安装提出了特殊要求。BIPV构件既是发电设备又是建筑构件，需要同时满足电气安全和建筑功能的要求。</w:t>
      </w:r>
    </w:p>
    <w:p w14:paraId="255D68F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1款要求接缝宽度比普通幕墙增加20%～30%，是因为西藏地区昼夜温差大（可达20℃以上），构件热胀冷缩变形较大，需要更大的接缝宽度来补偿变形，防止密封失效。第2款要求双重防水构造，是为了确保BIPV构件的防水可靠性。第4款要求考虑膨胀系数差异设置伸缩缝，是为了防止温度应力导致构件损坏。</w:t>
      </w:r>
    </w:p>
    <w:p w14:paraId="69E542A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【4.3.23】</w:t>
      </w:r>
    </w:p>
    <w:p w14:paraId="51E4BD5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本条针对西藏地区冬季降雪的特点，提出了设置安全通道的要求。通道宽度不小于600mm，便于人员进行融雪、清雪作业，保证冬季光伏系统的正常运行和屋面安全。</w:t>
      </w:r>
    </w:p>
    <w:p w14:paraId="46C6506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【4.3.24】</w:t>
      </w:r>
    </w:p>
    <w:p w14:paraId="46E3608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针对高海拔地区对电气设备外壳防护等级的特殊要求作出了规定。海拔升高，气压降低，密封圈内外压差增大，容易导致密封失效。本条规定海拔3000m及以上地区使用时，外壳防护等级宜提高一级（如由IP65提升至IP66），以补偿低气压对密封性能的影响。</w:t>
      </w:r>
    </w:p>
    <w:p w14:paraId="60F6B58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【4.3.25】</w:t>
      </w:r>
    </w:p>
    <w:p w14:paraId="34A741D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本条对盘柜、汇流箱及逆变器等电气设备的接地提出了要求。金属盘门应用裸铜软导线与金属构架或接地排可靠连接，确保门体开启时仍保持接地，防止感应电压造成触电。</w:t>
      </w:r>
    </w:p>
    <w:p w14:paraId="3E7011A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【4.3.26】</w:t>
      </w:r>
    </w:p>
    <w:p w14:paraId="533AFD8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本条对储能系统的安装提出了详细要求。西藏地区冬季气温低，对储能系统的性能影响较大。</w:t>
      </w:r>
    </w:p>
    <w:p w14:paraId="5DD6838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2款要求锂离子电池、钠离子电池等电化学储能设备配置保温仓或低温加热启动功能，当环境温度低于-20℃时自动启动加热。这是因为锂电池在低温下性能会显著下降，甚至无法充电。钠离子电池在低温下性能优于锂电池，在西藏地区具有应用潜力。第3款规定储能设备与建筑防火间距不小于3m，是为了防止电池热失控引发火灾时危及建筑安全。第6款要求灭火介质适用于电气火灾，是因为常规水灭火可能导致触电和短路。</w:t>
      </w:r>
    </w:p>
    <w:p w14:paraId="0E05D3E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【4.3.27】</w:t>
      </w:r>
    </w:p>
    <w:p w14:paraId="3695E2B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本条对电气间隙提出了要求。高海拔地区气压低，空气绝缘强度降低，需要增大电气间隙或进行电压修正。本条引用了《低压电气装置》GB/T 16895.3和《低压供电系统内设备的绝缘配合》GB/T 16935.1的规定，给出了高原建筑光伏修正系数表和最小电气间隙要求。</w:t>
      </w:r>
    </w:p>
    <w:p w14:paraId="56ACECA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表4.3.23-1的修正系数考虑了海拔2000m至6000m范围内的绝缘强度变化。表4.3.23-2给出了不同标称电压下的最小电气间隙要求，是结合西藏地区实际使用条件确定的。</w:t>
      </w:r>
    </w:p>
    <w:p w14:paraId="0B09B87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 太阳能热利用系统</w:t>
      </w:r>
    </w:p>
    <w:p w14:paraId="1A23E8F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【4.4.1】</w:t>
      </w:r>
    </w:p>
    <w:p w14:paraId="718E49E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太阳能热利用系统各部件的安装提出了安全防护要求。集热器、水箱等部件安装在建筑上时，应有防止渗漏、损坏坠落的安全防护设施，并应留有安装检修空间。这些要求是为了保证系统的安全性和可维护性。</w:t>
      </w:r>
    </w:p>
    <w:p w14:paraId="4386859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【4.4.2】</w:t>
      </w:r>
    </w:p>
    <w:p w14:paraId="4579FA8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本条要求安装在建筑上的部件应在安装前按满水状态进行荷载确认。水箱等贮水设备装满水后的重量较大，可能对建筑结构产生较大荷载，应进行结构安全性确认。</w:t>
      </w:r>
    </w:p>
    <w:p w14:paraId="76FB846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【4.4.3】</w:t>
      </w:r>
    </w:p>
    <w:p w14:paraId="2D374AD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本条对集热器安装点位的允许偏差作出了规定。表4.4.3给出了锚栓和预埋件的允许偏差值，这些数值参考了《建筑光伏系统应用技术标准》GB/T 51368的相关规定，结合太阳能热利用系统的特点确定。</w:t>
      </w:r>
    </w:p>
    <w:p w14:paraId="50BF223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【4.4.4】</w:t>
      </w:r>
    </w:p>
    <w:p w14:paraId="3597283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本条对既有建筑屋面安装基础时的防水处理提出了要求。破坏原防水层后应重新做防水处理，确保屋面的防水性能。本条要求引自现行国家标准《屋面工程质量验收规范》GB 50207。</w:t>
      </w:r>
    </w:p>
    <w:p w14:paraId="3AD1322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【4.4.5】</w:t>
      </w:r>
    </w:p>
    <w:p w14:paraId="2495A17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针对季节性冻土地区的特殊要求。西藏地区季节性冻土广泛分布，冻胀力可能对基础造成破坏。基础埋深低于冻深线0.2m以上，或采用架空防冻基础，可以有效防止冻胀破坏。回填非冻胀性材料（如砂砾石、碎石等），厚度不小于300mm，可以减少冻胀力对基础的影响。</w:t>
      </w:r>
    </w:p>
    <w:p w14:paraId="5C2B12C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【4.4.6】</w:t>
      </w:r>
    </w:p>
    <w:p w14:paraId="3EEA6E2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本条对预埋件的防腐处理提出了要求。钢基座及预埋件在西藏高海拔、强紫外线环境下容易腐蚀，应及时涂刷防腐涂料并妥善保护。防腐施工应符合《建筑防腐蚀工程施工及验收标准》GB/T 50224的规定。</w:t>
      </w:r>
    </w:p>
    <w:p w14:paraId="513F75A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【4.4.7】</w:t>
      </w:r>
    </w:p>
    <w:p w14:paraId="4F400BD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集热器的安装提出了详细要求。第1款规定倾角允许偏差为0°～+3°，略严于光伏组件的允许偏差，这是因为集热器对倾角的敏感性更高。第2款要求采取断热桥措施，是为了减少热量损失。第4款要求保持防尘盖完好，是为了防止安装过程中灰尘进入集热器管路。第7款要求热管集热器冷凝器朝上安装，是为了保证热管的正常工作。</w:t>
      </w:r>
    </w:p>
    <w:p w14:paraId="371F4AB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【4.4.8】</w:t>
      </w:r>
    </w:p>
    <w:p w14:paraId="4090375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热水箱的安装提出了要求。第1款要求底座基础无沉降变形，高度偏差不超过20mm。第2款要求安装隔热垫片，且垫片在满水压力下的压缩形变不大于10%，这是为了保证隔热效果和结构稳定性。第3款对防腐材料提出了耐强辐照的要求，是针对西藏地区强紫外线的特殊规定。第4款接地相关技术要求由现行强制性国家标准《电气装置安装工程  接地装置施工及验收规范》GB 50169规定。</w:t>
      </w:r>
    </w:p>
    <w:p w14:paraId="114E222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【4.4.9】</w:t>
      </w:r>
    </w:p>
    <w:p w14:paraId="62A6FD1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本条对地下蓄热水池的结构安全提出了要求。蓄热水池应能承受充满水时的压力，以及空载状态下土壤等外部荷载的作用。</w:t>
      </w:r>
    </w:p>
    <w:p w14:paraId="137DB42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【4.4.10】</w:t>
      </w:r>
    </w:p>
    <w:p w14:paraId="59DE6EA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循环水泵和热泵机组的安装位置提出了降噪要求。这些设备运行时产生噪声和振动，应避免安装在主要功能房间的四周及顶板上方。安装在屋面时，应放置在走廊、卫生间等噪声不敏感区域上方，并采取减振隔声措施。</w:t>
      </w:r>
    </w:p>
    <w:p w14:paraId="2B1F32D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【4.4.11】</w:t>
      </w:r>
    </w:p>
    <w:p w14:paraId="66A1E04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本条引用了《空气源热泵热水工程施工及验收规范》NB/T 34067的规定，空气源热泵作为辅助热源时，其安装应符合该标准的要求。</w:t>
      </w:r>
    </w:p>
    <w:p w14:paraId="558614D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【4.4.12】</w:t>
      </w:r>
    </w:p>
    <w:p w14:paraId="255E5C1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本条引用了相关国家标准对管路安装的规定。太阳能热利用系统的管路安装应符合《建筑给水排水及采暖工程施工质量验收规范》GB 50242、《民用建筑太阳能热水系统应用技术标准》GB 50364和《太阳能供热采暖工程技术标准》GB 50495的规定。</w:t>
      </w:r>
    </w:p>
    <w:p w14:paraId="3A02BE7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【4.4.13】</w:t>
      </w:r>
    </w:p>
    <w:p w14:paraId="1B1A8F0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水压试验的条件和方法提出了特殊要求。第1款要求水压试验在无太阳辐照或集热器遮盖状态下进行，且水温变化不超过±2℃，是为了防止集热器因吸收太阳辐射而升温，影响试验结果。第2款对工作介质非水的系统提出了特殊要求。</w:t>
      </w:r>
    </w:p>
    <w:p w14:paraId="7F3B968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【4.4.14】</w:t>
      </w:r>
    </w:p>
    <w:p w14:paraId="4D81A3C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本条对工作介质的加注提出了操作要求。首次加注不超过蓄热系统容积的2/3，是为了给工作介质热膨胀留出空间。试运行至最高温度后再调整介质用量，可以确保系统在正常工作温度下运行。</w:t>
      </w:r>
    </w:p>
    <w:p w14:paraId="40DC7A9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【4.4.15】</w:t>
      </w:r>
    </w:p>
    <w:p w14:paraId="199A065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管路和设备的保温防冻提出了要求。西藏地区冬季气温低，管路和设备的热损失大，应采取保温防冻措施。保温材料及厚度应符合设计要求，并应采取断热桥措施。保温施工应符合《工业设备及管道绝热工程施工规范》GB 50126的规定。</w:t>
      </w:r>
    </w:p>
    <w:p w14:paraId="75C428D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4.5 太阳能综合利用系统</w:t>
      </w:r>
    </w:p>
    <w:p w14:paraId="473975D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【4.5.1】</w:t>
      </w:r>
    </w:p>
    <w:p w14:paraId="5879500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光热组件分别安装时的施工要求作出了规定。太阳能综合利用系统包含光伏和光热两部分，当两部分组件分别安装时，各自的施工应分别符合本标准第4.3节（建筑光伏系统）和第4.4节（太阳能热利用系统）的规定，确保各部分系统的施工质量。</w:t>
      </w:r>
    </w:p>
    <w:p w14:paraId="0E6A452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【4.5.2】</w:t>
      </w:r>
    </w:p>
    <w:p w14:paraId="5EC8B12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PV/T采光模组的现场加工安装顺序作出了规定。PV/T模组将光伏和光热功能集成在一起，施工时应先安装光热部分（吸热器），完成管路连接并通过水压试验后，再安装光伏组件。这是因为在屋面上进行管路施工可能对已安装的光伏组件造成损坏。</w:t>
      </w:r>
    </w:p>
    <w:p w14:paraId="1A9D29F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采用专用扣件及导热介质将光伏组件与吸热器耦合，不应焊接，是为了避免焊接高温损坏光伏组件。</w:t>
      </w:r>
    </w:p>
    <w:p w14:paraId="6E6F4DE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【4.5.3】</w:t>
      </w:r>
    </w:p>
    <w:p w14:paraId="7AB0C21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PV/T一体化模组的安装提出了特殊要求。第1款要求吊装时模组底部衬垫木、背面不受碰撞，是为了保护模组的光伏和集热部件。第2款要求安装过程中全面遮光、先完成流体管路连接再进行电气安装，是为了防止光伏组件在光照下产生电压，保证施工安全。</w:t>
      </w:r>
    </w:p>
    <w:p w14:paraId="04A5B93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 聚光太阳能利用系统</w:t>
      </w:r>
    </w:p>
    <w:p w14:paraId="5771537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【4.6.1】</w:t>
      </w:r>
    </w:p>
    <w:p w14:paraId="15BF7F9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本条列出了聚光太阳能利用系统安装前应具备的条件。聚光系统的安装需要设计文件明确聚光比、焦点位置等关键参数，这些参数直接影响系统的性能和安全。</w:t>
      </w:r>
    </w:p>
    <w:p w14:paraId="74B3677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【4.6.2】</w:t>
      </w:r>
    </w:p>
    <w:p w14:paraId="7A157D1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本条对聚光装置基础的要求与光伏系统基础类似，强调了基座的牢固性、防水处理和防腐保护等要求。</w:t>
      </w:r>
    </w:p>
    <w:p w14:paraId="037E52A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【4.6.3】</w:t>
      </w:r>
    </w:p>
    <w:p w14:paraId="21FCCBF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本条对聚光装置支架的安装提出了要求。支架应具有调节功能，便于调整聚光器的倾角和方位角，确保聚光器能够准确对准太阳。</w:t>
      </w:r>
    </w:p>
    <w:p w14:paraId="79338A7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【4.6.4】</w:t>
      </w:r>
    </w:p>
    <w:p w14:paraId="1E3839C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聚光器的安装精度提出了要求。方位角安装误差不超过±3°，倾角安装误差不超过±1°，是为了保证聚光器能够准确聚光。反射面应保持清洁，有保护膜的应在安装就位后再去除，避免安装过程中划伤反射面。</w:t>
      </w:r>
    </w:p>
    <w:p w14:paraId="294A26F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【4.6.5】</w:t>
      </w:r>
    </w:p>
    <w:p w14:paraId="680CDFA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聚光太阳能利用系统通过光学器件将太阳光汇聚，焦点温度可达数百摄氏度，存在灼伤和火灾风险。设置警示区域、限制聚光比、配置温度监测和自动散焦装置是保障人员安全和设备安全的重要措施。</w:t>
      </w:r>
    </w:p>
    <w:p w14:paraId="7571CB5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1款要求设置追日失控保护装置，在风速超过设计限值或暴雨时自动散焦。第2款要求设置警示区域，距离不小于聚光器高度的1.5倍，防止人员误入焦点附近造成灼伤。第3款限制民用建筑聚光系统的聚光比不超过50倍，用于炊事的不超过100倍，是为了控制焦点温度，降低安全风险。第4款要求设置温度监测装置，超温时自动散焦或报警。</w:t>
      </w:r>
    </w:p>
    <w:p w14:paraId="39945A1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【4.6.6】</w:t>
      </w:r>
    </w:p>
    <w:p w14:paraId="6A87E83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本条对聚光系统的集热器安装提出了要求。集热器应安装在焦点位置，位置偏差不超过设计允许值，并应可调节相对位置，确保集热效率。</w:t>
      </w:r>
    </w:p>
    <w:p w14:paraId="1C7D3C4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【4.6.7】</w:t>
      </w:r>
    </w:p>
    <w:p w14:paraId="1C61775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本条对跟踪控制系统的安装提出了要求。传感器应安装在能准确感应太阳位置的位置，不应受到遮挡。控制线路应采取防护措施，防止西藏地区强紫外线老化和机械损伤。</w:t>
      </w:r>
    </w:p>
    <w:p w14:paraId="4CA93F0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【4.6.8】</w:t>
      </w:r>
    </w:p>
    <w:p w14:paraId="36C1B0A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本条引用了本标准第4.4.11条和第4.4.14条对管路安装和保温防冻的规定，聚光系统的管路和保温施工应符合这些要求。</w:t>
      </w:r>
    </w:p>
    <w:p w14:paraId="1B4ABEA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4.7 低碳施工</w:t>
      </w:r>
    </w:p>
    <w:p w14:paraId="40F7264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【4.7.1】</w:t>
      </w:r>
    </w:p>
    <w:p w14:paraId="00DAB02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本条对施工策划中的环保和碳排放管理提出了要求。低碳施工是现代建筑工程的重要理念，施工前应在策划文件中涵盖环境保护、碳排放管理等内容，并建立管理制度，对相关人员进行培训。</w:t>
      </w:r>
    </w:p>
    <w:p w14:paraId="31320BA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【4.7.2】</w:t>
      </w:r>
    </w:p>
    <w:p w14:paraId="703D7A3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施工过程中的能耗、物耗计量提出了要求。分类分项计量有助于了解施工过程中的资源消耗情况，为节能减排提供数据支持。计量项目包括施工用电（区分光伏用电和外购电力）、施工用水、气体消耗和主要材料消耗。</w:t>
      </w:r>
    </w:p>
    <w:p w14:paraId="6A1DB86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【4.7.3】</w:t>
      </w:r>
    </w:p>
    <w:p w14:paraId="54B7A44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本条对施工废弃物的处理提出了要求。分类收集、集中处置、回收利用，是建筑绿色施工的基本要求，有利于减少环境污染和资源浪费。</w:t>
      </w:r>
    </w:p>
    <w:p w14:paraId="0C971F8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【4.7.4】</w:t>
      </w:r>
    </w:p>
    <w:p w14:paraId="7607CFC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本条鼓励在长周期项目中利用太阳能光伏发电或光热热能替代外购能源用于后续施工，既节约了外购能源，又实现了系统的试运行和验收，一举两得。</w:t>
      </w:r>
    </w:p>
    <w:p w14:paraId="38082B7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【4.7.5】</w:t>
      </w:r>
    </w:p>
    <w:p w14:paraId="3CA091D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本条对施工阶段光伏用电占比提出了建议性指标。光伏用电占比不低于30%，体现了充分利用可再生能源的低碳施工理念。</w:t>
      </w:r>
    </w:p>
    <w:p w14:paraId="4D0BB08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4.8 高海拔施工安全</w:t>
      </w:r>
    </w:p>
    <w:p w14:paraId="41E9C64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【4.8.1】</w:t>
      </w:r>
    </w:p>
    <w:p w14:paraId="121D76A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西藏地区海拔高、氧气含量低，施工人员容易发生高原反应。高原反应的症状包括头痛、恶心、呼吸困难等，严重时可危及生命。施工前体检可以筛查不适合高原作业的人员，安全培训可以提高施工人员的自我保护意识。</w:t>
      </w:r>
    </w:p>
    <w:p w14:paraId="7FC74B9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1款要求进行高原作业前体检，患有心脑血管疾病、呼吸系统疾病的人员不应从事高原施工作业，因为这些疾病在高原环境下可能加重。第2款要求进行安全培训，掌握高原反应预防和急救知识。第3款要求配备氧气瓶、急救药品等应急物资。第4款规定每日作业时间不超过6小时，避免高强度连续作业，是为了减少高原反应的发生。第5款要求采取防晒措施，是因为西藏地区紫外线强，容易晒伤。</w:t>
      </w:r>
    </w:p>
    <w:p w14:paraId="2BF40C9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【4.8.2】</w:t>
      </w:r>
    </w:p>
    <w:p w14:paraId="6ADA6CF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本条对冬季施工提出了特殊要求。西藏地区冬季漫长，气温低，施工条件恶劣。</w:t>
      </w:r>
    </w:p>
    <w:p w14:paraId="7C83B84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1款要求混凝土入模温度不低于5℃，养护期间采取保温措施，是因为低温下混凝土强度发展缓慢，容易受冻损坏。第3款要求液压油、润滑油更换为低温型号，是因为常规油品在低温下黏度增大，影响设备正常运行。</w:t>
      </w:r>
    </w:p>
    <w:p w14:paraId="68FF64F1">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【4.8.3】</w:t>
      </w:r>
    </w:p>
    <w:p w14:paraId="2C5A9B4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本条对设备运输提出了特殊要求。中空玻璃等气压敏感材料在快速升降海拔时，内外气压差可能导致玻璃变形或破裂。本条建议海拔变化速率不超过500m/h，可以减小气压差，保护设备安全。</w:t>
      </w:r>
    </w:p>
    <w:p w14:paraId="1C6AB09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【4.8.4】</w:t>
      </w:r>
    </w:p>
    <w:p w14:paraId="7F6F977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本条对施工现场的消防安全提出了要求。焊接、切割等明火作业应办理动火证，配备监护人员；氧气瓶、乙炔瓶等易燃易爆物品应分类存放，与明火距离不小于10m。这些要求是为了防止施工现场发生火灾事故。</w:t>
      </w:r>
    </w:p>
    <w:p w14:paraId="57780ED0">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125" w:name="_Toc4231"/>
      <w:r>
        <w:rPr>
          <w:rFonts w:hint="eastAsia" w:ascii="Times New Roman" w:hAnsi="Times New Roman" w:eastAsia="黑体" w:cs="Times New Roman"/>
          <w:b/>
          <w:color w:val="auto"/>
          <w:sz w:val="26"/>
          <w:szCs w:val="26"/>
          <w:lang w:val="en-US" w:eastAsia="zh-CN"/>
        </w:rPr>
        <w:t>第5章 调试</w:t>
      </w:r>
      <w:bookmarkEnd w:id="125"/>
    </w:p>
    <w:p w14:paraId="2B0C32F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 建筑光伏系统</w:t>
      </w:r>
    </w:p>
    <w:p w14:paraId="6D26FA7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【5.1.1】</w:t>
      </w:r>
    </w:p>
    <w:p w14:paraId="5EEB56A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本条对光伏系统调试的基本条件和方法作出了规定。第1款规定调试应在辐照度不低于900W/m²的条件下进行，且宜高于1000W/m²。国家标准《建筑光伏系统应用技术标准》GB/T 51368规定不宜低于700W/m²，但考虑到西藏地区太阳能资源丰富（拉萨年太阳辐射总量达6302MJ/m²，到11月中旬仍每天3小时以上辐照度超过1000W/m²），本标准适当提高了要求。</w:t>
      </w:r>
    </w:p>
    <w:p w14:paraId="57D8988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2款规定了接地电阻测试方法，防雷接地电阻不应大于10Ω，保护接地电阻不应大于4Ω。第3款规定了绝缘电阻测试要求，低压线路与设备绝缘电阻不低于0.5MΩ，控制线路绝缘电阻不低于1MΩ。第4款和第5款对组件串的检查和并联提出了操作要求。</w:t>
      </w:r>
    </w:p>
    <w:p w14:paraId="0A5130E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【5.1.2】</w:t>
      </w:r>
    </w:p>
    <w:p w14:paraId="5FD95D5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本条对光伏组件的外观和安装状态检查提出了要求。组件表面应清洁，无明显污渍，背板散热环境良好，安装无松动，接线固定、接触良好、防水措施完好。这些是保证组件正常发电和安全运行的基本条件。</w:t>
      </w:r>
    </w:p>
    <w:p w14:paraId="2C2ED34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【5.1.3】</w:t>
      </w:r>
    </w:p>
    <w:p w14:paraId="39936F3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本条对逆变器、并网保护装置等设备的检查提出了要求。设备应完整无锈蚀，接线端子无松动，散热环境良好，安装符合安全和运行要求。</w:t>
      </w:r>
    </w:p>
    <w:p w14:paraId="7B090E9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【5.1.4】</w:t>
      </w:r>
    </w:p>
    <w:p w14:paraId="7CF93CA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本条对控制器的检查提出了详细要求。第2款要求控制器性能宜进行全面检测，应满足《家用太阳能光伏电源系统技术条件和试验方法》GB/T 19064的规定。第3款要求测试稳压功能，输入电压变化时输出电压应保持稳定。第4款要求对照设计文件验证智能控制逻辑，确保控制策略正确。</w:t>
      </w:r>
    </w:p>
    <w:p w14:paraId="13A219A9">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【5.1.5】</w:t>
      </w:r>
    </w:p>
    <w:p w14:paraId="63CE200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本条对系统接线检查提出了要求。应按设计图纸和接线图进行检查，确保内外接线正确无误。并网系统应在联结处设置明显的可视断开点，并通过变压器进行电气隔离，保证检修安全。</w:t>
      </w:r>
    </w:p>
    <w:p w14:paraId="6BD32F8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【5.1.6】</w:t>
      </w:r>
    </w:p>
    <w:p w14:paraId="33797B7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本条对保护装置的检查提出了要求。采用模拟操作检查断路器、熔断器、过压保护、欠压保护、过流保护等装置的动作可靠性，系统应能在故障或异常情况下及时停机，保护设备和人身安全。</w:t>
      </w:r>
    </w:p>
    <w:p w14:paraId="08DC002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【5.1.7】</w:t>
      </w:r>
    </w:p>
    <w:p w14:paraId="7E7F39C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本条对储能系统的自动化控制和数据监测调试提出了要求。系统应能自动化运行，实现最优化的能量转换和储存；数据监测系统应能实时监测运行状态、发电量、储能量等数据。</w:t>
      </w:r>
    </w:p>
    <w:p w14:paraId="00C22D2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【5.1.8】</w:t>
      </w:r>
    </w:p>
    <w:p w14:paraId="78D172C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本条对并网系统的启动和停止功能进行了调试要求。系统应在发电功率或电压达到设定值后自动并入电网，在低于设计值后自动解列，且不应出现频繁启停现象。</w:t>
      </w:r>
    </w:p>
    <w:p w14:paraId="65F32E5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【5.1.9】</w:t>
      </w:r>
    </w:p>
    <w:p w14:paraId="31FD003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本条对系统转换效率的测试提出了要求。在50%和100%额定功率下测量直流输入功率和交流输出功率，计算转换效率，应符合设计要求。</w:t>
      </w:r>
    </w:p>
    <w:p w14:paraId="670C752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【5.1.10】</w:t>
      </w:r>
    </w:p>
    <w:p w14:paraId="63B76AF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本条对组件背板最高工作温度提出了要求。背板温度过高会加速组件老化，降低发电效率和使用寿命，应不高于设计规定的温度限值。</w:t>
      </w:r>
    </w:p>
    <w:p w14:paraId="20DB744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 太阳能热利用系统</w:t>
      </w:r>
    </w:p>
    <w:p w14:paraId="2AD7F7B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【5.2.1】</w:t>
      </w:r>
    </w:p>
    <w:p w14:paraId="06282AC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太阳能热利用系统调试的程序和条件作出了规定。系统调试包括设备单机调试、部件调试和系统联合调试三个阶段。联合调试完成后应连续试运行3天，其中至少有一天辐照度不低于1000W/m²且持续时间不少于3小时，以充分验证系统在实际工况下的性能。</w:t>
      </w:r>
    </w:p>
    <w:p w14:paraId="30BBD98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本条说明引用了《民用建筑太阳能热水系统应用技术标准》GB 50364和《太阳能供热采暖工程技术标准》GB 50495的相关规定。</w:t>
      </w:r>
    </w:p>
    <w:p w14:paraId="6B57408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【5.2.2】</w:t>
      </w:r>
    </w:p>
    <w:p w14:paraId="02F5214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本条对设备单机和部件调试的内容作出了规定。包括仪表显示检查、保护装置测试、电气控制系统测试等，确保各设备和部件工作正常。</w:t>
      </w:r>
    </w:p>
    <w:p w14:paraId="6D95083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【5.2.3】</w:t>
      </w:r>
    </w:p>
    <w:p w14:paraId="6B2C02BB">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系统联合调试的参数要求作出了规定。第1款要求调整各回路流量平衡，达到设计流量。第3款要求电磁阀前后压力在设计范围内。第4款和第5款对供暖系统的流量、温度和进出口温差提出了要求，流量与设计值的偏差应小于10%。太阳能供暖系统的流量和供热水温度与设计值的允许偏差由现行强制性国家标准《通风与空调工程施工质量验收规范》GB 50243规定。</w:t>
      </w:r>
    </w:p>
    <w:p w14:paraId="73123FD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【5.2.4】</w:t>
      </w:r>
    </w:p>
    <w:p w14:paraId="5E79178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本条对保温性能的检查提出了要求。采用红外热成像仪检查保温部位，热工缺陷面积不超过总保温面积的1%，且保温层外表面温度不超过50℃。这些指标反映了保温系统的施工质量。</w:t>
      </w:r>
    </w:p>
    <w:p w14:paraId="61C23BF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【5.2.5】</w:t>
      </w:r>
    </w:p>
    <w:p w14:paraId="388BDB0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本条对集热器的闷晒试验提出了要求。关闭集热器与水箱之间的阀门，使集热器在太阳照射下升温至工作介质沸点，检查泄压阀是否能正常工作，验证系统的安全保护功能。</w:t>
      </w:r>
    </w:p>
    <w:p w14:paraId="123D312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【5.2.6】</w:t>
      </w:r>
    </w:p>
    <w:p w14:paraId="469CDF1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本条对防爆管功能的测试提出了要求。通过模拟超温条件，检查系统是否能自动避免向超温集热器输送低温工作介质，防止因温差过大导致管路爆裂。</w:t>
      </w:r>
    </w:p>
    <w:p w14:paraId="22966F2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【5.2.7】</w:t>
      </w:r>
    </w:p>
    <w:p w14:paraId="4B6862E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本条对防冻保护功能的测试提出了要求。使用干冰等制冷方式将测温点温度降至0℃以下，检查自动排空或伴热等防冻措施是否正常工作。西藏地区冬季气温低，防冻保护功能是系统安全运行的关键保障。</w:t>
      </w:r>
    </w:p>
    <w:p w14:paraId="23F8341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【5.2.8】</w:t>
      </w:r>
    </w:p>
    <w:p w14:paraId="53696CA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本条对工作介质冰点的检查提出了要求。从系统中抽取工作介质样品，置于不高于设计冰点的环境中不少于6小时，检查是否结冰，验证防冻液的冰点是否符合设计要求。</w:t>
      </w:r>
    </w:p>
    <w:p w14:paraId="60E2EA3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5.3 太阳能综合利用系统</w:t>
      </w:r>
    </w:p>
    <w:p w14:paraId="17776AC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【5.3.1】</w:t>
      </w:r>
    </w:p>
    <w:p w14:paraId="4AE44C6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太阳能综合利用系统的调试提出了要求。系统联动调试应在与设计室外参数相近的条件下进行，调试完成后连续试运行3天，其中至少有一天辐照度不低于1000W/m²且为晴天的条件不少于3小时，以验证系统的整体性能。</w:t>
      </w:r>
    </w:p>
    <w:p w14:paraId="5798DCB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【5.3.2】</w:t>
      </w:r>
    </w:p>
    <w:p w14:paraId="36B8826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本条对设备单机和部件调试的内容作出了规定。包括水泵、电磁阀、仪表、电气控制系统、剩余电流保护装置、防冻防过热保护装置、阀门、辅助热源等设备的检查和测试，确保各部件工作正常。</w:t>
      </w:r>
    </w:p>
    <w:p w14:paraId="61E6F59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【5.3.3】</w:t>
      </w:r>
    </w:p>
    <w:p w14:paraId="02E416E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本条对系统联动调试的内容作出了规定。包括流量平衡调试、工作模式切换调试、辅助能源匹配调试、电磁阀压力调试、监控系统调试等，确保系统各项功能正常。</w:t>
      </w:r>
    </w:p>
    <w:p w14:paraId="5289697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【5.3.4】</w:t>
      </w:r>
    </w:p>
    <w:p w14:paraId="3854067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本条要求光伏、光热部分分别按照本标准第5.1节和第5.2节的要求进行调试，确保各部分系统的性能符合要求。</w:t>
      </w:r>
    </w:p>
    <w:p w14:paraId="07452FB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5.4 聚光太阳能利用系统</w:t>
      </w:r>
    </w:p>
    <w:p w14:paraId="63BB61C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【5.4.1】</w:t>
      </w:r>
    </w:p>
    <w:p w14:paraId="6B7184C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本条对聚光系统的光学调试提出了要求。应调节每个光学部件，使光斑准确汇聚在采光点上，光斑扩散范围不超过设计要求，确保聚光效率。</w:t>
      </w:r>
    </w:p>
    <w:p w14:paraId="7FE8DE98">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【5.4.2】</w:t>
      </w:r>
    </w:p>
    <w:p w14:paraId="67EECD12">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本条对跟踪控制系统的调试提出了要求。应校准跟踪系统，确保聚光器全天候精准追踪太阳轨迹，角度偏差不超过±0.5°，保证聚光精度。</w:t>
      </w:r>
    </w:p>
    <w:p w14:paraId="29CB6CF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【5.4.3】</w:t>
      </w:r>
    </w:p>
    <w:p w14:paraId="2C39B5E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本条对传热介质循环系统的调试提出了要求。应监控系统进出口温差、流量和压力，确保在额定工况下稳定运行。</w:t>
      </w:r>
    </w:p>
    <w:p w14:paraId="7C92758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【5.4.4】</w:t>
      </w:r>
    </w:p>
    <w:p w14:paraId="5933E14C">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本条对系统联动调试提出了要求。应联动调试集热、储热与发电/供热单元，验证系统整体效率和响应特性是否满足设计规范。</w:t>
      </w:r>
    </w:p>
    <w:p w14:paraId="35B7FFB7">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126" w:name="_Toc17573"/>
      <w:r>
        <w:rPr>
          <w:rFonts w:hint="eastAsia" w:ascii="Times New Roman" w:hAnsi="Times New Roman" w:eastAsia="黑体" w:cs="Times New Roman"/>
          <w:b/>
          <w:color w:val="auto"/>
          <w:sz w:val="26"/>
          <w:szCs w:val="26"/>
          <w:lang w:val="en-US" w:eastAsia="zh-CN"/>
        </w:rPr>
        <w:t>第6章 验收</w:t>
      </w:r>
      <w:bookmarkEnd w:id="126"/>
    </w:p>
    <w:p w14:paraId="2593E1E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6.1 一般规定</w:t>
      </w:r>
    </w:p>
    <w:p w14:paraId="31A356AA">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【6.1.1】</w:t>
      </w:r>
    </w:p>
    <w:p w14:paraId="3B5BDFD0">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本条对太阳能应用工程验收的程序作出了详细规定。验收程序包括：材料进场复验、隐蔽项目验收、系统调试、子分部工程验收和系统验收五个环节。</w:t>
      </w:r>
    </w:p>
    <w:p w14:paraId="0B6072D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第1款规定材料进场应进行见证取样复验，不合格材料不得使用。第2款要求在施工中完成隐蔽项目的现场验收。第3款规定系统施工完成后应进行调试。第4款规定太阳能应用工程应作为建筑节能分部工程的子分部工程进行验收。第5款规定系统验收应进行节能性能检验并出具报告，受季节影响未进行的项目应在保修期内补做。第6款规定竣工验收应在所有前置验收合格后组织进行。</w:t>
      </w:r>
    </w:p>
    <w:p w14:paraId="5276304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【6.1.2】</w:t>
      </w:r>
    </w:p>
    <w:p w14:paraId="3175414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本条对竣工验收的组织方式作出了规定。由建设单位负责人组织设计、施工、监理等单位负责人参加，对工程质量控制资料、系统设计功能及技术性能指标、现场实物质量进行全面验收。</w:t>
      </w:r>
    </w:p>
    <w:p w14:paraId="5F10065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6.2 被动式太阳房</w:t>
      </w:r>
    </w:p>
    <w:p w14:paraId="3435F864">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【6.2.1】</w:t>
      </w:r>
    </w:p>
    <w:p w14:paraId="08FFFBD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本条引用了《建筑节能工程施工质量验收标准》GB 50411的规定，被动式太阳房的验收应符合该标准对幕墙节能工程、门窗节能工程、屋面节能工程和地面节能工程的规定。</w:t>
      </w:r>
    </w:p>
    <w:p w14:paraId="0F21EA6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【6.2.2】</w:t>
      </w:r>
    </w:p>
    <w:p w14:paraId="1C767AB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条对被动式太阳房竣工验收时应核查的资料作出了规定。包括设计文件、材料质量证明文件、进场检验记录、复验报告、隐蔽工程验收记录、实体检验报告、气密性检验记录等。使用有气压平衡毛细管的中空玻璃时，应包含毛细管封堵记录，验证高海拔地区中空玻璃的正确处理方法。</w:t>
      </w:r>
    </w:p>
    <w:p w14:paraId="05A96BE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6.3 建筑光伏</w:t>
      </w:r>
    </w:p>
    <w:p w14:paraId="5CF411A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【6.3.1.1~6.3.1.2】</w:t>
      </w:r>
    </w:p>
    <w:p w14:paraId="7991C2C3">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对光伏系统工程验收的划分和隐蔽项目作出了规定。光伏系统工程验收可划分为构造连接与支撑、组件与构件、电气系统、系统功能等部分。隐蔽项目包括预埋件、连接节点、建筑做法、防雷接地和电气管线等。</w:t>
      </w:r>
    </w:p>
    <w:p w14:paraId="4DC1564E">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【6.3.1.3~6.3.1.4】</w:t>
      </w:r>
    </w:p>
    <w:p w14:paraId="4C27C886">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对光伏系统工程的分部分项划分和检验批划分作出了规定。光伏系统作为建筑节能分部工程的子分部工程，分项工程包括构造与连接、组件、电气系统、防雷接地、监测装置、系统功能。检验批按光伏方阵面积1000m²、光伏屋面面积1000m²、光伏幕墙面积1000m²划分。</w:t>
      </w:r>
    </w:p>
    <w:p w14:paraId="43992A8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【6.3.1.5~6.3.1.8】</w:t>
      </w:r>
    </w:p>
    <w:p w14:paraId="601D4977">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对施工工序要求、系统验收条件、验收组织方式和竣工资料作出了规定。前道工序验收合格后方可进行下道工序施工；系统验收应在分项工程验收合格后进行；建设单位组织验收；竣工验收应提交设计文件、竣工图、质量证明文件、测试记录等资料。</w:t>
      </w:r>
    </w:p>
    <w:p w14:paraId="7C0DB74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【6.3.2.1~6.3.2.5】</w:t>
      </w:r>
    </w:p>
    <w:p w14:paraId="467C40BF">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对构造连接与支撑的主控项目作出了规定。包括混凝土基础连接、结构胶粘结、预埋件安装、支架材质和安装方式等，应全数检查或按检验批抽查5%。</w:t>
      </w:r>
    </w:p>
    <w:p w14:paraId="4E67570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p>
    <w:p w14:paraId="441AC4CB">
      <w:pPr>
        <w:pStyle w:val="51"/>
        <w:keepNext w:val="0"/>
        <w:keepLines w:val="0"/>
        <w:pageBreakBefore w:val="0"/>
        <w:kinsoku/>
        <w:wordWrap/>
        <w:overflowPunct/>
        <w:topLinePunct w:val="0"/>
        <w:bidi w:val="0"/>
        <w:spacing w:after="240" w:line="360" w:lineRule="auto"/>
        <w:jc w:val="center"/>
        <w:textAlignment w:val="auto"/>
        <w:outlineLvl w:val="0"/>
        <w:rPr>
          <w:rFonts w:hint="eastAsia" w:ascii="Times New Roman" w:hAnsi="Times New Roman" w:eastAsia="黑体" w:cs="Times New Roman"/>
          <w:b/>
          <w:color w:val="auto"/>
          <w:sz w:val="26"/>
          <w:szCs w:val="26"/>
          <w:lang w:val="en-US" w:eastAsia="zh-CN"/>
        </w:rPr>
      </w:pPr>
      <w:bookmarkStart w:id="127" w:name="_Toc15996"/>
      <w:r>
        <w:rPr>
          <w:rFonts w:hint="eastAsia" w:ascii="Times New Roman" w:hAnsi="Times New Roman" w:eastAsia="黑体" w:cs="Times New Roman"/>
          <w:b/>
          <w:color w:val="auto"/>
          <w:sz w:val="26"/>
          <w:szCs w:val="26"/>
          <w:lang w:val="en-US" w:eastAsia="zh-CN"/>
        </w:rPr>
        <w:t>附录A</w:t>
      </w:r>
      <w:bookmarkEnd w:id="127"/>
    </w:p>
    <w:p w14:paraId="7D980135">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本附录数据主要来源于西藏自治区气象局观测资料、《西藏太阳能资源评估报告》及相关研究成果。由于气候变化影响，冻深数据呈逐年减小趋势，设计时应根据当地最新气象资料进行修正。</w:t>
      </w:r>
    </w:p>
    <w:p w14:paraId="5A60031D">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cs="Times New Roman"/>
          <w:b w:val="0"/>
          <w:bCs w:val="0"/>
          <w:color w:val="auto"/>
          <w:kern w:val="2"/>
          <w:sz w:val="21"/>
          <w:szCs w:val="21"/>
          <w:lang w:val="en-US" w:eastAsia="zh-CN" w:bidi="ar-SA"/>
        </w:rPr>
      </w:pPr>
    </w:p>
    <w:sectPr>
      <w:headerReference r:id="rId7" w:type="default"/>
      <w:footerReference r:id="rId8" w:type="default"/>
      <w:pgSz w:w="7937" w:h="11509"/>
      <w:pgMar w:top="1361" w:right="1020"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D241">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2B117">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2B117">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v:textbox>
            </v:shape>
          </w:pict>
        </mc:Fallback>
      </mc:AlternateContent>
    </w:r>
  </w:p>
  <w:p w14:paraId="1A6FA28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9DF2">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AD420">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AD420">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v:textbox>
            </v:shape>
          </w:pict>
        </mc:Fallback>
      </mc:AlternateContent>
    </w:r>
  </w:p>
  <w:p w14:paraId="593AC87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99CF">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2FA6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42FA6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AFA3">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A295D">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EA295D">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v:textbox>
            </v:shape>
          </w:pict>
        </mc:Fallback>
      </mc:AlternateContent>
    </w:r>
  </w:p>
  <w:p w14:paraId="1770F703">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FDE3">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3AB99">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63AB99">
                    <w:pPr>
                      <w:pStyle w:val="16"/>
                      <w:jc w:val="center"/>
                    </w:pPr>
                    <w:r>
                      <w:fldChar w:fldCharType="begin"/>
                    </w:r>
                    <w:r>
                      <w:instrText xml:space="preserve"> PAGE   \* MERGEFORMAT </w:instrText>
                    </w:r>
                    <w:r>
                      <w:fldChar w:fldCharType="separate"/>
                    </w:r>
                    <w:r>
                      <w:rPr>
                        <w:lang w:val="zh-CN"/>
                      </w:rPr>
                      <w:t>51</w:t>
                    </w:r>
                    <w:r>
                      <w:rPr>
                        <w:lang w:val="zh-CN"/>
                      </w:rPr>
                      <w:fldChar w:fldCharType="end"/>
                    </w:r>
                  </w:p>
                </w:txbxContent>
              </v:textbox>
            </v:shape>
          </w:pict>
        </mc:Fallback>
      </mc:AlternateContent>
    </w:r>
  </w:p>
  <w:p w14:paraId="091B760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CFC1">
    <w:pPr>
      <w:pStyle w:val="17"/>
      <w:pBdr>
        <w:top w:val="none" w:color="auto" w:sz="0" w:space="0"/>
        <w:left w:val="none" w:color="auto" w:sz="0" w:space="0"/>
        <w:bottom w:val="none" w:color="auto" w:sz="0" w:space="1"/>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00AE2"/>
    <w:multiLevelType w:val="multilevel"/>
    <w:tmpl w:val="07200AE2"/>
    <w:lvl w:ilvl="0" w:tentative="0">
      <w:start w:val="1"/>
      <w:numFmt w:val="chineseCountingThousand"/>
      <w:isLgl/>
      <w:suff w:val="space"/>
      <w:lvlText w:val="第%1章"/>
      <w:lvlJc w:val="left"/>
      <w:rPr>
        <w:rFonts w:hint="eastAsia" w:cs="Times New Roman"/>
      </w:rPr>
    </w:lvl>
    <w:lvl w:ilvl="1" w:tentative="0">
      <w:start w:val="1"/>
      <w:numFmt w:val="decimal"/>
      <w:isLgl/>
      <w:suff w:val="space"/>
      <w:lvlText w:val="%1.%2"/>
      <w:lvlJc w:val="left"/>
      <w:pPr>
        <w:ind w:left="992" w:hanging="567"/>
      </w:pPr>
      <w:rPr>
        <w:rFonts w:hint="eastAsia" w:cs="Times New Roman"/>
      </w:rPr>
    </w:lvl>
    <w:lvl w:ilvl="2" w:tentative="0">
      <w:start w:val="1"/>
      <w:numFmt w:val="decimal"/>
      <w:pStyle w:val="4"/>
      <w:isLgl/>
      <w:suff w:val="space"/>
      <w:lvlText w:val="%1.%2.%3"/>
      <w:lvlJc w:val="left"/>
      <w:pPr>
        <w:ind w:left="851"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
    <w:nsid w:val="7FE5595C"/>
    <w:multiLevelType w:val="multilevel"/>
    <w:tmpl w:val="7FE5595C"/>
    <w:lvl w:ilvl="0" w:tentative="0">
      <w:start w:val="2"/>
      <w:numFmt w:val="decimal"/>
      <w:lvlText w:val="%1."/>
      <w:lvlJc w:val="left"/>
      <w:pPr>
        <w:tabs>
          <w:tab w:val="left" w:pos="432"/>
        </w:tabs>
        <w:ind w:left="432" w:hanging="432"/>
      </w:pPr>
      <w:rPr>
        <w:rFonts w:hint="default"/>
      </w:rPr>
    </w:lvl>
    <w:lvl w:ilvl="1" w:tentative="0">
      <w:start w:val="0"/>
      <w:numFmt w:val="decimal"/>
      <w:lvlText w:val="%1.%2.1"/>
      <w:lvlJc w:val="left"/>
      <w:pPr>
        <w:tabs>
          <w:tab w:val="left" w:pos="0"/>
        </w:tabs>
        <w:ind w:left="0" w:firstLine="0"/>
      </w:pPr>
      <w:rPr>
        <w:rFonts w:hint="eastAsia"/>
      </w:rPr>
    </w:lvl>
    <w:lvl w:ilvl="2" w:tentative="0">
      <w:start w:val="1"/>
      <w:numFmt w:val="decimal"/>
      <w:lvlRestart w:val="1"/>
      <w:pStyle w:val="9"/>
      <w:suff w:val="nothing"/>
      <w:lvlText w:val="%1.%2.%3  "/>
      <w:lvlJc w:val="left"/>
      <w:pPr>
        <w:ind w:left="0" w:firstLine="0"/>
      </w:pPr>
      <w:rPr>
        <w:rFonts w:hint="eastAsia"/>
        <w: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lvlOverride w:ilvl="0">
      <w:lvl w:ilvl="0" w:tentative="1">
        <w:start w:val="0"/>
        <w:numFmt w:val="decimal"/>
        <w:pStyle w:val="2"/>
        <w:lvlText w:val=""/>
        <w:lvlJc w:val="left"/>
        <w:rPr>
          <w:rFonts w:cs="Times New Roman"/>
        </w:rPr>
      </w:lvl>
    </w:lvlOverride>
    <w:lvlOverride w:ilvl="1">
      <w:lvl w:ilvl="1" w:tentative="1">
        <w:start w:val="1"/>
        <w:numFmt w:val="decimal"/>
        <w:pStyle w:val="3"/>
        <w:isLgl/>
        <w:suff w:val="space"/>
        <w:lvlText w:val="%1.%2"/>
        <w:lvlJc w:val="left"/>
        <w:pPr>
          <w:ind w:left="4536" w:hanging="567"/>
        </w:pPr>
        <w:rPr>
          <w:rFonts w:hint="default" w:ascii="Times New Roman" w:hAnsi="Times New Roman" w:cs="Times New Roman"/>
          <w:i w:val="0"/>
          <w:caps w:val="0"/>
          <w:smallCaps w:val="0"/>
          <w:strike w:val="0"/>
          <w:dstrike w:val="0"/>
          <w:outline w:val="0"/>
          <w:shadow w:val="0"/>
          <w:emboss w:val="0"/>
          <w:imprint w:val="0"/>
          <w:vanish w:val="0"/>
          <w:spacing w:val="0"/>
          <w:kern w:val="0"/>
          <w:position w:val="0"/>
          <w:u w:val="none"/>
          <w:vertAlign w:val="baseli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YjkzYTc0NmEyZGI2NjMyMDdjNWUxMjkyNDQ5MTEifQ=="/>
  </w:docVars>
  <w:rsids>
    <w:rsidRoot w:val="00000000"/>
    <w:rsid w:val="01520EA5"/>
    <w:rsid w:val="016A11B6"/>
    <w:rsid w:val="017252E4"/>
    <w:rsid w:val="01AB745F"/>
    <w:rsid w:val="01E226C6"/>
    <w:rsid w:val="02E615DF"/>
    <w:rsid w:val="048605CC"/>
    <w:rsid w:val="04DC2D83"/>
    <w:rsid w:val="053E2031"/>
    <w:rsid w:val="05735DC8"/>
    <w:rsid w:val="057949D2"/>
    <w:rsid w:val="058C3E4F"/>
    <w:rsid w:val="05BB02E4"/>
    <w:rsid w:val="05D250F6"/>
    <w:rsid w:val="071442A8"/>
    <w:rsid w:val="073626C5"/>
    <w:rsid w:val="07FA398C"/>
    <w:rsid w:val="081B727D"/>
    <w:rsid w:val="08872B64"/>
    <w:rsid w:val="08AE02E0"/>
    <w:rsid w:val="09032545"/>
    <w:rsid w:val="09257414"/>
    <w:rsid w:val="0968645B"/>
    <w:rsid w:val="0BA53A63"/>
    <w:rsid w:val="0C700DCB"/>
    <w:rsid w:val="0D4E0C65"/>
    <w:rsid w:val="0DEE2D3E"/>
    <w:rsid w:val="0E2A15BE"/>
    <w:rsid w:val="108D1859"/>
    <w:rsid w:val="10D75D0B"/>
    <w:rsid w:val="10E23F8D"/>
    <w:rsid w:val="10EF574B"/>
    <w:rsid w:val="110C6345"/>
    <w:rsid w:val="11164A85"/>
    <w:rsid w:val="12971B2C"/>
    <w:rsid w:val="12AE168B"/>
    <w:rsid w:val="13B659D8"/>
    <w:rsid w:val="14CF2E61"/>
    <w:rsid w:val="1504385E"/>
    <w:rsid w:val="16D03928"/>
    <w:rsid w:val="18F71640"/>
    <w:rsid w:val="19290E33"/>
    <w:rsid w:val="1A5C140E"/>
    <w:rsid w:val="1B176921"/>
    <w:rsid w:val="1B573728"/>
    <w:rsid w:val="1B7F1479"/>
    <w:rsid w:val="1BB81089"/>
    <w:rsid w:val="1E3E6FE6"/>
    <w:rsid w:val="1E6C734D"/>
    <w:rsid w:val="1F861028"/>
    <w:rsid w:val="1FF8088F"/>
    <w:rsid w:val="200D3342"/>
    <w:rsid w:val="20A32012"/>
    <w:rsid w:val="21175A0E"/>
    <w:rsid w:val="220F3557"/>
    <w:rsid w:val="2219796F"/>
    <w:rsid w:val="232B3B40"/>
    <w:rsid w:val="23D0157D"/>
    <w:rsid w:val="241035B6"/>
    <w:rsid w:val="24BF6C72"/>
    <w:rsid w:val="24C22B02"/>
    <w:rsid w:val="24D26ABE"/>
    <w:rsid w:val="26083F92"/>
    <w:rsid w:val="2694079E"/>
    <w:rsid w:val="26B5582A"/>
    <w:rsid w:val="270E7E69"/>
    <w:rsid w:val="29004CBA"/>
    <w:rsid w:val="29A70519"/>
    <w:rsid w:val="2A973C37"/>
    <w:rsid w:val="2BA2543C"/>
    <w:rsid w:val="2C22657D"/>
    <w:rsid w:val="2CE744D8"/>
    <w:rsid w:val="2D7505CE"/>
    <w:rsid w:val="2E231165"/>
    <w:rsid w:val="2E527668"/>
    <w:rsid w:val="2F4B1946"/>
    <w:rsid w:val="2F557FE8"/>
    <w:rsid w:val="2F6916AA"/>
    <w:rsid w:val="2F9E23BE"/>
    <w:rsid w:val="2FE46B93"/>
    <w:rsid w:val="301A027B"/>
    <w:rsid w:val="303236BF"/>
    <w:rsid w:val="30CA0CC1"/>
    <w:rsid w:val="32244C05"/>
    <w:rsid w:val="33242BDA"/>
    <w:rsid w:val="34945B3E"/>
    <w:rsid w:val="349D4C8A"/>
    <w:rsid w:val="35014D38"/>
    <w:rsid w:val="35F94188"/>
    <w:rsid w:val="36005588"/>
    <w:rsid w:val="36C73FA8"/>
    <w:rsid w:val="37732E50"/>
    <w:rsid w:val="38C20ECB"/>
    <w:rsid w:val="38E5105E"/>
    <w:rsid w:val="39396CB4"/>
    <w:rsid w:val="3A0E6ADC"/>
    <w:rsid w:val="3A605E5A"/>
    <w:rsid w:val="3AA45590"/>
    <w:rsid w:val="3DFF44EA"/>
    <w:rsid w:val="3F29173B"/>
    <w:rsid w:val="40640ABA"/>
    <w:rsid w:val="40762F92"/>
    <w:rsid w:val="4096079B"/>
    <w:rsid w:val="4162324B"/>
    <w:rsid w:val="419252D9"/>
    <w:rsid w:val="425F778B"/>
    <w:rsid w:val="453273D9"/>
    <w:rsid w:val="45633A36"/>
    <w:rsid w:val="459B6D2C"/>
    <w:rsid w:val="46AE6F33"/>
    <w:rsid w:val="472414FA"/>
    <w:rsid w:val="477D6972"/>
    <w:rsid w:val="48AE5E0C"/>
    <w:rsid w:val="4AD622AB"/>
    <w:rsid w:val="4B0D1897"/>
    <w:rsid w:val="4B7550CF"/>
    <w:rsid w:val="4C2C19B5"/>
    <w:rsid w:val="4C43303F"/>
    <w:rsid w:val="4CA74208"/>
    <w:rsid w:val="4D1F0E1C"/>
    <w:rsid w:val="4E9C5F1C"/>
    <w:rsid w:val="4ECC264C"/>
    <w:rsid w:val="50833A85"/>
    <w:rsid w:val="509E1926"/>
    <w:rsid w:val="50B30CAF"/>
    <w:rsid w:val="51565AD8"/>
    <w:rsid w:val="51F5090D"/>
    <w:rsid w:val="52044FCB"/>
    <w:rsid w:val="52195408"/>
    <w:rsid w:val="54181E8F"/>
    <w:rsid w:val="54A61249"/>
    <w:rsid w:val="54DF29D4"/>
    <w:rsid w:val="550A5C7C"/>
    <w:rsid w:val="557E3F74"/>
    <w:rsid w:val="55861567"/>
    <w:rsid w:val="559353B9"/>
    <w:rsid w:val="55975327"/>
    <w:rsid w:val="56947328"/>
    <w:rsid w:val="56D52639"/>
    <w:rsid w:val="57152E77"/>
    <w:rsid w:val="57831D16"/>
    <w:rsid w:val="585B6FAB"/>
    <w:rsid w:val="59180CDF"/>
    <w:rsid w:val="59A55F73"/>
    <w:rsid w:val="5A016426"/>
    <w:rsid w:val="5A6E4B4C"/>
    <w:rsid w:val="5AFF1DF6"/>
    <w:rsid w:val="5B0F1BB7"/>
    <w:rsid w:val="5B6B2A69"/>
    <w:rsid w:val="5BC8419B"/>
    <w:rsid w:val="5BF979BC"/>
    <w:rsid w:val="5E490291"/>
    <w:rsid w:val="5F57021F"/>
    <w:rsid w:val="5F99648B"/>
    <w:rsid w:val="609536A3"/>
    <w:rsid w:val="60B62814"/>
    <w:rsid w:val="60F03F78"/>
    <w:rsid w:val="61783744"/>
    <w:rsid w:val="61A66D2D"/>
    <w:rsid w:val="63D25BB7"/>
    <w:rsid w:val="63F345CB"/>
    <w:rsid w:val="63F806B7"/>
    <w:rsid w:val="66113AF5"/>
    <w:rsid w:val="66B45737"/>
    <w:rsid w:val="67203FA9"/>
    <w:rsid w:val="679270B1"/>
    <w:rsid w:val="67F500C6"/>
    <w:rsid w:val="689611A8"/>
    <w:rsid w:val="68B166E3"/>
    <w:rsid w:val="68CA0F5A"/>
    <w:rsid w:val="68CA77A4"/>
    <w:rsid w:val="69F95D51"/>
    <w:rsid w:val="6B033C53"/>
    <w:rsid w:val="6B440832"/>
    <w:rsid w:val="6B5F3386"/>
    <w:rsid w:val="6B7E6624"/>
    <w:rsid w:val="6C9461BE"/>
    <w:rsid w:val="6CA36595"/>
    <w:rsid w:val="6CE24BA9"/>
    <w:rsid w:val="6D0E5786"/>
    <w:rsid w:val="6D162C9B"/>
    <w:rsid w:val="6DDA759D"/>
    <w:rsid w:val="6E0F3179"/>
    <w:rsid w:val="6E72228A"/>
    <w:rsid w:val="6F437969"/>
    <w:rsid w:val="6F5C32DD"/>
    <w:rsid w:val="71844548"/>
    <w:rsid w:val="71922E29"/>
    <w:rsid w:val="74A27C5E"/>
    <w:rsid w:val="751B5F2B"/>
    <w:rsid w:val="753504EE"/>
    <w:rsid w:val="75895AE9"/>
    <w:rsid w:val="76D35A76"/>
    <w:rsid w:val="7741277A"/>
    <w:rsid w:val="7783749C"/>
    <w:rsid w:val="787B1268"/>
    <w:rsid w:val="787B63C5"/>
    <w:rsid w:val="78E026CC"/>
    <w:rsid w:val="79501600"/>
    <w:rsid w:val="79805743"/>
    <w:rsid w:val="79AB4C13"/>
    <w:rsid w:val="79E74C12"/>
    <w:rsid w:val="7B2A3E49"/>
    <w:rsid w:val="7B3A7C2E"/>
    <w:rsid w:val="7C6F0AA9"/>
    <w:rsid w:val="7C7D57DB"/>
    <w:rsid w:val="7D2F257D"/>
    <w:rsid w:val="7D351923"/>
    <w:rsid w:val="7E6C1B17"/>
    <w:rsid w:val="7EB0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qFormat="1" w:unhideWhenUsed="0" w:uiPriority="0" w:semiHidden="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55"/>
    <w:qFormat/>
    <w:uiPriority w:val="99"/>
    <w:pPr>
      <w:keepNext/>
      <w:keepLines/>
      <w:numPr>
        <w:ilvl w:val="0"/>
        <w:numId w:val="1"/>
      </w:numPr>
      <w:spacing w:before="340" w:after="330" w:line="578" w:lineRule="auto"/>
      <w:jc w:val="center"/>
      <w:outlineLvl w:val="0"/>
    </w:pPr>
    <w:rPr>
      <w:rFonts w:ascii="黑体" w:eastAsia="黑体"/>
      <w:b/>
      <w:bCs/>
      <w:kern w:val="44"/>
      <w:sz w:val="44"/>
      <w:szCs w:val="44"/>
    </w:rPr>
  </w:style>
  <w:style w:type="paragraph" w:styleId="3">
    <w:name w:val="heading 2"/>
    <w:basedOn w:val="1"/>
    <w:link w:val="56"/>
    <w:qFormat/>
    <w:uiPriority w:val="99"/>
    <w:pPr>
      <w:keepNext/>
      <w:keepLines/>
      <w:numPr>
        <w:ilvl w:val="1"/>
        <w:numId w:val="1"/>
      </w:numPr>
      <w:spacing w:before="120" w:after="120" w:line="360" w:lineRule="auto"/>
      <w:outlineLvl w:val="1"/>
    </w:pPr>
    <w:rPr>
      <w:rFonts w:ascii="宋体" w:hAnsi="宋体"/>
      <w:b/>
      <w:bCs/>
      <w:sz w:val="30"/>
    </w:rPr>
  </w:style>
  <w:style w:type="paragraph" w:styleId="4">
    <w:name w:val="heading 3"/>
    <w:basedOn w:val="1"/>
    <w:link w:val="57"/>
    <w:qFormat/>
    <w:uiPriority w:val="99"/>
    <w:pPr>
      <w:keepNext/>
      <w:keepLines/>
      <w:numPr>
        <w:ilvl w:val="2"/>
        <w:numId w:val="1"/>
      </w:numPr>
      <w:spacing w:before="260" w:after="260" w:line="416" w:lineRule="auto"/>
      <w:outlineLvl w:val="2"/>
    </w:pPr>
    <w:rPr>
      <w:rFonts w:ascii="宋体" w:hAnsi="宋体"/>
      <w:bCs/>
      <w:sz w:val="2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30">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szCs w:val="22"/>
    </w:rPr>
  </w:style>
  <w:style w:type="paragraph" w:styleId="7">
    <w:name w:val="Document Map"/>
    <w:basedOn w:val="1"/>
    <w:link w:val="64"/>
    <w:unhideWhenUsed/>
    <w:qFormat/>
    <w:uiPriority w:val="99"/>
    <w:rPr>
      <w:rFonts w:ascii="宋体" w:hAnsi="Calibri"/>
      <w:sz w:val="18"/>
      <w:szCs w:val="18"/>
    </w:rPr>
  </w:style>
  <w:style w:type="paragraph" w:styleId="8">
    <w:name w:val="annotation text"/>
    <w:basedOn w:val="1"/>
    <w:link w:val="58"/>
    <w:qFormat/>
    <w:uiPriority w:val="99"/>
    <w:pPr>
      <w:jc w:val="left"/>
    </w:pPr>
    <w:rPr>
      <w:rFonts w:ascii="Calibri" w:hAnsi="Calibri"/>
      <w:szCs w:val="22"/>
    </w:rPr>
  </w:style>
  <w:style w:type="paragraph" w:styleId="9">
    <w:name w:val="Body Text"/>
    <w:basedOn w:val="1"/>
    <w:qFormat/>
    <w:uiPriority w:val="0"/>
    <w:pPr>
      <w:numPr>
        <w:ilvl w:val="2"/>
        <w:numId w:val="2"/>
      </w:numPr>
    </w:pPr>
  </w:style>
  <w:style w:type="paragraph" w:styleId="10">
    <w:name w:val="toc 5"/>
    <w:basedOn w:val="1"/>
    <w:next w:val="1"/>
    <w:unhideWhenUsed/>
    <w:qFormat/>
    <w:uiPriority w:val="39"/>
    <w:pPr>
      <w:ind w:left="1680" w:leftChars="800"/>
    </w:pPr>
    <w:rPr>
      <w:rFonts w:ascii="Calibri" w:hAnsi="Calibri"/>
      <w:szCs w:val="22"/>
    </w:rPr>
  </w:style>
  <w:style w:type="paragraph" w:styleId="11">
    <w:name w:val="toc 3"/>
    <w:basedOn w:val="1"/>
    <w:next w:val="1"/>
    <w:unhideWhenUsed/>
    <w:qFormat/>
    <w:uiPriority w:val="39"/>
    <w:pPr>
      <w:ind w:left="840" w:leftChars="400"/>
    </w:pPr>
    <w:rPr>
      <w:rFonts w:ascii="Calibri" w:hAnsi="Calibri"/>
      <w:szCs w:val="22"/>
    </w:rPr>
  </w:style>
  <w:style w:type="paragraph" w:styleId="12">
    <w:name w:val="Plain Text"/>
    <w:basedOn w:val="1"/>
    <w:qFormat/>
    <w:uiPriority w:val="0"/>
    <w:rPr>
      <w:rFonts w:ascii="宋体" w:hAnsi="Courier New" w:cs="Courier New"/>
      <w:szCs w:val="21"/>
    </w:rPr>
  </w:style>
  <w:style w:type="paragraph" w:styleId="13">
    <w:name w:val="toc 8"/>
    <w:basedOn w:val="1"/>
    <w:next w:val="1"/>
    <w:unhideWhenUsed/>
    <w:qFormat/>
    <w:uiPriority w:val="39"/>
    <w:pPr>
      <w:ind w:left="2940" w:leftChars="1400"/>
    </w:pPr>
    <w:rPr>
      <w:rFonts w:ascii="Calibri" w:hAnsi="Calibri"/>
      <w:szCs w:val="22"/>
    </w:rPr>
  </w:style>
  <w:style w:type="paragraph" w:styleId="14">
    <w:name w:val="Date"/>
    <w:basedOn w:val="1"/>
    <w:next w:val="1"/>
    <w:link w:val="60"/>
    <w:unhideWhenUsed/>
    <w:qFormat/>
    <w:uiPriority w:val="99"/>
    <w:pPr>
      <w:ind w:left="100" w:leftChars="2500"/>
    </w:pPr>
    <w:rPr>
      <w:rFonts w:ascii="Calibri" w:hAnsi="Calibri"/>
      <w:szCs w:val="22"/>
    </w:rPr>
  </w:style>
  <w:style w:type="paragraph" w:styleId="15">
    <w:name w:val="Balloon Text"/>
    <w:basedOn w:val="1"/>
    <w:link w:val="59"/>
    <w:unhideWhenUsed/>
    <w:qFormat/>
    <w:uiPriority w:val="99"/>
    <w:rPr>
      <w:rFonts w:ascii="Calibri" w:hAnsi="Calibri"/>
      <w:sz w:val="18"/>
      <w:szCs w:val="18"/>
    </w:rPr>
  </w:style>
  <w:style w:type="paragraph" w:styleId="16">
    <w:name w:val="footer"/>
    <w:basedOn w:val="1"/>
    <w:link w:val="50"/>
    <w:qFormat/>
    <w:uiPriority w:val="99"/>
    <w:pPr>
      <w:tabs>
        <w:tab w:val="center" w:pos="4153"/>
        <w:tab w:val="right" w:pos="8306"/>
      </w:tabs>
      <w:snapToGrid w:val="0"/>
      <w:jc w:val="left"/>
    </w:pPr>
    <w:rPr>
      <w:sz w:val="18"/>
      <w:szCs w:val="18"/>
    </w:rPr>
  </w:style>
  <w:style w:type="paragraph" w:styleId="1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Calibri" w:hAnsi="Calibri"/>
      <w:szCs w:val="22"/>
    </w:rPr>
  </w:style>
  <w:style w:type="paragraph" w:styleId="19">
    <w:name w:val="toc 4"/>
    <w:basedOn w:val="1"/>
    <w:next w:val="1"/>
    <w:unhideWhenUsed/>
    <w:qFormat/>
    <w:uiPriority w:val="39"/>
    <w:pPr>
      <w:ind w:left="1260" w:leftChars="600"/>
    </w:pPr>
    <w:rPr>
      <w:rFonts w:ascii="Calibri" w:hAnsi="Calibri"/>
      <w:szCs w:val="22"/>
    </w:rPr>
  </w:style>
  <w:style w:type="paragraph" w:styleId="20">
    <w:name w:val="toc 6"/>
    <w:basedOn w:val="1"/>
    <w:next w:val="1"/>
    <w:unhideWhenUsed/>
    <w:qFormat/>
    <w:uiPriority w:val="39"/>
    <w:pPr>
      <w:ind w:left="2100" w:leftChars="1000"/>
    </w:pPr>
    <w:rPr>
      <w:rFonts w:ascii="Calibri" w:hAnsi="Calibri"/>
      <w:szCs w:val="22"/>
    </w:rPr>
  </w:style>
  <w:style w:type="paragraph" w:styleId="21">
    <w:name w:val="toc 2"/>
    <w:basedOn w:val="1"/>
    <w:next w:val="1"/>
    <w:unhideWhenUsed/>
    <w:qFormat/>
    <w:uiPriority w:val="39"/>
    <w:pPr>
      <w:ind w:left="420" w:leftChars="200"/>
    </w:pPr>
    <w:rPr>
      <w:rFonts w:ascii="Calibri" w:hAnsi="Calibri"/>
      <w:szCs w:val="22"/>
    </w:rPr>
  </w:style>
  <w:style w:type="paragraph" w:styleId="22">
    <w:name w:val="toc 9"/>
    <w:basedOn w:val="1"/>
    <w:next w:val="1"/>
    <w:unhideWhenUsed/>
    <w:qFormat/>
    <w:uiPriority w:val="39"/>
    <w:pPr>
      <w:ind w:left="3360" w:leftChars="1600"/>
    </w:pPr>
    <w:rPr>
      <w:rFonts w:ascii="Calibri" w:hAnsi="Calibri"/>
      <w:szCs w:val="22"/>
    </w:rPr>
  </w:style>
  <w:style w:type="paragraph" w:styleId="23">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24">
    <w:name w:val="Title"/>
    <w:basedOn w:val="1"/>
    <w:next w:val="1"/>
    <w:qFormat/>
    <w:uiPriority w:val="0"/>
    <w:pPr>
      <w:spacing w:before="240" w:after="60"/>
      <w:jc w:val="center"/>
      <w:outlineLvl w:val="0"/>
    </w:pPr>
    <w:rPr>
      <w:rFonts w:ascii="Cambria" w:hAnsi="Cambria" w:cs="Cambria"/>
      <w:b/>
      <w:bCs/>
      <w:sz w:val="32"/>
      <w:szCs w:val="32"/>
    </w:rPr>
  </w:style>
  <w:style w:type="paragraph" w:styleId="25">
    <w:name w:val="annotation subject"/>
    <w:basedOn w:val="8"/>
    <w:next w:val="8"/>
    <w:link w:val="67"/>
    <w:semiHidden/>
    <w:unhideWhenUsed/>
    <w:qFormat/>
    <w:uiPriority w:val="0"/>
    <w:rPr>
      <w:rFonts w:ascii="Times New Roman" w:hAnsi="Times New Roman"/>
      <w:b/>
      <w:bCs/>
      <w:szCs w:val="24"/>
    </w:rPr>
  </w:style>
  <w:style w:type="table" w:styleId="27">
    <w:name w:val="Table Grid"/>
    <w:basedOn w:val="26"/>
    <w:qFormat/>
    <w:uiPriority w:val="39"/>
    <w:pPr>
      <w:ind w:left="125" w:right="96" w:firstLine="454"/>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Theme"/>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Colorful 1"/>
    <w:basedOn w:val="26"/>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31">
    <w:name w:val="Strong"/>
    <w:basedOn w:val="30"/>
    <w:qFormat/>
    <w:uiPriority w:val="0"/>
    <w:rPr>
      <w:b/>
      <w:bCs/>
    </w:rPr>
  </w:style>
  <w:style w:type="character" w:styleId="32">
    <w:name w:val="Emphasis"/>
    <w:basedOn w:val="30"/>
    <w:qFormat/>
    <w:uiPriority w:val="0"/>
    <w:rPr>
      <w:i/>
    </w:rPr>
  </w:style>
  <w:style w:type="character" w:styleId="33">
    <w:name w:val="Hyperlink"/>
    <w:basedOn w:val="30"/>
    <w:unhideWhenUsed/>
    <w:qFormat/>
    <w:uiPriority w:val="99"/>
    <w:rPr>
      <w:color w:val="0000FF"/>
      <w:u w:val="single"/>
    </w:rPr>
  </w:style>
  <w:style w:type="character" w:styleId="34">
    <w:name w:val="annotation reference"/>
    <w:qFormat/>
    <w:uiPriority w:val="99"/>
    <w:rPr>
      <w:rFonts w:cs="Times New Roman"/>
      <w:sz w:val="21"/>
      <w:szCs w:val="21"/>
    </w:rPr>
  </w:style>
  <w:style w:type="character" w:customStyle="1" w:styleId="35">
    <w:name w:val="发布"/>
    <w:basedOn w:val="30"/>
    <w:qFormat/>
    <w:uiPriority w:val="0"/>
    <w:rPr>
      <w:rFonts w:ascii="黑体" w:eastAsia="黑体"/>
      <w:spacing w:val="22"/>
      <w:w w:val="100"/>
      <w:position w:val="3"/>
      <w:sz w:val="28"/>
    </w:rPr>
  </w:style>
  <w:style w:type="paragraph" w:customStyle="1" w:styleId="36">
    <w:name w:val="实施日期"/>
    <w:basedOn w:val="37"/>
    <w:qFormat/>
    <w:uiPriority w:val="0"/>
    <w:pPr>
      <w:jc w:val="right"/>
    </w:pPr>
  </w:style>
  <w:style w:type="paragraph" w:customStyle="1" w:styleId="37">
    <w:name w:val="发布日期"/>
    <w:qFormat/>
    <w:uiPriority w:val="0"/>
    <w:rPr>
      <w:rFonts w:ascii="Times New Roman" w:hAnsi="Times New Roman" w:eastAsia="黑体" w:cs="Times New Roman"/>
      <w:sz w:val="28"/>
      <w:lang w:val="en-US" w:eastAsia="zh-CN" w:bidi="ar-SA"/>
    </w:rPr>
  </w:style>
  <w:style w:type="paragraph" w:customStyle="1" w:styleId="3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1">
    <w:name w:val="发布部门"/>
    <w:next w:val="42"/>
    <w:qFormat/>
    <w:uiPriority w:val="0"/>
    <w:pPr>
      <w:jc w:val="center"/>
    </w:pPr>
    <w:rPr>
      <w:rFonts w:ascii="宋体" w:hAnsi="Times New Roman" w:eastAsia="宋体" w:cs="Times New Roman"/>
      <w:b/>
      <w:spacing w:val="20"/>
      <w:w w:val="135"/>
      <w:sz w:val="36"/>
      <w:lang w:val="en-US" w:eastAsia="zh-CN" w:bidi="ar-SA"/>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6">
    <w:name w:val="封面正文"/>
    <w:qFormat/>
    <w:uiPriority w:val="0"/>
    <w:pPr>
      <w:jc w:val="both"/>
    </w:pPr>
    <w:rPr>
      <w:rFonts w:ascii="Times New Roman" w:hAnsi="Times New Roman" w:eastAsia="宋体" w:cs="Times New Roman"/>
      <w:lang w:val="en-US" w:eastAsia="zh-CN" w:bidi="ar-SA"/>
    </w:rPr>
  </w:style>
  <w:style w:type="paragraph" w:customStyle="1" w:styleId="4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8">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49">
    <w:name w:val="页眉 字符"/>
    <w:basedOn w:val="30"/>
    <w:link w:val="17"/>
    <w:qFormat/>
    <w:uiPriority w:val="99"/>
    <w:rPr>
      <w:kern w:val="2"/>
      <w:sz w:val="18"/>
      <w:szCs w:val="18"/>
    </w:rPr>
  </w:style>
  <w:style w:type="character" w:customStyle="1" w:styleId="50">
    <w:name w:val="页脚 字符"/>
    <w:basedOn w:val="30"/>
    <w:link w:val="16"/>
    <w:qFormat/>
    <w:uiPriority w:val="99"/>
    <w:rPr>
      <w:kern w:val="2"/>
      <w:sz w:val="18"/>
      <w:szCs w:val="18"/>
    </w:rPr>
  </w:style>
  <w:style w:type="paragraph" w:customStyle="1" w:styleId="5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52">
    <w:name w:val="p0"/>
    <w:basedOn w:val="1"/>
    <w:link w:val="54"/>
    <w:qFormat/>
    <w:uiPriority w:val="0"/>
    <w:pPr>
      <w:widowControl/>
      <w:spacing w:before="100" w:beforeAutospacing="1" w:after="100" w:afterAutospacing="1"/>
      <w:jc w:val="left"/>
    </w:pPr>
    <w:rPr>
      <w:rFonts w:ascii="宋体" w:hAnsi="宋体"/>
      <w:kern w:val="0"/>
      <w:sz w:val="24"/>
    </w:rPr>
  </w:style>
  <w:style w:type="paragraph" w:customStyle="1" w:styleId="53">
    <w:name w:val="p17"/>
    <w:basedOn w:val="1"/>
    <w:qFormat/>
    <w:uiPriority w:val="0"/>
    <w:pPr>
      <w:widowControl/>
      <w:ind w:firstLine="420"/>
    </w:pPr>
    <w:rPr>
      <w:rFonts w:ascii="宋体" w:hAnsi="宋体" w:cs="宋体"/>
      <w:kern w:val="0"/>
      <w:szCs w:val="21"/>
    </w:rPr>
  </w:style>
  <w:style w:type="character" w:customStyle="1" w:styleId="54">
    <w:name w:val="p0 Char"/>
    <w:link w:val="52"/>
    <w:qFormat/>
    <w:uiPriority w:val="0"/>
    <w:rPr>
      <w:rFonts w:ascii="宋体" w:hAnsi="宋体" w:cs="宋体"/>
      <w:sz w:val="24"/>
      <w:szCs w:val="24"/>
    </w:rPr>
  </w:style>
  <w:style w:type="character" w:customStyle="1" w:styleId="55">
    <w:name w:val="标题 1 字符"/>
    <w:basedOn w:val="30"/>
    <w:link w:val="2"/>
    <w:qFormat/>
    <w:uiPriority w:val="99"/>
    <w:rPr>
      <w:rFonts w:ascii="黑体" w:eastAsia="黑体"/>
      <w:b/>
      <w:bCs/>
      <w:kern w:val="44"/>
      <w:sz w:val="44"/>
      <w:szCs w:val="44"/>
    </w:rPr>
  </w:style>
  <w:style w:type="character" w:customStyle="1" w:styleId="56">
    <w:name w:val="标题 2 字符"/>
    <w:basedOn w:val="30"/>
    <w:link w:val="3"/>
    <w:qFormat/>
    <w:uiPriority w:val="99"/>
    <w:rPr>
      <w:rFonts w:ascii="宋体" w:hAnsi="宋体"/>
      <w:b/>
      <w:bCs/>
      <w:kern w:val="2"/>
      <w:sz w:val="30"/>
      <w:szCs w:val="24"/>
    </w:rPr>
  </w:style>
  <w:style w:type="character" w:customStyle="1" w:styleId="57">
    <w:name w:val="标题 3 字符"/>
    <w:basedOn w:val="30"/>
    <w:link w:val="4"/>
    <w:qFormat/>
    <w:uiPriority w:val="99"/>
    <w:rPr>
      <w:rFonts w:ascii="宋体" w:hAnsi="宋体"/>
      <w:bCs/>
      <w:kern w:val="2"/>
      <w:sz w:val="24"/>
      <w:szCs w:val="24"/>
    </w:rPr>
  </w:style>
  <w:style w:type="character" w:customStyle="1" w:styleId="58">
    <w:name w:val="批注文字 字符"/>
    <w:basedOn w:val="30"/>
    <w:link w:val="8"/>
    <w:qFormat/>
    <w:uiPriority w:val="99"/>
    <w:rPr>
      <w:rFonts w:ascii="Calibri" w:hAnsi="Calibri"/>
      <w:kern w:val="2"/>
      <w:sz w:val="21"/>
      <w:szCs w:val="22"/>
    </w:rPr>
  </w:style>
  <w:style w:type="character" w:customStyle="1" w:styleId="59">
    <w:name w:val="批注框文本 字符"/>
    <w:basedOn w:val="30"/>
    <w:link w:val="15"/>
    <w:qFormat/>
    <w:uiPriority w:val="99"/>
    <w:rPr>
      <w:rFonts w:ascii="Calibri" w:hAnsi="Calibri" w:eastAsia="宋体" w:cs="Times New Roman"/>
      <w:kern w:val="2"/>
      <w:sz w:val="18"/>
      <w:szCs w:val="18"/>
    </w:rPr>
  </w:style>
  <w:style w:type="character" w:customStyle="1" w:styleId="60">
    <w:name w:val="日期 字符"/>
    <w:basedOn w:val="30"/>
    <w:link w:val="14"/>
    <w:qFormat/>
    <w:uiPriority w:val="99"/>
    <w:rPr>
      <w:rFonts w:ascii="Calibri" w:hAnsi="Calibri" w:eastAsia="宋体" w:cs="Times New Roman"/>
      <w:kern w:val="2"/>
      <w:sz w:val="21"/>
      <w:szCs w:val="22"/>
    </w:rPr>
  </w:style>
  <w:style w:type="paragraph" w:styleId="61">
    <w:name w:val="List Paragraph"/>
    <w:basedOn w:val="1"/>
    <w:qFormat/>
    <w:uiPriority w:val="34"/>
    <w:pPr>
      <w:ind w:firstLine="420" w:firstLineChars="200"/>
    </w:pPr>
    <w:rPr>
      <w:rFonts w:ascii="Calibri" w:hAnsi="Calibri"/>
      <w:szCs w:val="22"/>
    </w:rPr>
  </w:style>
  <w:style w:type="paragraph" w:customStyle="1" w:styleId="62">
    <w:name w:val="二级条标题"/>
    <w:basedOn w:val="1"/>
    <w:next w:val="1"/>
    <w:qFormat/>
    <w:uiPriority w:val="0"/>
    <w:pPr>
      <w:widowControl/>
      <w:ind w:left="3045"/>
      <w:outlineLvl w:val="3"/>
    </w:pPr>
    <w:rPr>
      <w:rFonts w:ascii="黑体" w:eastAsia="黑体"/>
      <w:kern w:val="0"/>
      <w:szCs w:val="20"/>
    </w:rPr>
  </w:style>
  <w:style w:type="paragraph" w:customStyle="1" w:styleId="63">
    <w:name w:val="列出段落1"/>
    <w:basedOn w:val="1"/>
    <w:qFormat/>
    <w:uiPriority w:val="0"/>
    <w:pPr>
      <w:ind w:firstLine="420" w:firstLineChars="200"/>
    </w:pPr>
    <w:rPr>
      <w:rFonts w:ascii="Calibri" w:hAnsi="Calibri"/>
      <w:szCs w:val="22"/>
    </w:rPr>
  </w:style>
  <w:style w:type="character" w:customStyle="1" w:styleId="64">
    <w:name w:val="文档结构图 字符"/>
    <w:basedOn w:val="30"/>
    <w:link w:val="7"/>
    <w:qFormat/>
    <w:uiPriority w:val="99"/>
    <w:rPr>
      <w:rFonts w:ascii="宋体" w:hAnsi="Calibri" w:cs="Times New Roman"/>
      <w:kern w:val="2"/>
      <w:sz w:val="18"/>
      <w:szCs w:val="18"/>
    </w:rPr>
  </w:style>
  <w:style w:type="paragraph" w:customStyle="1" w:styleId="65">
    <w:name w:val="列出段落2"/>
    <w:basedOn w:val="1"/>
    <w:qFormat/>
    <w:uiPriority w:val="0"/>
    <w:pPr>
      <w:ind w:firstLine="420" w:firstLineChars="200"/>
    </w:pPr>
    <w:rPr>
      <w:rFonts w:ascii="Calibri" w:hAnsi="Calibri"/>
      <w:szCs w:val="22"/>
    </w:rPr>
  </w:style>
  <w:style w:type="character" w:customStyle="1" w:styleId="66">
    <w:name w:val="mh-map_new-info"/>
    <w:basedOn w:val="30"/>
    <w:qFormat/>
    <w:uiPriority w:val="0"/>
  </w:style>
  <w:style w:type="character" w:customStyle="1" w:styleId="67">
    <w:name w:val="批注主题 字符"/>
    <w:basedOn w:val="58"/>
    <w:link w:val="25"/>
    <w:semiHidden/>
    <w:qFormat/>
    <w:uiPriority w:val="0"/>
    <w:rPr>
      <w:rFonts w:ascii="Calibri" w:hAnsi="Calibri"/>
      <w:b/>
      <w:bCs/>
      <w:kern w:val="2"/>
      <w:sz w:val="21"/>
      <w:szCs w:val="24"/>
    </w:rPr>
  </w:style>
  <w:style w:type="paragraph" w:customStyle="1" w:styleId="6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标准正文"/>
    <w:basedOn w:val="1"/>
    <w:qFormat/>
    <w:uiPriority w:val="0"/>
    <w:pPr>
      <w:tabs>
        <w:tab w:val="left" w:pos="540"/>
        <w:tab w:val="left" w:pos="720"/>
        <w:tab w:val="left" w:pos="900"/>
        <w:tab w:val="left" w:pos="1080"/>
      </w:tabs>
      <w:snapToGrid w:val="0"/>
      <w:spacing w:line="288" w:lineRule="auto"/>
      <w:ind w:left="2" w:leftChars="1" w:right="25" w:rightChars="12"/>
    </w:pPr>
    <w:rPr>
      <w:rFonts w:ascii="华文中宋" w:hAnsi="华文中宋" w:cs="方正小标宋简体"/>
      <w:color w:val="000000"/>
      <w:kern w:val="0"/>
      <w:sz w:val="24"/>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WPSOffice手动目录 2"/>
    <w:qFormat/>
    <w:uiPriority w:val="0"/>
    <w:pPr>
      <w:ind w:leftChars="200"/>
    </w:pPr>
    <w:rPr>
      <w:rFonts w:ascii="Times New Roman" w:hAnsi="Times New Roman" w:eastAsia="宋体" w:cs="Times New Roman"/>
      <w:sz w:val="20"/>
      <w:szCs w:val="20"/>
    </w:rPr>
  </w:style>
  <w:style w:type="paragraph" w:customStyle="1" w:styleId="72">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lang w:val="zh-CN" w:eastAsia="zh-CN"/>
    </w:rPr>
  </w:style>
  <w:style w:type="paragraph" w:customStyle="1" w:styleId="73">
    <w:name w:val="规程英文名称（封面）"/>
    <w:basedOn w:val="12"/>
    <w:qFormat/>
    <w:uiPriority w:val="0"/>
    <w:pPr>
      <w:widowControl/>
      <w:snapToGrid w:val="0"/>
      <w:spacing w:line="360" w:lineRule="auto"/>
      <w:ind w:left="178" w:leftChars="85"/>
      <w:jc w:val="center"/>
    </w:pPr>
    <w:rPr>
      <w:rFonts w:ascii="Times New Roman" w:hAnsi="Times New Roman" w:eastAsia="黑体" w:cs="Times New Roman"/>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cjjch</Company>
  <Pages>151</Pages>
  <Words>19331</Words>
  <Characters>21093</Characters>
  <Lines>1509</Lines>
  <Paragraphs>1544</Paragraphs>
  <TotalTime>0</TotalTime>
  <ScaleCrop>false</ScaleCrop>
  <LinksUpToDate>false</LinksUpToDate>
  <CharactersWithSpaces>22203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2024-11-11T20:25:00Z</dcterms:created>
  <dc:creator>cjjch</dc:creator>
  <cp:lastModifiedBy>关运龙</cp:lastModifiedBy>
  <cp:lastPrinted>2018-01-17T00:02:00Z</cp:lastPrinted>
  <dcterms:modified xsi:type="dcterms:W3CDTF">2026-05-26T03:23:39Z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D2AD862D41CF4B2485115485EBA1B8C3_13</vt:lpwstr>
  </property>
  <property fmtid="{D5CDD505-2E9C-101B-9397-08002B2CF9AE}" pid="4" name="KSOTemplateDocerSaveRecord">
    <vt:lpwstr>eyJoZGlkIjoiMDljYzUzMWQ4OWI0YzBkYjYzMDRhZTY5ZjZkYmFmYTgiLCJ1c2VySWQiOiI0ODY2OTEwNzUifQ==</vt:lpwstr>
  </property>
</Properties>
</file>