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12B90">
      <w:pPr>
        <w:keepNext w:val="0"/>
        <w:keepLines w:val="0"/>
        <w:pageBreakBefore w:val="0"/>
        <w:kinsoku/>
        <w:wordWrap/>
        <w:overflowPunct/>
        <w:topLinePunct w:val="0"/>
        <w:autoSpaceDE/>
        <w:autoSpaceDN/>
        <w:bidi w:val="0"/>
        <w:adjustRightInd/>
        <w:snapToGrid/>
        <w:spacing w:line="576" w:lineRule="exact"/>
        <w:jc w:val="center"/>
        <w:textAlignment w:val="auto"/>
        <w:rPr>
          <w:rFonts w:ascii="黑体" w:hAnsi="黑体" w:eastAsia="黑体"/>
          <w:sz w:val="44"/>
          <w:szCs w:val="44"/>
        </w:rPr>
      </w:pPr>
      <w:r>
        <w:rPr>
          <w:rFonts w:hint="eastAsia" w:ascii="方正小标宋_GBK" w:hAnsi="方正小标宋_GBK" w:eastAsia="方正小标宋_GBK" w:cs="方正小标宋_GBK"/>
          <w:sz w:val="44"/>
          <w:szCs w:val="44"/>
        </w:rPr>
        <w:t>西藏自治区房屋建筑工程质量保修办法</w:t>
      </w:r>
      <w:r>
        <w:rPr>
          <w:rFonts w:hint="eastAsia" w:ascii="MS Gothic" w:hAnsi="MS Gothic" w:eastAsia="MS Gothic" w:cs="MS Gothic"/>
          <w:sz w:val="44"/>
          <w:szCs w:val="44"/>
        </w:rPr>
        <w:t>​</w:t>
      </w:r>
    </w:p>
    <w:p w14:paraId="590C93A4">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sz w:val="32"/>
          <w:szCs w:val="32"/>
          <w:lang w:eastAsia="zh-CN"/>
        </w:rPr>
      </w:pPr>
      <w:r>
        <w:rPr>
          <w:rFonts w:hint="eastAsia" w:ascii="黑体" w:hAnsi="黑体" w:eastAsia="黑体"/>
          <w:sz w:val="32"/>
          <w:szCs w:val="32"/>
          <w:lang w:eastAsia="zh-CN"/>
        </w:rPr>
        <w:t>（征求意见稿）</w:t>
      </w:r>
    </w:p>
    <w:p w14:paraId="26FB78BD">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6BD8442C">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第一条</w:t>
      </w:r>
      <w:r>
        <w:rPr>
          <w:rFonts w:hint="eastAsia" w:ascii="方正仿宋_GBK" w:hAnsi="方正仿宋_GBK" w:eastAsia="方正仿宋_GBK" w:cs="方正仿宋_GBK"/>
          <w:sz w:val="32"/>
          <w:szCs w:val="32"/>
        </w:rPr>
        <w:t xml:space="preserve"> 为加强自</w:t>
      </w:r>
      <w:bookmarkStart w:id="1" w:name="_GoBack"/>
      <w:bookmarkEnd w:id="1"/>
      <w:r>
        <w:rPr>
          <w:rFonts w:hint="eastAsia" w:ascii="方正仿宋_GBK" w:hAnsi="方正仿宋_GBK" w:eastAsia="方正仿宋_GBK" w:cs="方正仿宋_GBK"/>
          <w:sz w:val="32"/>
          <w:szCs w:val="32"/>
        </w:rPr>
        <w:t>治区房屋建筑工程质量管理，保障房屋建筑所有人和使用人的合法权益，维护公共安全和公众利益，根据《中华人民共和国建筑法》《建设工程质量管理条例》《房屋建筑工程质量保修办法》</w:t>
      </w:r>
      <w:r>
        <w:rPr>
          <w:rFonts w:hint="eastAsia" w:ascii="方正仿宋_GBK" w:hAnsi="方正仿宋_GBK" w:eastAsia="方正仿宋_GBK" w:cs="方正仿宋_GBK"/>
          <w:sz w:val="32"/>
          <w:szCs w:val="32"/>
          <w:lang w:val="en-US" w:eastAsia="zh-CN"/>
        </w:rPr>
        <w:t>等法律法规</w:t>
      </w:r>
      <w:r>
        <w:rPr>
          <w:rFonts w:hint="eastAsia" w:ascii="方正仿宋_GBK" w:hAnsi="方正仿宋_GBK" w:eastAsia="方正仿宋_GBK" w:cs="方正仿宋_GBK"/>
          <w:sz w:val="32"/>
          <w:szCs w:val="32"/>
        </w:rPr>
        <w:t>规定，结合自治区实际，制定本办法。​</w:t>
      </w:r>
    </w:p>
    <w:p w14:paraId="526F651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第二条</w:t>
      </w:r>
      <w:r>
        <w:rPr>
          <w:rFonts w:hint="eastAsia" w:ascii="方正仿宋_GBK" w:hAnsi="方正仿宋_GBK" w:eastAsia="方正仿宋_GBK" w:cs="方正仿宋_GBK"/>
          <w:sz w:val="32"/>
          <w:szCs w:val="32"/>
        </w:rPr>
        <w:t xml:space="preserve"> 本办法适用于在自治区行政区域内新建、扩建、改建各类房屋建筑工程（包括装修工程）的质量保修活动。</w:t>
      </w:r>
    </w:p>
    <w:p w14:paraId="5DEE3592">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第三条</w:t>
      </w:r>
      <w:r>
        <w:rPr>
          <w:rFonts w:hint="eastAsia" w:ascii="方正仿宋_GBK" w:hAnsi="方正仿宋_GBK" w:eastAsia="方正仿宋_GBK" w:cs="方正仿宋_GBK"/>
          <w:sz w:val="32"/>
          <w:szCs w:val="32"/>
        </w:rPr>
        <w:t xml:space="preserve"> 本办法所称房屋建筑工程质量保修，是指对房屋建筑工程竣工验收后在保修期限内出现的质量缺陷，予以修复。所称质量缺陷，是指房屋建筑工程的质量不符合工程建设强制性标准以及合同的约定。​</w:t>
      </w:r>
    </w:p>
    <w:p w14:paraId="7F1FD64C">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第四条</w:t>
      </w:r>
      <w:r>
        <w:rPr>
          <w:rFonts w:hint="eastAsia" w:ascii="方正仿宋_GBK" w:hAnsi="方正仿宋_GBK" w:eastAsia="方正仿宋_GBK" w:cs="方正仿宋_GBK"/>
          <w:sz w:val="32"/>
          <w:szCs w:val="32"/>
        </w:rPr>
        <w:t xml:space="preserve"> 房屋建筑工程在保修范围和保修期限内出现质量缺陷，施工单位应当履行保修义务。建设单位与施工单位应在工程质量保修书中明确保修范围、保修期限和保修责任等内容，且约定必须符合国家及自治区有关规定。​</w:t>
      </w:r>
    </w:p>
    <w:p w14:paraId="37A85F33">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第五条</w:t>
      </w:r>
      <w:r>
        <w:rPr>
          <w:rFonts w:hint="eastAsia" w:ascii="方正仿宋_GBK" w:hAnsi="方正仿宋_GBK" w:eastAsia="方正仿宋_GBK" w:cs="方正仿宋_GBK"/>
          <w:sz w:val="32"/>
          <w:szCs w:val="32"/>
        </w:rPr>
        <w:t xml:space="preserve"> 自治区住房和城乡建设主管部门负责全区房屋建筑工程质量保修的监督管理工作。县级以上地方人民政府住房和城乡建设行政主管部门负责本行政区域内房屋建筑工程质量保修的监督管理。​</w:t>
      </w:r>
    </w:p>
    <w:p w14:paraId="502AEA52">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保修范围和期限​</w:t>
      </w:r>
    </w:p>
    <w:p w14:paraId="13306E9B">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第六条</w:t>
      </w:r>
      <w:r>
        <w:rPr>
          <w:rFonts w:hint="eastAsia" w:ascii="方正仿宋_GBK" w:hAnsi="方正仿宋_GBK" w:eastAsia="方正仿宋_GBK" w:cs="方正仿宋_GBK"/>
          <w:sz w:val="32"/>
          <w:szCs w:val="32"/>
        </w:rPr>
        <w:t xml:space="preserve"> 在正常使用条件下，房屋建筑工程的最低保修期限为：​</w:t>
      </w:r>
    </w:p>
    <w:p w14:paraId="7AAE3A4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（一）房屋建筑的地基基础工程和主体结构工程，为设计文件规定的该工程的合理使用年限；​</w:t>
      </w:r>
    </w:p>
    <w:p w14:paraId="365406C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（二）屋面防水工程、有防水要求的卫生间、房间和外墙面的防渗漏，为 5 年；​</w:t>
      </w:r>
    </w:p>
    <w:p w14:paraId="57BAEAD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（三）供热与供冷系统，为 2 个采暖期、供冷期；​</w:t>
      </w:r>
    </w:p>
    <w:p w14:paraId="6058682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（四）电气管线、给排水管道、设备安装为 2 年；​</w:t>
      </w:r>
    </w:p>
    <w:p w14:paraId="04AE5E4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（五）装修工程为 2 年。</w:t>
      </w:r>
    </w:p>
    <w:p w14:paraId="0809AA8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（六）保温工程</w:t>
      </w:r>
      <w:r>
        <w:rPr>
          <w:rFonts w:hint="eastAsia" w:ascii="方正仿宋_GBK" w:hAnsi="方正仿宋_GBK" w:eastAsia="方正仿宋_GBK" w:cs="方正仿宋_GBK"/>
          <w:sz w:val="32"/>
          <w:szCs w:val="32"/>
          <w:lang w:val="en-US" w:eastAsia="zh-CN"/>
        </w:rPr>
        <w:t>5年。</w:t>
      </w:r>
      <w:r>
        <w:rPr>
          <w:rFonts w:hint="eastAsia" w:ascii="方正仿宋_GBK" w:hAnsi="方正仿宋_GBK" w:eastAsia="方正仿宋_GBK" w:cs="方正仿宋_GBK"/>
          <w:sz w:val="32"/>
          <w:szCs w:val="32"/>
        </w:rPr>
        <w:t>​</w:t>
      </w:r>
    </w:p>
    <w:p w14:paraId="703FAC2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）其他项目的保修期限由建设单位和施工单位约定，但不得低于国家及自治区相关规定的最低标准。​</w:t>
      </w:r>
    </w:p>
    <w:p w14:paraId="736C34B1">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第七条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施工单位要向建设单位履行保修义务，</w:t>
      </w:r>
      <w:r>
        <w:rPr>
          <w:rFonts w:hint="eastAsia" w:ascii="方正仿宋_GBK" w:hAnsi="方正仿宋_GBK" w:eastAsia="方正仿宋_GBK" w:cs="方正仿宋_GBK"/>
          <w:sz w:val="32"/>
          <w:szCs w:val="32"/>
        </w:rPr>
        <w:t>房屋建筑工程保修期从工程竣工验收合格之日起计算。对于分阶段验收的工程，其保修期应分别从各阶段工程竣工验收合格之日起计算。</w:t>
      </w:r>
    </w:p>
    <w:p w14:paraId="5B0470DC">
      <w:pPr>
        <w:pStyle w:val="2"/>
        <w:keepNext w:val="0"/>
        <w:keepLines w:val="0"/>
        <w:pageBreakBefore w:val="0"/>
        <w:kinsoku/>
        <w:wordWrap/>
        <w:overflowPunct/>
        <w:topLinePunct w:val="0"/>
        <w:autoSpaceDE/>
        <w:autoSpaceDN/>
        <w:bidi w:val="0"/>
        <w:adjustRightInd/>
        <w:snapToGrid/>
        <w:spacing w:before="0" w:line="576" w:lineRule="exact"/>
        <w:ind w:firstLine="643"/>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kern w:val="2"/>
          <w:sz w:val="32"/>
          <w:szCs w:val="32"/>
        </w:rPr>
        <w:t>第八条</w:t>
      </w:r>
      <w:r>
        <w:rPr>
          <w:rFonts w:hint="eastAsia" w:ascii="方正仿宋_GBK" w:hAnsi="方正仿宋_GBK" w:eastAsia="方正仿宋_GBK" w:cs="方正仿宋_GBK"/>
          <w:kern w:val="2"/>
          <w:sz w:val="32"/>
          <w:szCs w:val="32"/>
        </w:rPr>
        <w:t xml:space="preserve"> 房地产开发企业售出的商品房保修，还应当执行《城市房地产开发经营管理条例》和其他有关规定。 </w:t>
      </w:r>
    </w:p>
    <w:p w14:paraId="4360F428">
      <w:pPr>
        <w:pStyle w:val="2"/>
        <w:keepNext w:val="0"/>
        <w:keepLines w:val="0"/>
        <w:pageBreakBefore w:val="0"/>
        <w:kinsoku/>
        <w:wordWrap/>
        <w:overflowPunct/>
        <w:topLinePunct w:val="0"/>
        <w:autoSpaceDE/>
        <w:autoSpaceDN/>
        <w:bidi w:val="0"/>
        <w:adjustRightInd/>
        <w:snapToGrid/>
        <w:spacing w:before="0" w:line="576" w:lineRule="exact"/>
        <w:ind w:firstLine="64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房地产开发企业应当在商品房交付使用时，向购买人提供《</w:t>
      </w:r>
      <w:r>
        <w:rPr>
          <w:rFonts w:hint="eastAsia" w:ascii="方正仿宋_GBK" w:hAnsi="方正仿宋_GBK" w:eastAsia="方正仿宋_GBK" w:cs="方正仿宋_GBK"/>
          <w:kern w:val="2"/>
          <w:sz w:val="32"/>
          <w:szCs w:val="32"/>
          <w:lang w:eastAsia="zh-CN"/>
        </w:rPr>
        <w:t>住宅</w:t>
      </w:r>
      <w:r>
        <w:rPr>
          <w:rFonts w:hint="eastAsia" w:ascii="方正仿宋_GBK" w:hAnsi="方正仿宋_GBK" w:eastAsia="方正仿宋_GBK" w:cs="方正仿宋_GBK"/>
          <w:kern w:val="2"/>
          <w:sz w:val="32"/>
          <w:szCs w:val="32"/>
        </w:rPr>
        <w:t>质量保证书》和《</w:t>
      </w:r>
      <w:r>
        <w:rPr>
          <w:rFonts w:hint="eastAsia" w:ascii="方正仿宋_GBK" w:hAnsi="方正仿宋_GBK" w:eastAsia="方正仿宋_GBK" w:cs="方正仿宋_GBK"/>
          <w:kern w:val="2"/>
          <w:sz w:val="32"/>
          <w:szCs w:val="32"/>
          <w:lang w:eastAsia="zh-CN"/>
        </w:rPr>
        <w:t>住宅</w:t>
      </w:r>
      <w:r>
        <w:rPr>
          <w:rFonts w:hint="eastAsia" w:ascii="方正仿宋_GBK" w:hAnsi="方正仿宋_GBK" w:eastAsia="方正仿宋_GBK" w:cs="方正仿宋_GBK"/>
          <w:kern w:val="2"/>
          <w:sz w:val="32"/>
          <w:szCs w:val="32"/>
        </w:rPr>
        <w:t>使用说明书》，并按约定承担商品房保修责任。开发企业</w:t>
      </w:r>
      <w:r>
        <w:rPr>
          <w:rFonts w:hint="eastAsia" w:ascii="方正仿宋_GBK" w:hAnsi="方正仿宋_GBK" w:eastAsia="方正仿宋_GBK" w:cs="方正仿宋_GBK"/>
          <w:kern w:val="2"/>
          <w:sz w:val="32"/>
          <w:szCs w:val="32"/>
          <w:lang w:eastAsia="zh-CN"/>
        </w:rPr>
        <w:t>向业主履行的</w:t>
      </w:r>
      <w:r>
        <w:rPr>
          <w:rFonts w:hint="eastAsia" w:ascii="方正仿宋_GBK" w:hAnsi="方正仿宋_GBK" w:eastAsia="方正仿宋_GBK" w:cs="方正仿宋_GBK"/>
          <w:kern w:val="2"/>
          <w:sz w:val="32"/>
          <w:szCs w:val="32"/>
        </w:rPr>
        <w:t>保修期从房屋交付使用之日起计算。  ​</w:t>
      </w:r>
    </w:p>
    <w:p w14:paraId="1775047C">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第九条</w:t>
      </w:r>
      <w:r>
        <w:rPr>
          <w:rFonts w:hint="eastAsia" w:ascii="方正仿宋_GBK" w:hAnsi="方正仿宋_GBK" w:eastAsia="方正仿宋_GBK" w:cs="方正仿宋_GBK"/>
          <w:sz w:val="32"/>
          <w:szCs w:val="32"/>
        </w:rPr>
        <w:t xml:space="preserve"> 因自治区特殊的地理环境和气候条件，对部分受环境因素影响较大的工程部位，建设单位和施工单位可在合同中约定适当延长保修期限，以确保工程质量稳定。如对门窗密封、外墙保温等易受高原强风、温差影响的部位，可根据实际情况延长保修期限。​</w:t>
      </w:r>
    </w:p>
    <w:p w14:paraId="6724CB8E">
      <w:pPr>
        <w:keepNext w:val="0"/>
        <w:keepLines w:val="0"/>
        <w:pageBreakBefore w:val="0"/>
        <w:kinsoku/>
        <w:wordWrap/>
        <w:overflowPunct/>
        <w:topLinePunct w:val="0"/>
        <w:autoSpaceDE/>
        <w:autoSpaceDN/>
        <w:bidi w:val="0"/>
        <w:adjustRightInd/>
        <w:snapToGrid/>
        <w:spacing w:line="576" w:lineRule="exact"/>
        <w:jc w:val="center"/>
        <w:textAlignment w:val="auto"/>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保修责任</w:t>
      </w:r>
      <w:r>
        <w:rPr>
          <w:rFonts w:hint="eastAsia" w:ascii="MS Gothic" w:hAnsi="MS Gothic" w:eastAsia="MS Gothic" w:cs="MS Gothic"/>
          <w:sz w:val="32"/>
          <w:szCs w:val="32"/>
        </w:rPr>
        <w:t>​</w:t>
      </w:r>
    </w:p>
    <w:p w14:paraId="08776E9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第十条</w:t>
      </w:r>
      <w:r>
        <w:rPr>
          <w:rFonts w:hint="eastAsia" w:ascii="方正仿宋_GBK" w:hAnsi="方正仿宋_GBK" w:eastAsia="方正仿宋_GBK" w:cs="方正仿宋_GBK"/>
          <w:sz w:val="32"/>
          <w:szCs w:val="32"/>
        </w:rPr>
        <w:t xml:space="preserve"> 房屋建筑工程在保修期限内出现质量缺陷，建设单位应当向施工单位发出保修通知。施工单位接到保修通知后，应</w:t>
      </w:r>
      <w:r>
        <w:rPr>
          <w:rFonts w:hint="eastAsia" w:ascii="方正仿宋_GBK" w:hAnsi="方正仿宋_GBK" w:eastAsia="方正仿宋_GBK" w:cs="方正仿宋_GBK"/>
          <w:sz w:val="32"/>
          <w:szCs w:val="32"/>
          <w:lang w:eastAsia="zh-CN"/>
        </w:rPr>
        <w:t>及时</w:t>
      </w:r>
      <w:r>
        <w:rPr>
          <w:rFonts w:hint="eastAsia" w:ascii="方正仿宋_GBK" w:hAnsi="方正仿宋_GBK" w:eastAsia="方正仿宋_GBK" w:cs="方正仿宋_GBK"/>
          <w:sz w:val="32"/>
          <w:szCs w:val="32"/>
        </w:rPr>
        <w:t>响应，</w:t>
      </w:r>
      <w:r>
        <w:rPr>
          <w:rFonts w:hint="eastAsia" w:ascii="方正仿宋_GBK" w:hAnsi="方正仿宋_GBK" w:eastAsia="方正仿宋_GBK" w:cs="方正仿宋_GBK"/>
          <w:sz w:val="32"/>
          <w:szCs w:val="32"/>
          <w:lang w:eastAsia="zh-CN"/>
        </w:rPr>
        <w:t>尤其</w:t>
      </w:r>
      <w:r>
        <w:rPr>
          <w:rFonts w:hint="eastAsia" w:ascii="方正仿宋_GBK" w:hAnsi="方正仿宋_GBK" w:eastAsia="方正仿宋_GBK" w:cs="方正仿宋_GBK"/>
          <w:sz w:val="32"/>
          <w:szCs w:val="32"/>
        </w:rPr>
        <w:t>涉及结构安全或严重影响使用功能的紧急情况应立即</w:t>
      </w:r>
      <w:r>
        <w:rPr>
          <w:rFonts w:hint="eastAsia" w:ascii="方正仿宋_GBK" w:hAnsi="方正仿宋_GBK" w:eastAsia="方正仿宋_GBK" w:cs="方正仿宋_GBK"/>
          <w:sz w:val="32"/>
          <w:szCs w:val="32"/>
          <w:lang w:eastAsia="zh-CN"/>
        </w:rPr>
        <w:t>响应，并</w:t>
      </w:r>
      <w:r>
        <w:rPr>
          <w:rFonts w:hint="eastAsia" w:ascii="方正仿宋_GBK" w:hAnsi="方正仿宋_GBK" w:eastAsia="方正仿宋_GBK" w:cs="方正仿宋_GBK"/>
          <w:sz w:val="32"/>
          <w:szCs w:val="32"/>
        </w:rPr>
        <w:t>与建设单位或房屋建筑所有人取得联系，并在保修书约定的时间内到达现场核查情况。​</w:t>
      </w:r>
    </w:p>
    <w:p w14:paraId="32F0F8D3">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第十一条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发生涉及结构安全或者严重影响使用功能的紧急抢修事故，如房屋突然出现严重漏水、电气短路引发火灾隐患、主体结构开裂变形等，施工单位接到保修通知后，应当立即到达现场抢修。同时，建设单位或房屋建筑所有人应及时向当地</w:t>
      </w:r>
      <w:bookmarkStart w:id="0" w:name="OLE_LINK6"/>
      <w:r>
        <w:rPr>
          <w:rFonts w:hint="eastAsia" w:ascii="方正仿宋_GBK" w:hAnsi="方正仿宋_GBK" w:eastAsia="方正仿宋_GBK" w:cs="方正仿宋_GBK"/>
          <w:sz w:val="32"/>
          <w:szCs w:val="32"/>
        </w:rPr>
        <w:t>住房和城乡建设主管部门</w:t>
      </w:r>
      <w:bookmarkEnd w:id="0"/>
      <w:r>
        <w:rPr>
          <w:rFonts w:hint="eastAsia" w:ascii="方正仿宋_GBK" w:hAnsi="方正仿宋_GBK" w:eastAsia="方正仿宋_GBK" w:cs="方正仿宋_GBK"/>
          <w:sz w:val="32"/>
          <w:szCs w:val="32"/>
        </w:rPr>
        <w:t>报告。​</w:t>
      </w:r>
    </w:p>
    <w:p w14:paraId="26326C01">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第十二条</w:t>
      </w:r>
      <w:r>
        <w:rPr>
          <w:rFonts w:hint="eastAsia" w:ascii="方正仿宋_GBK" w:hAnsi="方正仿宋_GBK" w:eastAsia="方正仿宋_GBK" w:cs="方正仿宋_GBK"/>
          <w:sz w:val="32"/>
          <w:szCs w:val="32"/>
        </w:rPr>
        <w:t xml:space="preserve"> 对于一般质量缺陷，施工单位应在现场核查后，制定维修方案，经建设单位或房屋建筑所有人认可后，按照相关标准和规范进行维修。维修完成后，应及时通知建设单位或房屋建筑所有人进行验收。​</w:t>
      </w:r>
    </w:p>
    <w:p w14:paraId="4F10C048">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第十三条</w:t>
      </w:r>
      <w:r>
        <w:rPr>
          <w:rFonts w:hint="eastAsia" w:ascii="方正仿宋_GBK" w:hAnsi="方正仿宋_GBK" w:eastAsia="方正仿宋_GBK" w:cs="方正仿宋_GBK"/>
          <w:sz w:val="32"/>
          <w:szCs w:val="32"/>
        </w:rPr>
        <w:t xml:space="preserve"> 发生涉及结构安全的质量缺陷，建设单位或者房屋建筑所有人应当立即向当地住房和城乡建设主管部门报告，采取安全防范措施，如设置警示标识、疏散人员等。由原设计单位或者具有相应资质等级的设计单位提出保修方案，施工单位实施保修，原工程质量监督机构负责监督。保修完成后，</w:t>
      </w:r>
      <w:r>
        <w:rPr>
          <w:rFonts w:hint="eastAsia" w:ascii="方正仿宋_GBK" w:hAnsi="方正仿宋_GBK" w:eastAsia="方正仿宋_GBK" w:cs="方正仿宋_GBK"/>
          <w:sz w:val="32"/>
          <w:szCs w:val="32"/>
          <w:lang w:eastAsia="zh-CN"/>
        </w:rPr>
        <w:t>须</w:t>
      </w:r>
      <w:r>
        <w:rPr>
          <w:rFonts w:hint="eastAsia" w:ascii="方正仿宋_GBK" w:hAnsi="方正仿宋_GBK" w:eastAsia="方正仿宋_GBK" w:cs="方正仿宋_GBK"/>
          <w:sz w:val="32"/>
          <w:szCs w:val="32"/>
        </w:rPr>
        <w:t>经有资质的检测单位检测合格，并报当地</w:t>
      </w:r>
      <w:r>
        <w:rPr>
          <w:rFonts w:hint="eastAsia" w:ascii="方正仿宋_GBK" w:hAnsi="方正仿宋_GBK" w:eastAsia="方正仿宋_GBK" w:cs="方正仿宋_GBK"/>
          <w:kern w:val="0"/>
          <w:sz w:val="32"/>
          <w:szCs w:val="32"/>
        </w:rPr>
        <w:t>住房和城乡建设主管部门</w:t>
      </w:r>
      <w:r>
        <w:rPr>
          <w:rFonts w:hint="eastAsia" w:ascii="方正仿宋_GBK" w:hAnsi="方正仿宋_GBK" w:eastAsia="方正仿宋_GBK" w:cs="方正仿宋_GBK"/>
          <w:sz w:val="32"/>
          <w:szCs w:val="32"/>
        </w:rPr>
        <w:t>备案。​</w:t>
      </w:r>
    </w:p>
    <w:p w14:paraId="6ECC66C9">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第十四条</w:t>
      </w:r>
      <w:r>
        <w:rPr>
          <w:rFonts w:hint="eastAsia" w:ascii="方正仿宋_GBK" w:hAnsi="方正仿宋_GBK" w:eastAsia="方正仿宋_GBK" w:cs="方正仿宋_GBK"/>
          <w:sz w:val="32"/>
          <w:szCs w:val="32"/>
        </w:rPr>
        <w:t xml:space="preserve"> 建设单位在保修期内，应积极协助施工单位履行保修义务，提供必要的资料和现场条件。若建设单位自行对房屋进行改造、装修等行为导致工程质量问题，施工单位不承担保修责任，但建设单位应及时通知施工单位</w:t>
      </w:r>
      <w:r>
        <w:rPr>
          <w:rFonts w:hint="eastAsia" w:ascii="方正仿宋_GBK" w:hAnsi="方正仿宋_GBK" w:eastAsia="方正仿宋_GBK" w:cs="方正仿宋_GBK"/>
          <w:sz w:val="32"/>
          <w:szCs w:val="32"/>
          <w:lang w:eastAsia="zh-CN"/>
        </w:rPr>
        <w:t>和原设计单位</w:t>
      </w:r>
      <w:r>
        <w:rPr>
          <w:rFonts w:hint="eastAsia" w:ascii="方正仿宋_GBK" w:hAnsi="方正仿宋_GBK" w:eastAsia="方正仿宋_GBK" w:cs="方正仿宋_GBK"/>
          <w:sz w:val="32"/>
          <w:szCs w:val="32"/>
        </w:rPr>
        <w:t>进行评估，以确定是否影响整体结构安全等问题。​</w:t>
      </w:r>
    </w:p>
    <w:p w14:paraId="24437345">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第十五条</w:t>
      </w:r>
      <w:r>
        <w:rPr>
          <w:rFonts w:hint="eastAsia" w:ascii="方正仿宋_GBK" w:hAnsi="方正仿宋_GBK" w:eastAsia="方正仿宋_GBK" w:cs="方正仿宋_GBK"/>
          <w:sz w:val="32"/>
          <w:szCs w:val="32"/>
        </w:rPr>
        <w:t xml:space="preserve"> 因第三方原因造成房屋建筑工程质量缺陷的，建设单位或者房屋建筑所有人应当向第三方主张权利。施工单位应配合提供相关证明材料等，但不承担维修责任。</w:t>
      </w:r>
    </w:p>
    <w:p w14:paraId="1E92B31D">
      <w:pPr>
        <w:pStyle w:val="2"/>
        <w:keepNext w:val="0"/>
        <w:keepLines w:val="0"/>
        <w:pageBreakBefore w:val="0"/>
        <w:kinsoku/>
        <w:wordWrap/>
        <w:overflowPunct/>
        <w:topLinePunct w:val="0"/>
        <w:autoSpaceDE/>
        <w:autoSpaceDN/>
        <w:bidi w:val="0"/>
        <w:adjustRightInd/>
        <w:snapToGrid/>
        <w:spacing w:before="0" w:line="576" w:lineRule="exact"/>
        <w:ind w:firstLine="643"/>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kern w:val="2"/>
          <w:sz w:val="32"/>
          <w:szCs w:val="32"/>
        </w:rPr>
        <w:t>第十六条</w:t>
      </w:r>
      <w:r>
        <w:rPr>
          <w:rFonts w:hint="eastAsia" w:ascii="方正仿宋_GBK" w:hAnsi="方正仿宋_GBK" w:eastAsia="方正仿宋_GBK" w:cs="方正仿宋_GBK"/>
          <w:kern w:val="2"/>
          <w:sz w:val="32"/>
          <w:szCs w:val="32"/>
        </w:rPr>
        <w:t xml:space="preserve"> 施工单位不按工程质量保修书约定保修的，建设单位可以另行委托具备相应资质的其他施工单位保修，由原施工单位承担</w:t>
      </w:r>
      <w:r>
        <w:rPr>
          <w:rFonts w:hint="eastAsia" w:ascii="方正仿宋_GBK" w:hAnsi="方正仿宋_GBK" w:eastAsia="方正仿宋_GBK" w:cs="方正仿宋_GBK"/>
          <w:kern w:val="2"/>
          <w:sz w:val="32"/>
          <w:szCs w:val="32"/>
          <w:lang w:eastAsia="zh-CN"/>
        </w:rPr>
        <w:t>相应</w:t>
      </w:r>
      <w:r>
        <w:rPr>
          <w:rFonts w:hint="eastAsia" w:ascii="方正仿宋_GBK" w:hAnsi="方正仿宋_GBK" w:eastAsia="方正仿宋_GBK" w:cs="方正仿宋_GBK"/>
          <w:kern w:val="2"/>
          <w:sz w:val="32"/>
          <w:szCs w:val="32"/>
        </w:rPr>
        <w:t xml:space="preserve">责任。 </w:t>
      </w:r>
    </w:p>
    <w:p w14:paraId="31EEFF0D">
      <w:pPr>
        <w:pStyle w:val="2"/>
        <w:keepNext w:val="0"/>
        <w:keepLines w:val="0"/>
        <w:pageBreakBefore w:val="0"/>
        <w:kinsoku/>
        <w:wordWrap/>
        <w:overflowPunct/>
        <w:topLinePunct w:val="0"/>
        <w:autoSpaceDE/>
        <w:autoSpaceDN/>
        <w:bidi w:val="0"/>
        <w:adjustRightInd/>
        <w:snapToGrid/>
        <w:spacing w:before="0" w:line="576" w:lineRule="exact"/>
        <w:ind w:firstLine="643"/>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kern w:val="2"/>
          <w:sz w:val="32"/>
          <w:szCs w:val="32"/>
        </w:rPr>
        <w:t>第十七条</w:t>
      </w:r>
      <w:r>
        <w:rPr>
          <w:rFonts w:hint="eastAsia" w:ascii="方正仿宋_GBK" w:hAnsi="方正仿宋_GBK" w:eastAsia="方正仿宋_GBK" w:cs="方正仿宋_GBK"/>
          <w:kern w:val="2"/>
          <w:sz w:val="32"/>
          <w:szCs w:val="32"/>
        </w:rPr>
        <w:t xml:space="preserve"> 下列情况不属于本办法规定的保修范围： </w:t>
      </w:r>
    </w:p>
    <w:p w14:paraId="244F98E6">
      <w:pPr>
        <w:pStyle w:val="2"/>
        <w:keepNext w:val="0"/>
        <w:keepLines w:val="0"/>
        <w:pageBreakBefore w:val="0"/>
        <w:kinsoku/>
        <w:wordWrap/>
        <w:overflowPunct/>
        <w:topLinePunct w:val="0"/>
        <w:autoSpaceDE/>
        <w:autoSpaceDN/>
        <w:bidi w:val="0"/>
        <w:adjustRightInd/>
        <w:snapToGrid/>
        <w:spacing w:before="0" w:line="576" w:lineRule="exact"/>
        <w:ind w:firstLine="64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 xml:space="preserve">(一)因使用不当或者第三方造成的质量缺陷； </w:t>
      </w:r>
    </w:p>
    <w:p w14:paraId="3A0B8187">
      <w:pPr>
        <w:pStyle w:val="2"/>
        <w:keepNext w:val="0"/>
        <w:keepLines w:val="0"/>
        <w:pageBreakBefore w:val="0"/>
        <w:kinsoku/>
        <w:wordWrap/>
        <w:overflowPunct/>
        <w:topLinePunct w:val="0"/>
        <w:autoSpaceDE/>
        <w:autoSpaceDN/>
        <w:bidi w:val="0"/>
        <w:adjustRightInd/>
        <w:snapToGrid/>
        <w:spacing w:before="0" w:line="576" w:lineRule="exact"/>
        <w:ind w:firstLine="64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 xml:space="preserve">(二)不可抗力造成的质量缺陷。 </w:t>
      </w:r>
    </w:p>
    <w:p w14:paraId="57F2A9B4">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保修费用​</w:t>
      </w:r>
    </w:p>
    <w:p w14:paraId="554D1308">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第十八条</w:t>
      </w:r>
      <w:r>
        <w:rPr>
          <w:rFonts w:hint="eastAsia" w:ascii="方正仿宋_GBK" w:hAnsi="方正仿宋_GBK" w:eastAsia="方正仿宋_GBK" w:cs="方正仿宋_GBK"/>
          <w:sz w:val="32"/>
          <w:szCs w:val="32"/>
        </w:rPr>
        <w:t xml:space="preserve"> 保修费用的承担应按下述原则处理：  </w:t>
      </w:r>
    </w:p>
    <w:p w14:paraId="2C65047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（一）施工单位未按国家有关规范、标准和设计要求施工，造成质量缺陷的，由施工单位负责维修并承担经济责任。 </w:t>
      </w:r>
    </w:p>
    <w:p w14:paraId="21E101B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（二）由于设计方面的原因造成质量缺陷的，其经济责任由设计单位承担。  </w:t>
      </w:r>
    </w:p>
    <w:p w14:paraId="0F7DB0B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（三）因建筑材料、构配件和设备质量不合格引起质量缺陷的，</w:t>
      </w:r>
      <w:r>
        <w:rPr>
          <w:rFonts w:hint="eastAsia" w:ascii="方正仿宋_GBK" w:hAnsi="方正仿宋_GBK" w:eastAsia="方正仿宋_GBK" w:cs="方正仿宋_GBK"/>
          <w:sz w:val="32"/>
          <w:szCs w:val="32"/>
          <w:lang w:eastAsia="zh-CN"/>
        </w:rPr>
        <w:t>按照谁采购、谁担责的原则承担保修责任；同时对在材料验收等环节未履职尽责的单位和人员，依法依规追责</w:t>
      </w:r>
      <w:r>
        <w:rPr>
          <w:rFonts w:hint="eastAsia" w:ascii="方正仿宋_GBK" w:hAnsi="方正仿宋_GBK" w:eastAsia="方正仿宋_GBK" w:cs="方正仿宋_GBK"/>
          <w:sz w:val="32"/>
          <w:szCs w:val="32"/>
        </w:rPr>
        <w:t xml:space="preserve">。  </w:t>
      </w:r>
    </w:p>
    <w:p w14:paraId="1CB06B0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（四）因建设单位(含监理单位)管理失误造成质量缺陷的，其经济责任由建设单位承担，如属监理单位责任，则由建设单位向监理单位索赔。</w:t>
      </w:r>
    </w:p>
    <w:p w14:paraId="7B54FABF">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第十九条</w:t>
      </w:r>
      <w:r>
        <w:rPr>
          <w:rFonts w:hint="eastAsia" w:ascii="方正仿宋_GBK" w:hAnsi="方正仿宋_GBK" w:eastAsia="方正仿宋_GBK" w:cs="方正仿宋_GBK"/>
          <w:sz w:val="32"/>
          <w:szCs w:val="32"/>
        </w:rPr>
        <w:t xml:space="preserve"> 因不可抗力造成的质量缺陷，维修费用按国家及自治区有关规定执行。​</w:t>
      </w:r>
    </w:p>
    <w:p w14:paraId="539AB7A8">
      <w:pPr>
        <w:pStyle w:val="2"/>
        <w:keepNext w:val="0"/>
        <w:keepLines w:val="0"/>
        <w:pageBreakBefore w:val="0"/>
        <w:kinsoku/>
        <w:wordWrap/>
        <w:overflowPunct/>
        <w:topLinePunct w:val="0"/>
        <w:autoSpaceDE/>
        <w:autoSpaceDN/>
        <w:bidi w:val="0"/>
        <w:adjustRightInd/>
        <w:snapToGrid/>
        <w:spacing w:before="0" w:line="576" w:lineRule="exact"/>
        <w:ind w:firstLine="643"/>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b/>
          <w:kern w:val="2"/>
          <w:sz w:val="32"/>
          <w:szCs w:val="32"/>
        </w:rPr>
        <w:t>第二十条</w:t>
      </w:r>
      <w:r>
        <w:rPr>
          <w:rFonts w:hint="eastAsia" w:ascii="方正仿宋_GBK" w:hAnsi="方正仿宋_GBK" w:eastAsia="方正仿宋_GBK" w:cs="方正仿宋_GBK"/>
          <w:kern w:val="2"/>
          <w:sz w:val="32"/>
          <w:szCs w:val="32"/>
        </w:rPr>
        <w:t xml:space="preserve"> 因保修不及时造成新的人身、财产损害，由造成拖延的责任方承担赔偿责任。 </w:t>
      </w:r>
    </w:p>
    <w:p w14:paraId="4D1FC110">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第二十一条</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sz w:val="32"/>
          <w:szCs w:val="32"/>
        </w:rPr>
        <w:t>保修费用的</w:t>
      </w:r>
      <w:r>
        <w:rPr>
          <w:rFonts w:hint="eastAsia" w:ascii="方正仿宋_GBK" w:hAnsi="方正仿宋_GBK" w:eastAsia="方正仿宋_GBK" w:cs="方正仿宋_GBK"/>
          <w:sz w:val="32"/>
          <w:szCs w:val="32"/>
          <w:lang w:eastAsia="zh-CN"/>
        </w:rPr>
        <w:t>垫付、</w:t>
      </w:r>
      <w:r>
        <w:rPr>
          <w:rFonts w:hint="eastAsia" w:ascii="方正仿宋_GBK" w:hAnsi="方正仿宋_GBK" w:eastAsia="方正仿宋_GBK" w:cs="方正仿宋_GBK"/>
          <w:sz w:val="32"/>
          <w:szCs w:val="32"/>
        </w:rPr>
        <w:t>结算方式</w:t>
      </w:r>
      <w:r>
        <w:rPr>
          <w:rFonts w:hint="eastAsia" w:ascii="方正仿宋_GBK" w:hAnsi="方正仿宋_GBK" w:eastAsia="方正仿宋_GBK" w:cs="方正仿宋_GBK"/>
          <w:sz w:val="32"/>
          <w:szCs w:val="32"/>
          <w:lang w:eastAsia="zh-CN"/>
        </w:rPr>
        <w:t>等具体支付方式及维修实施措施及流程</w:t>
      </w:r>
      <w:r>
        <w:rPr>
          <w:rFonts w:hint="eastAsia" w:ascii="方正仿宋_GBK" w:hAnsi="方正仿宋_GBK" w:eastAsia="方正仿宋_GBK" w:cs="方正仿宋_GBK"/>
          <w:sz w:val="32"/>
          <w:szCs w:val="32"/>
        </w:rPr>
        <w:t>应在工程质量保修书中明确约定。维修工程完成并验收合格后，责任方应按照约定及时支付维修费用。若对维修费用有争议，可由双方协商确定有资质的造价咨询机构进行评估</w:t>
      </w:r>
      <w:r>
        <w:rPr>
          <w:rFonts w:hint="eastAsia" w:ascii="方正仿宋_GBK" w:hAnsi="方正仿宋_GBK" w:eastAsia="方正仿宋_GBK" w:cs="方正仿宋_GBK"/>
          <w:sz w:val="32"/>
          <w:szCs w:val="32"/>
          <w:lang w:eastAsia="zh-CN"/>
        </w:rPr>
        <w:t>或提请仲裁、民事诉讼等方式予以解决。</w:t>
      </w:r>
      <w:r>
        <w:rPr>
          <w:rFonts w:hint="eastAsia" w:ascii="方正仿宋_GBK" w:hAnsi="方正仿宋_GBK" w:eastAsia="方正仿宋_GBK" w:cs="方正仿宋_GBK"/>
          <w:sz w:val="32"/>
          <w:szCs w:val="32"/>
        </w:rPr>
        <w:t>​</w:t>
      </w:r>
    </w:p>
    <w:p w14:paraId="318A03AA">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质量投诉处理​</w:t>
      </w:r>
    </w:p>
    <w:p w14:paraId="503B9B12">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第二十二条</w:t>
      </w:r>
      <w:r>
        <w:rPr>
          <w:rFonts w:hint="eastAsia" w:ascii="方正仿宋_GBK" w:hAnsi="方正仿宋_GBK" w:eastAsia="方正仿宋_GBK" w:cs="方正仿宋_GBK"/>
          <w:sz w:val="32"/>
          <w:szCs w:val="32"/>
        </w:rPr>
        <w:t xml:space="preserve"> 房屋建筑所有人和使用人在保修期内发现工程质量问题，可向建设单位或当地住房和城乡建设主管部门投诉。建设单位应设立专门的质量投诉处理机构或</w:t>
      </w:r>
      <w:r>
        <w:rPr>
          <w:rFonts w:hint="eastAsia" w:ascii="方正仿宋_GBK" w:hAnsi="方正仿宋_GBK" w:eastAsia="方正仿宋_GBK" w:cs="方正仿宋_GBK"/>
          <w:sz w:val="32"/>
          <w:szCs w:val="32"/>
          <w:lang w:eastAsia="zh-CN"/>
        </w:rPr>
        <w:t>指定专门的</w:t>
      </w:r>
      <w:r>
        <w:rPr>
          <w:rFonts w:hint="eastAsia" w:ascii="方正仿宋_GBK" w:hAnsi="方正仿宋_GBK" w:eastAsia="方正仿宋_GBK" w:cs="方正仿宋_GBK"/>
          <w:sz w:val="32"/>
          <w:szCs w:val="32"/>
        </w:rPr>
        <w:t>人员，负责受理投诉并及时处理。当地住房和城乡建设主管部门应公布投诉电话、邮箱等信息，对收到的投诉进行登记、核实和处理。​</w:t>
      </w:r>
    </w:p>
    <w:p w14:paraId="64390EC0">
      <w:pPr>
        <w:keepNext w:val="0"/>
        <w:keepLines w:val="0"/>
        <w:pageBreakBefore w:val="0"/>
        <w:tabs>
          <w:tab w:val="left" w:pos="4450"/>
        </w:tabs>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 xml:space="preserve">第二十三条 </w:t>
      </w:r>
      <w:r>
        <w:rPr>
          <w:rFonts w:hint="eastAsia" w:ascii="方正仿宋_GBK" w:hAnsi="方正仿宋_GBK" w:eastAsia="方正仿宋_GBK" w:cs="方正仿宋_GBK"/>
          <w:sz w:val="32"/>
          <w:szCs w:val="32"/>
        </w:rPr>
        <w:t>建设单位接到投诉后，应在 3 个工作日内与投诉人取得联系，了解情况并组织相关单位进行现场核查。对于一般质量问题，应在 15 个工作日内制定维修方案并开始维修，维修完成后应在 3 个工作日内通知投诉人验收。对于涉及结构安全等重大质量问题，应立即报告当地住房和城乡建设主管部门，并按照相关规定进行处理。​</w:t>
      </w:r>
    </w:p>
    <w:p w14:paraId="2184D8C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当地住房和城乡建设主管部门接到投诉后，应在 5 个工作日内进行核实，对属于保修范围的，责令建设单位和施工单位限期处理；对不属于保修范围的，应向投诉人说明原因，并告知其通过其他合法途径解决。​</w:t>
      </w:r>
    </w:p>
    <w:p w14:paraId="3041B586">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第二十四条</w:t>
      </w:r>
      <w:r>
        <w:rPr>
          <w:rFonts w:hint="eastAsia" w:ascii="方正仿宋_GBK" w:hAnsi="方正仿宋_GBK" w:eastAsia="方正仿宋_GBK" w:cs="方正仿宋_GBK"/>
          <w:sz w:val="32"/>
          <w:szCs w:val="32"/>
        </w:rPr>
        <w:t xml:space="preserve"> 在投诉处理过程中，若对质量问题原因存在争议，需要进行检测鉴定的，由建设单位和投诉人共同委托具有相应资质的检测机构进行检测鉴定。检测鉴定费用由责任方承担。若经检测鉴定，质量问题属于施工单位责任，检测鉴定费用由施工单位承担；若属于建设单位或其他责任方原因，由相应责任方承担。​</w:t>
      </w:r>
    </w:p>
    <w:p w14:paraId="21FA41EE">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监督管理​</w:t>
      </w:r>
    </w:p>
    <w:p w14:paraId="5536726D">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第二十五条</w:t>
      </w:r>
      <w:r>
        <w:rPr>
          <w:rFonts w:hint="eastAsia" w:ascii="方正仿宋_GBK" w:hAnsi="方正仿宋_GBK" w:eastAsia="方正仿宋_GBK" w:cs="方正仿宋_GBK"/>
          <w:sz w:val="32"/>
          <w:szCs w:val="32"/>
        </w:rPr>
        <w:t xml:space="preserve"> 县级以上住房和城乡建设主管部门应加强对房屋建筑工程质量保修活动的日常监督检查，建立健全监督检查机制。定期对建设单位、施工单位履行保修义务情况进行检查，对发现的问题及时责令整改。对不履行保修义务或拖延履行保修义务的单位，依法进行处罚。​</w:t>
      </w:r>
    </w:p>
    <w:p w14:paraId="4624BF3D">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第二十六条</w:t>
      </w:r>
      <w:r>
        <w:rPr>
          <w:rFonts w:hint="eastAsia" w:ascii="方正仿宋_GBK" w:hAnsi="方正仿宋_GBK" w:eastAsia="方正仿宋_GBK" w:cs="方正仿宋_GBK"/>
          <w:sz w:val="32"/>
          <w:szCs w:val="32"/>
        </w:rPr>
        <w:t xml:space="preserve"> 住房和城乡建设主管部门建立房屋建筑工程质量保修信用管理制度，将建设单位、施工单位履行保修义务情况纳入信用评价体系。对积极履行保修义务、保修工作表现良好的单位，给予信用加分等奖励；对不履行保修义务、多次被投诉且处理不力的单位，给予信用扣分、限制市场准入等惩戒措施。​</w:t>
      </w:r>
    </w:p>
    <w:p w14:paraId="39D186D6">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第二十七条</w:t>
      </w:r>
      <w:r>
        <w:rPr>
          <w:rFonts w:hint="eastAsia" w:ascii="方正仿宋_GBK" w:hAnsi="方正仿宋_GBK" w:eastAsia="方正仿宋_GBK" w:cs="方正仿宋_GBK"/>
          <w:sz w:val="32"/>
          <w:szCs w:val="32"/>
        </w:rPr>
        <w:t xml:space="preserve"> 建设单位和施工单位应建立健全房屋建筑工程质量保修档案，档案内容应包括工程质量保修书、质量投诉处理记录、维修记录、检测鉴定报告等。保修档案应</w:t>
      </w:r>
      <w:r>
        <w:rPr>
          <w:rFonts w:hint="eastAsia" w:ascii="方正仿宋_GBK" w:hAnsi="方正仿宋_GBK" w:eastAsia="方正仿宋_GBK" w:cs="方正仿宋_GBK"/>
          <w:sz w:val="32"/>
          <w:szCs w:val="32"/>
          <w:lang w:eastAsia="zh-CN"/>
        </w:rPr>
        <w:t>由建设单位和施工单位</w:t>
      </w:r>
      <w:r>
        <w:rPr>
          <w:rFonts w:hint="eastAsia" w:ascii="方正仿宋_GBK" w:hAnsi="方正仿宋_GBK" w:eastAsia="方正仿宋_GBK" w:cs="方正仿宋_GBK"/>
          <w:sz w:val="32"/>
          <w:szCs w:val="32"/>
        </w:rPr>
        <w:t>妥善保存，保存期限自</w:t>
      </w:r>
      <w:r>
        <w:rPr>
          <w:rFonts w:hint="eastAsia" w:ascii="方正仿宋_GBK" w:hAnsi="方正仿宋_GBK" w:eastAsia="方正仿宋_GBK" w:cs="方正仿宋_GBK"/>
          <w:sz w:val="32"/>
          <w:szCs w:val="32"/>
          <w:lang w:eastAsia="zh-CN"/>
        </w:rPr>
        <w:t>不少于最低保修期限或合同约定保修期，涉及结构安全维修加固的转交建设工程档案管理部门备案</w:t>
      </w:r>
      <w:r>
        <w:rPr>
          <w:rFonts w:hint="eastAsia" w:ascii="方正仿宋_GBK" w:hAnsi="方正仿宋_GBK" w:eastAsia="方正仿宋_GBK" w:cs="方正仿宋_GBK"/>
          <w:sz w:val="32"/>
          <w:szCs w:val="32"/>
        </w:rPr>
        <w:t>。当地住房和城乡建设主管部门应对保修档案进行检查和监督。​</w:t>
      </w:r>
    </w:p>
    <w:p w14:paraId="25F9977D">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章 附则​</w:t>
      </w:r>
    </w:p>
    <w:p w14:paraId="1F34093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二十八</w:t>
      </w:r>
      <w:r>
        <w:rPr>
          <w:rFonts w:hint="eastAsia" w:ascii="仿宋" w:hAnsi="仿宋" w:eastAsia="仿宋"/>
          <w:b/>
          <w:sz w:val="32"/>
          <w:szCs w:val="32"/>
        </w:rPr>
        <w:t xml:space="preserve">条 </w:t>
      </w:r>
      <w:r>
        <w:rPr>
          <w:rFonts w:hint="eastAsia" w:ascii="仿宋" w:hAnsi="仿宋" w:eastAsia="仿宋"/>
          <w:sz w:val="32"/>
          <w:szCs w:val="32"/>
        </w:rPr>
        <w:t>本办法由西藏自治区住房和城乡建设厅负责解释。</w:t>
      </w:r>
    </w:p>
    <w:p w14:paraId="2D00E38B">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 w:hAnsi="仿宋" w:eastAsia="仿宋"/>
          <w:sz w:val="32"/>
          <w:szCs w:val="32"/>
        </w:rPr>
      </w:pPr>
      <w:r>
        <w:rPr>
          <w:rFonts w:hint="eastAsia" w:ascii="仿宋" w:hAnsi="仿宋" w:eastAsia="仿宋"/>
          <w:b/>
          <w:sz w:val="32"/>
          <w:szCs w:val="32"/>
        </w:rPr>
        <w:t>第</w:t>
      </w:r>
      <w:r>
        <w:rPr>
          <w:rFonts w:hint="eastAsia" w:ascii="仿宋" w:hAnsi="仿宋" w:eastAsia="仿宋"/>
          <w:b/>
          <w:sz w:val="32"/>
          <w:szCs w:val="32"/>
          <w:lang w:eastAsia="zh-CN"/>
        </w:rPr>
        <w:t>二十九</w:t>
      </w:r>
      <w:r>
        <w:rPr>
          <w:rFonts w:hint="eastAsia" w:ascii="仿宋" w:hAnsi="仿宋" w:eastAsia="仿宋"/>
          <w:b/>
          <w:sz w:val="32"/>
          <w:szCs w:val="32"/>
        </w:rPr>
        <w:t>条</w:t>
      </w:r>
      <w:r>
        <w:rPr>
          <w:rFonts w:hint="eastAsia" w:ascii="仿宋" w:hAnsi="仿宋" w:eastAsia="仿宋"/>
          <w:sz w:val="32"/>
          <w:szCs w:val="32"/>
        </w:rPr>
        <w:t xml:space="preserve"> 本办法自发布之日起</w:t>
      </w:r>
      <w:r>
        <w:rPr>
          <w:rFonts w:hint="eastAsia" w:ascii="仿宋" w:hAnsi="仿宋" w:eastAsia="仿宋"/>
          <w:sz w:val="32"/>
          <w:szCs w:val="32"/>
          <w:lang w:val="en-US" w:eastAsia="zh-CN"/>
        </w:rPr>
        <w:t>30日后</w:t>
      </w:r>
      <w:r>
        <w:rPr>
          <w:rFonts w:hint="eastAsia" w:ascii="仿宋" w:hAnsi="仿宋" w:eastAsia="仿宋"/>
          <w:sz w:val="32"/>
          <w:szCs w:val="32"/>
        </w:rPr>
        <w:t>施行。</w:t>
      </w:r>
      <w:r>
        <w:rPr>
          <w:rFonts w:hint="eastAsia" w:ascii="MS Gothic" w:hAnsi="MS Gothic" w:eastAsia="MS Gothic" w:cs="MS Gothic"/>
          <w:sz w:val="32"/>
          <w:szCs w:val="32"/>
        </w:rPr>
        <w:t>​</w:t>
      </w:r>
    </w:p>
    <w:p w14:paraId="59CCCAE6">
      <w:pPr>
        <w:keepNext w:val="0"/>
        <w:keepLines w:val="0"/>
        <w:pageBreakBefore w:val="0"/>
        <w:kinsoku/>
        <w:wordWrap/>
        <w:overflowPunct/>
        <w:topLinePunct w:val="0"/>
        <w:autoSpaceDE/>
        <w:autoSpaceDN/>
        <w:bidi w:val="0"/>
        <w:adjustRightInd/>
        <w:snapToGrid/>
        <w:spacing w:line="576" w:lineRule="exact"/>
        <w:textAlignment w:val="auto"/>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58AA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2FCE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42FCE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86"/>
    <w:rsid w:val="00554A77"/>
    <w:rsid w:val="0079072E"/>
    <w:rsid w:val="008A3280"/>
    <w:rsid w:val="00A57E1B"/>
    <w:rsid w:val="00A86356"/>
    <w:rsid w:val="00AF01FD"/>
    <w:rsid w:val="00B61C40"/>
    <w:rsid w:val="00E60F86"/>
    <w:rsid w:val="12BF0DE3"/>
    <w:rsid w:val="1FED18C6"/>
    <w:rsid w:val="311D7312"/>
    <w:rsid w:val="42443E06"/>
    <w:rsid w:val="444622BB"/>
    <w:rsid w:val="4A2533F6"/>
    <w:rsid w:val="5465583F"/>
    <w:rsid w:val="5567433E"/>
    <w:rsid w:val="57F7695B"/>
    <w:rsid w:val="5C692346"/>
    <w:rsid w:val="5F816B3B"/>
    <w:rsid w:val="AE79BD99"/>
    <w:rsid w:val="F5DE8BAB"/>
    <w:rsid w:val="FBEAAD52"/>
    <w:rsid w:val="FF9BA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99"/>
    <w:pPr>
      <w:widowControl/>
      <w:spacing w:before="180" w:line="360" w:lineRule="auto"/>
      <w:ind w:firstLine="480" w:firstLineChars="200"/>
      <w:jc w:val="left"/>
    </w:pPr>
    <w:rPr>
      <w:rFonts w:ascii="Times New Roman" w:hAnsi="Times New Roman" w:eastAsia="仿宋" w:cs="Times New Roman"/>
      <w:kern w:val="0"/>
      <w:szCs w:val="21"/>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正文文本 Char"/>
    <w:basedOn w:val="6"/>
    <w:link w:val="2"/>
    <w:qFormat/>
    <w:uiPriority w:val="99"/>
    <w:rPr>
      <w:rFonts w:ascii="Times New Roman" w:hAnsi="Times New Roman" w:eastAsia="仿宋"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3333</Words>
  <Characters>3335</Characters>
  <Lines>27</Lines>
  <Paragraphs>7</Paragraphs>
  <TotalTime>26</TotalTime>
  <ScaleCrop>false</ScaleCrop>
  <LinksUpToDate>false</LinksUpToDate>
  <CharactersWithSpaces>3402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2025-09-23T17:12:00Z</dcterms:created>
  <dc:creator>HUAWEI</dc:creator>
  <cp:lastModifiedBy>JAM.Z</cp:lastModifiedBy>
  <cp:lastPrinted>2026-03-16T04:12:10Z</cp:lastPrinted>
  <dcterms:modified xsi:type="dcterms:W3CDTF">2026-03-16T04:18:04Z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eyJoZGlkIjoiY2Y0MTc3MWVjNWE0ZTNjYjlkNzk0YzRjZThhZWYyMTUiLCJ1c2VySWQiOiI5ODY5NzI2MzQifQ==</vt:lpwstr>
  </property>
  <property fmtid="{D5CDD505-2E9C-101B-9397-08002B2CF9AE}" pid="3" name="KSOProductBuildVer">
    <vt:lpwstr>2052-12.1.0.25225</vt:lpwstr>
  </property>
  <property fmtid="{D5CDD505-2E9C-101B-9397-08002B2CF9AE}" pid="4" name="ICV">
    <vt:lpwstr>0E42B9F3FCA7422D847464797B3D9574_12</vt:lpwstr>
  </property>
</Properties>
</file>