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017C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西藏自治区</w:t>
      </w:r>
      <w:r>
        <w:rPr>
          <w:rFonts w:hint="eastAsia" w:ascii="方正小标宋简体" w:hAnsi="方正小标宋简体" w:eastAsia="方正小标宋简体" w:cs="方正小标宋简体"/>
          <w:sz w:val="44"/>
          <w:szCs w:val="44"/>
        </w:rPr>
        <w:t>整治拖欠环卫工人工资问题</w:t>
      </w:r>
    </w:p>
    <w:p w14:paraId="0099903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“动态清零”实施意见</w:t>
      </w:r>
    </w:p>
    <w:p w14:paraId="491E379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rPr>
      </w:pPr>
    </w:p>
    <w:p w14:paraId="222EAEA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rPr>
      </w:pPr>
      <w:r>
        <w:rPr>
          <w:rFonts w:hint="default"/>
          <w:lang w:val="en-US" w:eastAsia="zh-CN"/>
        </w:rPr>
        <w:t>环卫工人肩负着城市环境卫生清洁的重要使命，其工资报酬是维持生计和工作积极性的关键保障。拖欠环卫工人工资问题严重损害环卫工人的合法权益，影响社会和谐稳定。</w:t>
      </w:r>
      <w:r>
        <w:rPr>
          <w:rFonts w:hint="eastAsia" w:ascii="仿宋_GB2312" w:hAnsi="仿宋_GB2312" w:eastAsia="仿宋_GB2312" w:cs="仿宋_GB2312"/>
          <w:b w:val="0"/>
          <w:bCs w:val="0"/>
          <w:spacing w:val="8"/>
          <w:sz w:val="32"/>
          <w:szCs w:val="32"/>
          <w:lang w:val="en-US" w:eastAsia="zh-CN"/>
        </w:rPr>
        <w:t>按照中央纪委国家监委关于深化整治群众身边不正之风和腐败问题工作部署，</w:t>
      </w:r>
      <w:r>
        <w:rPr>
          <w:rFonts w:hint="eastAsia" w:ascii="仿宋_GB2312" w:hAnsi="仿宋_GB2312" w:cs="仿宋_GB2312"/>
          <w:b w:val="0"/>
          <w:bCs w:val="0"/>
          <w:spacing w:val="8"/>
          <w:sz w:val="32"/>
          <w:szCs w:val="32"/>
          <w:lang w:val="en-US" w:eastAsia="zh-CN"/>
        </w:rPr>
        <w:t>住建部</w:t>
      </w:r>
      <w:r>
        <w:rPr>
          <w:rFonts w:hint="eastAsia" w:ascii="仿宋_GB2312" w:hAnsi="仿宋_GB2312" w:eastAsia="仿宋_GB2312" w:cs="仿宋_GB2312"/>
          <w:b w:val="0"/>
          <w:bCs w:val="0"/>
          <w:spacing w:val="8"/>
          <w:sz w:val="32"/>
          <w:szCs w:val="32"/>
          <w:lang w:val="en-US" w:eastAsia="zh-CN"/>
        </w:rPr>
        <w:t>将“整治拖欠环卫工人工资问题”作为</w:t>
      </w:r>
      <w:r>
        <w:rPr>
          <w:rFonts w:hint="eastAsia" w:ascii="仿宋_GB2312" w:hAnsi="仿宋_GB2312" w:cs="仿宋_GB2312"/>
          <w:b w:val="0"/>
          <w:bCs w:val="0"/>
          <w:spacing w:val="8"/>
          <w:sz w:val="32"/>
          <w:szCs w:val="32"/>
          <w:lang w:val="en-US" w:eastAsia="zh-CN"/>
        </w:rPr>
        <w:t>解决群众身边不正之风</w:t>
      </w:r>
      <w:r>
        <w:rPr>
          <w:rFonts w:hint="eastAsia" w:ascii="仿宋_GB2312" w:hAnsi="仿宋_GB2312" w:eastAsia="仿宋_GB2312" w:cs="仿宋_GB2312"/>
          <w:b w:val="0"/>
          <w:bCs w:val="0"/>
          <w:spacing w:val="8"/>
          <w:sz w:val="32"/>
          <w:szCs w:val="32"/>
          <w:lang w:val="en-US" w:eastAsia="zh-CN"/>
        </w:rPr>
        <w:t>具体实事开展集中整治。</w:t>
      </w:r>
      <w:r>
        <w:rPr>
          <w:rFonts w:hint="default"/>
          <w:lang w:val="en-US" w:eastAsia="zh-CN"/>
        </w:rPr>
        <w:t>为</w:t>
      </w:r>
      <w:r>
        <w:rPr>
          <w:rFonts w:hint="eastAsia"/>
          <w:lang w:val="en-US" w:eastAsia="zh-CN"/>
        </w:rPr>
        <w:t>确保我区</w:t>
      </w:r>
      <w:r>
        <w:rPr>
          <w:rFonts w:hint="default"/>
          <w:lang w:val="en-US" w:eastAsia="zh-CN"/>
        </w:rPr>
        <w:t>拖欠环卫工人工资</w:t>
      </w:r>
      <w:r>
        <w:rPr>
          <w:rFonts w:hint="eastAsia"/>
          <w:lang w:val="en-US" w:eastAsia="zh-CN"/>
        </w:rPr>
        <w:t>“</w:t>
      </w:r>
      <w:r>
        <w:rPr>
          <w:rFonts w:hint="default"/>
          <w:lang w:val="en-US" w:eastAsia="zh-CN"/>
        </w:rPr>
        <w:t>动态清零</w:t>
      </w:r>
      <w:r>
        <w:rPr>
          <w:rFonts w:hint="eastAsia"/>
          <w:lang w:val="en-US" w:eastAsia="zh-CN"/>
        </w:rPr>
        <w:t>”</w:t>
      </w:r>
      <w:r>
        <w:rPr>
          <w:rFonts w:hint="default"/>
          <w:lang w:val="en-US" w:eastAsia="zh-CN"/>
        </w:rPr>
        <w:t>，</w:t>
      </w:r>
      <w:r>
        <w:rPr>
          <w:rFonts w:hint="eastAsia"/>
          <w:lang w:val="en-US" w:eastAsia="zh-CN"/>
        </w:rPr>
        <w:t>根据住房城乡建设部和中央纪委国家监委驻住房和城乡建设部纪检监察组相关文件精神，</w:t>
      </w:r>
      <w:r>
        <w:rPr>
          <w:rFonts w:hint="default"/>
          <w:lang w:val="en-US" w:eastAsia="zh-CN"/>
        </w:rPr>
        <w:t>制定本实施意见。</w:t>
      </w:r>
    </w:p>
    <w:p w14:paraId="3A9CA8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rPr>
      </w:pPr>
      <w:r>
        <w:rPr>
          <w:rFonts w:hint="eastAsia" w:ascii="黑体" w:hAnsi="黑体" w:eastAsia="黑体" w:cs="黑体"/>
          <w:lang w:eastAsia="zh-CN"/>
        </w:rPr>
        <w:t>一</w:t>
      </w:r>
      <w:r>
        <w:rPr>
          <w:rFonts w:hint="eastAsia" w:ascii="黑体" w:hAnsi="黑体" w:eastAsia="黑体" w:cs="黑体"/>
        </w:rPr>
        <w:t>、总体要求</w:t>
      </w:r>
    </w:p>
    <w:p w14:paraId="4C414D6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rPr>
      </w:pPr>
      <w:r>
        <w:rPr>
          <w:rFonts w:hint="default"/>
          <w:lang w:val="en-US" w:eastAsia="zh-CN"/>
        </w:rPr>
        <w:t>以习近平新时代中国特色社会主义思想为指导，全面贯彻落实党的二十大精神，</w:t>
      </w:r>
      <w:r>
        <w:rPr>
          <w:rFonts w:hint="eastAsia" w:ascii="仿宋_GB2312" w:hAnsi="仿宋_GB2312" w:eastAsia="仿宋_GB2312" w:cs="仿宋_GB2312"/>
          <w:b w:val="0"/>
          <w:bCs w:val="0"/>
          <w:spacing w:val="8"/>
          <w:sz w:val="32"/>
          <w:szCs w:val="32"/>
          <w:lang w:val="en-US" w:eastAsia="zh-CN"/>
        </w:rPr>
        <w:t>从站稳人民立场、筑牢执政根基的高度，树牢底线思维，</w:t>
      </w:r>
      <w:r>
        <w:rPr>
          <w:rFonts w:hint="default"/>
          <w:lang w:val="en-US" w:eastAsia="zh-CN"/>
        </w:rPr>
        <w:t>将保障环卫工人合法权益作为重要民生工程，建立健全预防和解决拖欠工资问题的长效机制。</w:t>
      </w:r>
      <w:r>
        <w:rPr>
          <w:rFonts w:hint="eastAsia"/>
          <w:lang w:val="en-US" w:eastAsia="zh-CN"/>
        </w:rPr>
        <w:t>坚持</w:t>
      </w:r>
      <w:r>
        <w:rPr>
          <w:rFonts w:hint="default"/>
          <w:lang w:val="en-US" w:eastAsia="zh-CN"/>
        </w:rPr>
        <w:t>预防为主，源头治理</w:t>
      </w:r>
      <w:r>
        <w:rPr>
          <w:rFonts w:hint="eastAsia"/>
          <w:lang w:val="en-US" w:eastAsia="zh-CN"/>
        </w:rPr>
        <w:t>，</w:t>
      </w:r>
      <w:r>
        <w:rPr>
          <w:rFonts w:hint="default"/>
          <w:lang w:val="en-US" w:eastAsia="zh-CN"/>
        </w:rPr>
        <w:t>加强日常监管，规范环卫服务市场秩序，从源头上预防拖欠工资问题的发生。</w:t>
      </w:r>
      <w:r>
        <w:rPr>
          <w:rFonts w:hint="eastAsia"/>
          <w:lang w:val="en-US" w:eastAsia="zh-CN"/>
        </w:rPr>
        <w:t>落实</w:t>
      </w:r>
      <w:r>
        <w:rPr>
          <w:rFonts w:hint="default"/>
          <w:lang w:val="en-US" w:eastAsia="zh-CN"/>
        </w:rPr>
        <w:t>属地管理，分级负责</w:t>
      </w:r>
      <w:r>
        <w:rPr>
          <w:rFonts w:hint="eastAsia"/>
          <w:lang w:val="en-US" w:eastAsia="zh-CN"/>
        </w:rPr>
        <w:t>，</w:t>
      </w:r>
      <w:r>
        <w:rPr>
          <w:rFonts w:hint="default"/>
          <w:lang w:val="en-US" w:eastAsia="zh-CN"/>
        </w:rPr>
        <w:t>按照属地管理原则，明确各级政府和相关部门的责任，形成上下联动、齐抓共管的工作格局。</w:t>
      </w:r>
      <w:r>
        <w:rPr>
          <w:rFonts w:hint="eastAsia"/>
          <w:lang w:val="en-US" w:eastAsia="zh-CN"/>
        </w:rPr>
        <w:t>切实</w:t>
      </w:r>
      <w:r>
        <w:rPr>
          <w:rFonts w:hint="default"/>
          <w:lang w:val="en-US" w:eastAsia="zh-CN"/>
        </w:rPr>
        <w:t>依法依规，严肃问责</w:t>
      </w:r>
      <w:r>
        <w:rPr>
          <w:rFonts w:hint="eastAsia"/>
          <w:lang w:val="en-US" w:eastAsia="zh-CN"/>
        </w:rPr>
        <w:t>，</w:t>
      </w:r>
      <w:r>
        <w:rPr>
          <w:rFonts w:hint="default"/>
          <w:lang w:val="en-US" w:eastAsia="zh-CN"/>
        </w:rPr>
        <w:t>依据相关法律法规，严厉打击拖欠工资违法行为，对责任单位和责任人依法依规进行严肃问责。通过实施专项整治行动，</w:t>
      </w:r>
      <w:r>
        <w:rPr>
          <w:rFonts w:hint="eastAsia"/>
          <w:lang w:val="en-US" w:eastAsia="zh-CN"/>
        </w:rPr>
        <w:t>有效防范</w:t>
      </w:r>
      <w:r>
        <w:rPr>
          <w:rFonts w:hint="default"/>
          <w:lang w:val="en-US" w:eastAsia="zh-CN"/>
        </w:rPr>
        <w:t>环卫工人被拖欠工资。</w:t>
      </w:r>
    </w:p>
    <w:p w14:paraId="74DB983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rPr>
      </w:pPr>
      <w:r>
        <w:rPr>
          <w:rFonts w:hint="eastAsia" w:ascii="黑体" w:hAnsi="黑体" w:eastAsia="黑体" w:cs="黑体"/>
          <w:lang w:eastAsia="zh-CN"/>
        </w:rPr>
        <w:t>二</w:t>
      </w:r>
      <w:r>
        <w:rPr>
          <w:rFonts w:hint="eastAsia" w:ascii="黑体" w:hAnsi="黑体" w:eastAsia="黑体" w:cs="黑体"/>
        </w:rPr>
        <w:t>、主要任务</w:t>
      </w:r>
    </w:p>
    <w:p w14:paraId="34D1622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lang w:val="en-US" w:eastAsia="zh-CN"/>
        </w:rPr>
      </w:pPr>
      <w:r>
        <w:rPr>
          <w:rFonts w:hint="eastAsia" w:ascii="楷体_GB2312" w:hAnsi="楷体_GB2312" w:eastAsia="楷体_GB2312" w:cs="楷体_GB2312"/>
        </w:rPr>
        <w:t>（一）全面排查欠薪隐患</w:t>
      </w:r>
      <w:r>
        <w:rPr>
          <w:rFonts w:hint="eastAsia" w:ascii="楷体_GB2312" w:hAnsi="楷体_GB2312" w:eastAsia="楷体_GB2312" w:cs="楷体_GB2312"/>
          <w:lang w:eastAsia="zh-CN"/>
        </w:rPr>
        <w:t>。</w:t>
      </w:r>
      <w:r>
        <w:rPr>
          <w:rFonts w:hint="eastAsia"/>
          <w:lang w:val="en-US" w:eastAsia="zh-CN"/>
        </w:rPr>
        <w:t>各地（市）环卫主管部门</w:t>
      </w:r>
      <w:r>
        <w:rPr>
          <w:rFonts w:hint="default"/>
          <w:lang w:val="en-US" w:eastAsia="zh-CN"/>
        </w:rPr>
        <w:t>，对本行政区域内的环卫服务项目进行全面排查，重点检查环卫服务企业与工人签订劳动合同、工资支付、社会保险缴纳等情况，以及政府购买环卫服务项目的资金拨付和监管情况。建立排查工作台账，详细记录排查发现的问题和隐患，做到底数清、情况明。</w:t>
      </w:r>
    </w:p>
    <w:p w14:paraId="05E935F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rPr>
      </w:pPr>
      <w:r>
        <w:rPr>
          <w:rFonts w:hint="eastAsia" w:ascii="楷体_GB2312" w:hAnsi="楷体_GB2312" w:eastAsia="楷体_GB2312" w:cs="楷体_GB2312"/>
        </w:rPr>
        <w:t>（二）强化工资支付保障措施</w:t>
      </w:r>
      <w:r>
        <w:rPr>
          <w:rFonts w:hint="eastAsia" w:ascii="楷体_GB2312" w:hAnsi="楷体_GB2312" w:eastAsia="楷体_GB2312" w:cs="楷体_GB2312"/>
          <w:lang w:eastAsia="zh-CN"/>
        </w:rPr>
        <w:t>。</w:t>
      </w:r>
      <w:r>
        <w:rPr>
          <w:rFonts w:hint="eastAsia" w:ascii="仿宋_GB2312" w:hAnsi="仿宋_GB2312" w:eastAsia="仿宋_GB2312" w:cs="仿宋_GB2312"/>
          <w:b/>
          <w:bCs/>
          <w:lang w:eastAsia="zh-CN"/>
        </w:rPr>
        <w:t>一</w:t>
      </w:r>
      <w:r>
        <w:rPr>
          <w:rFonts w:hint="eastAsia"/>
          <w:b/>
          <w:bCs/>
          <w:lang w:eastAsia="zh-CN"/>
        </w:rPr>
        <w:t>是</w:t>
      </w:r>
      <w:r>
        <w:rPr>
          <w:rFonts w:hint="default"/>
          <w:b/>
          <w:bCs/>
          <w:lang w:val="en-US" w:eastAsia="zh-CN"/>
        </w:rPr>
        <w:t>建立工资专户管理制度</w:t>
      </w:r>
      <w:r>
        <w:rPr>
          <w:rFonts w:hint="eastAsia"/>
          <w:b/>
          <w:bCs/>
          <w:lang w:val="en-US" w:eastAsia="zh-CN"/>
        </w:rPr>
        <w:t>。</w:t>
      </w:r>
      <w:r>
        <w:rPr>
          <w:rFonts w:hint="default"/>
          <w:lang w:val="en-US" w:eastAsia="zh-CN"/>
        </w:rPr>
        <w:t>推行环卫工人实名制管理，要求环卫服务企业</w:t>
      </w:r>
      <w:r>
        <w:rPr>
          <w:rFonts w:hint="eastAsia"/>
          <w:lang w:val="en-US" w:eastAsia="zh-CN"/>
        </w:rPr>
        <w:t>或管理单位</w:t>
      </w:r>
      <w:r>
        <w:rPr>
          <w:rFonts w:hint="default"/>
          <w:lang w:val="en-US" w:eastAsia="zh-CN"/>
        </w:rPr>
        <w:t>为环卫工人办理实名制工资支付银行卡，通过银行代发工资。设立工资专用账户，将环卫服务项目资金中的工资部分单独拨付至专户，确保工资资金来源稳定、专款专用，防止企业挪用资金导致工资拖欠。</w:t>
      </w:r>
      <w:r>
        <w:rPr>
          <w:rFonts w:hint="eastAsia"/>
          <w:b/>
          <w:bCs/>
          <w:lang w:eastAsia="zh-CN"/>
        </w:rPr>
        <w:t>二是</w:t>
      </w:r>
      <w:r>
        <w:rPr>
          <w:rFonts w:hint="default"/>
          <w:b/>
          <w:bCs/>
          <w:lang w:val="en-US" w:eastAsia="zh-CN"/>
        </w:rPr>
        <w:t>完善工资支付监控机制</w:t>
      </w:r>
      <w:r>
        <w:rPr>
          <w:rFonts w:hint="eastAsia"/>
          <w:b/>
          <w:bCs/>
          <w:lang w:val="en-US" w:eastAsia="zh-CN"/>
        </w:rPr>
        <w:t>。</w:t>
      </w:r>
      <w:r>
        <w:rPr>
          <w:rFonts w:hint="default"/>
          <w:lang w:val="en-US" w:eastAsia="zh-CN"/>
        </w:rPr>
        <w:t>加强对环卫服务企业工资支付的日常监管，要求企业定期向当地</w:t>
      </w:r>
      <w:r>
        <w:rPr>
          <w:rFonts w:hint="eastAsia"/>
          <w:lang w:val="en-US" w:eastAsia="zh-CN"/>
        </w:rPr>
        <w:t>人力资源社会保障部门</w:t>
      </w:r>
      <w:r>
        <w:rPr>
          <w:rFonts w:hint="default"/>
          <w:lang w:val="en-US" w:eastAsia="zh-CN"/>
        </w:rPr>
        <w:t>和</w:t>
      </w:r>
      <w:r>
        <w:rPr>
          <w:rFonts w:hint="eastAsia"/>
          <w:lang w:val="en-US" w:eastAsia="zh-CN"/>
        </w:rPr>
        <w:t>环卫</w:t>
      </w:r>
      <w:r>
        <w:rPr>
          <w:rFonts w:hint="default"/>
          <w:lang w:val="en-US" w:eastAsia="zh-CN"/>
        </w:rPr>
        <w:t>主管部门报送工资支付台账和报表</w:t>
      </w:r>
      <w:r>
        <w:rPr>
          <w:rFonts w:hint="eastAsia"/>
          <w:lang w:val="en-US" w:eastAsia="zh-CN"/>
        </w:rPr>
        <w:t>，</w:t>
      </w:r>
      <w:r>
        <w:rPr>
          <w:rFonts w:hint="default"/>
          <w:lang w:val="en-US" w:eastAsia="zh-CN"/>
        </w:rPr>
        <w:t>对工资支付异常的企业进行重点监控，及时督促企业整改存在的问题，确保工资按时足额发放。</w:t>
      </w:r>
      <w:r>
        <w:rPr>
          <w:rFonts w:hint="eastAsia"/>
          <w:lang w:val="en-US" w:eastAsia="zh-CN"/>
        </w:rPr>
        <w:t>环卫主管部门每月对工资支付情况进行调度，每季度结合日常工作进行抽查，并将调度抽查情况报送派驻纪检监察组。</w:t>
      </w:r>
    </w:p>
    <w:p w14:paraId="230C82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lang w:val="en-US" w:eastAsia="zh-CN"/>
        </w:rPr>
      </w:pPr>
      <w:r>
        <w:rPr>
          <w:rFonts w:hint="eastAsia" w:ascii="楷体_GB2312" w:hAnsi="楷体_GB2312" w:eastAsia="楷体_GB2312" w:cs="楷体_GB2312"/>
        </w:rPr>
        <w:t>（三）加大欠薪违法行为打击力度</w:t>
      </w:r>
      <w:r>
        <w:rPr>
          <w:rFonts w:hint="eastAsia" w:ascii="楷体_GB2312" w:hAnsi="楷体_GB2312" w:eastAsia="楷体_GB2312" w:cs="楷体_GB2312"/>
          <w:lang w:eastAsia="zh-CN"/>
        </w:rPr>
        <w:t>。</w:t>
      </w:r>
      <w:r>
        <w:rPr>
          <w:rFonts w:hint="default"/>
          <w:lang w:val="en-US" w:eastAsia="zh-CN"/>
        </w:rPr>
        <w:t>建立健全部门间联动机制，</w:t>
      </w:r>
      <w:r>
        <w:rPr>
          <w:rFonts w:hint="eastAsia"/>
          <w:lang w:val="en-US" w:eastAsia="zh-CN"/>
        </w:rPr>
        <w:t>各地环卫主管部门要</w:t>
      </w:r>
      <w:r>
        <w:rPr>
          <w:rFonts w:hint="default"/>
          <w:lang w:val="en-US" w:eastAsia="zh-CN"/>
        </w:rPr>
        <w:t>加强</w:t>
      </w:r>
      <w:r>
        <w:rPr>
          <w:rFonts w:hint="eastAsia"/>
          <w:lang w:val="en-US" w:eastAsia="zh-CN"/>
        </w:rPr>
        <w:t>与人力资源社会保障</w:t>
      </w:r>
      <w:r>
        <w:rPr>
          <w:rFonts w:hint="default"/>
          <w:lang w:val="en-US" w:eastAsia="zh-CN"/>
        </w:rPr>
        <w:t>、</w:t>
      </w:r>
      <w:r>
        <w:rPr>
          <w:rFonts w:hint="eastAsia"/>
          <w:lang w:val="en-US" w:eastAsia="zh-CN"/>
        </w:rPr>
        <w:t>市场监管、</w:t>
      </w:r>
      <w:r>
        <w:rPr>
          <w:rFonts w:hint="default"/>
          <w:lang w:val="en-US" w:eastAsia="zh-CN"/>
        </w:rPr>
        <w:t>公安</w:t>
      </w:r>
      <w:r>
        <w:rPr>
          <w:rFonts w:hint="eastAsia"/>
          <w:lang w:val="en-US" w:eastAsia="zh-CN"/>
        </w:rPr>
        <w:t>、网信、信访</w:t>
      </w:r>
      <w:r>
        <w:rPr>
          <w:rFonts w:hint="default"/>
          <w:lang w:val="en-US" w:eastAsia="zh-CN"/>
        </w:rPr>
        <w:t>等部门的协作配合。</w:t>
      </w:r>
      <w:r>
        <w:rPr>
          <w:rFonts w:hint="eastAsia"/>
          <w:lang w:val="en-US" w:eastAsia="zh-CN"/>
        </w:rPr>
        <w:t>对发生拖欠环卫工人工资的企业实行联合惩戒，形成“一处违法，处处受限”的高压态势。</w:t>
      </w:r>
    </w:p>
    <w:p w14:paraId="3082B1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lang w:val="en-US" w:eastAsia="zh-CN"/>
        </w:rPr>
      </w:pPr>
      <w:r>
        <w:rPr>
          <w:rFonts w:hint="eastAsia" w:ascii="楷体_GB2312" w:hAnsi="楷体_GB2312" w:eastAsia="楷体_GB2312" w:cs="楷体_GB2312"/>
        </w:rPr>
        <w:t>（四）加强环卫服务市场监管</w:t>
      </w:r>
      <w:r>
        <w:rPr>
          <w:rFonts w:hint="eastAsia" w:ascii="楷体_GB2312" w:hAnsi="楷体_GB2312" w:eastAsia="楷体_GB2312" w:cs="楷体_GB2312"/>
          <w:lang w:eastAsia="zh-CN"/>
        </w:rPr>
        <w:t>。</w:t>
      </w:r>
      <w:r>
        <w:rPr>
          <w:rFonts w:hint="eastAsia"/>
          <w:b/>
          <w:bCs/>
          <w:lang w:eastAsia="zh-CN"/>
        </w:rPr>
        <w:t>一是</w:t>
      </w:r>
      <w:r>
        <w:rPr>
          <w:rFonts w:hint="default"/>
          <w:b/>
          <w:bCs/>
          <w:lang w:val="en-US" w:eastAsia="zh-CN"/>
        </w:rPr>
        <w:t>规范市场准入</w:t>
      </w:r>
      <w:r>
        <w:rPr>
          <w:rFonts w:hint="eastAsia"/>
          <w:b/>
          <w:bCs/>
          <w:lang w:val="en-US" w:eastAsia="zh-CN"/>
        </w:rPr>
        <w:t>。</w:t>
      </w:r>
      <w:r>
        <w:rPr>
          <w:rFonts w:hint="default"/>
          <w:lang w:val="en-US" w:eastAsia="zh-CN"/>
        </w:rPr>
        <w:t>严格环卫服务企业</w:t>
      </w:r>
      <w:r>
        <w:rPr>
          <w:rFonts w:hint="eastAsia"/>
          <w:lang w:val="en-US" w:eastAsia="zh-CN"/>
        </w:rPr>
        <w:t>资格</w:t>
      </w:r>
      <w:r>
        <w:rPr>
          <w:rFonts w:hint="default"/>
          <w:lang w:val="en-US" w:eastAsia="zh-CN"/>
        </w:rPr>
        <w:t>审查，对申请从事环卫服务的企业，要对其资金实力、人员配备、设备设施、管理水平等方面进行全面评估，确保企业具备相应的履约能力和支付能力。</w:t>
      </w:r>
      <w:r>
        <w:rPr>
          <w:rFonts w:hint="eastAsia" w:ascii="仿宋_GB2312" w:hAnsi="仿宋_GB2312" w:eastAsia="仿宋_GB2312" w:cs="仿宋_GB2312"/>
          <w:b/>
          <w:bCs/>
          <w:lang w:eastAsia="zh-CN"/>
        </w:rPr>
        <w:t>二是</w:t>
      </w:r>
      <w:r>
        <w:rPr>
          <w:rFonts w:hint="eastAsia" w:ascii="仿宋_GB2312" w:hAnsi="仿宋_GB2312" w:eastAsia="仿宋_GB2312" w:cs="仿宋_GB2312"/>
          <w:b/>
          <w:bCs/>
          <w:lang w:val="en-US" w:eastAsia="zh-CN"/>
        </w:rPr>
        <w:t>加强合同管理。</w:t>
      </w:r>
      <w:r>
        <w:rPr>
          <w:rFonts w:hint="default"/>
          <w:lang w:val="en-US" w:eastAsia="zh-CN"/>
        </w:rPr>
        <w:t>规范环卫服务合同签订行为，明确合同双方的权利义务，特别是工资支付标准、支付方式、支付时间以及违约责任等内容。加强对合同履行情况的监督检查，对不按照合同约定支付工资的企业，依法依规追究违约责任，并要求其限期整改；对多次违约或情节严重的企业，依法解除合同，并</w:t>
      </w:r>
      <w:r>
        <w:rPr>
          <w:rFonts w:hint="eastAsia"/>
          <w:lang w:val="en-US" w:eastAsia="zh-CN"/>
        </w:rPr>
        <w:t>依法依规</w:t>
      </w:r>
      <w:r>
        <w:rPr>
          <w:rFonts w:hint="default"/>
          <w:lang w:val="en-US" w:eastAsia="zh-CN"/>
        </w:rPr>
        <w:t>限制其再次参与环卫服务项目。</w:t>
      </w:r>
    </w:p>
    <w:p w14:paraId="6F3DCA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rPr>
      </w:pPr>
      <w:r>
        <w:rPr>
          <w:rFonts w:hint="eastAsia" w:ascii="楷体_GB2312" w:hAnsi="楷体_GB2312" w:eastAsia="楷体_GB2312" w:cs="楷体_GB2312"/>
        </w:rPr>
        <w:t>（五）完善应急处置机制</w:t>
      </w:r>
      <w:r>
        <w:rPr>
          <w:rFonts w:hint="eastAsia" w:ascii="楷体_GB2312" w:hAnsi="楷体_GB2312" w:eastAsia="楷体_GB2312" w:cs="楷体_GB2312"/>
          <w:lang w:eastAsia="zh-CN"/>
        </w:rPr>
        <w:t>。</w:t>
      </w:r>
      <w:r>
        <w:rPr>
          <w:rFonts w:hint="eastAsia"/>
          <w:b/>
          <w:bCs/>
          <w:lang w:eastAsia="zh-CN"/>
        </w:rPr>
        <w:t>一是</w:t>
      </w:r>
      <w:r>
        <w:rPr>
          <w:rFonts w:hint="default"/>
          <w:b/>
          <w:bCs/>
          <w:lang w:val="en-US" w:eastAsia="zh-CN"/>
        </w:rPr>
        <w:t>制定应急预案</w:t>
      </w:r>
      <w:r>
        <w:rPr>
          <w:rFonts w:hint="eastAsia"/>
          <w:b/>
          <w:bCs/>
          <w:lang w:val="en-US" w:eastAsia="zh-CN"/>
        </w:rPr>
        <w:t>。</w:t>
      </w:r>
      <w:r>
        <w:rPr>
          <w:rFonts w:hint="default"/>
          <w:lang w:val="en-US" w:eastAsia="zh-CN"/>
        </w:rPr>
        <w:t>各级</w:t>
      </w:r>
      <w:r>
        <w:rPr>
          <w:rFonts w:hint="eastAsia"/>
          <w:lang w:val="en-US" w:eastAsia="zh-CN"/>
        </w:rPr>
        <w:t>环卫主管部门</w:t>
      </w:r>
      <w:r>
        <w:rPr>
          <w:rFonts w:hint="default"/>
          <w:lang w:val="en-US" w:eastAsia="zh-CN"/>
        </w:rPr>
        <w:t>要制定拖欠环卫工人工资突发事件应急预案，明确应急处置工作的原则、组织机构、职责分工、监测预警、信息报告、应急响应、后期处置等内容，确保在发生欠薪突发事件时能够迅速、有效地进行处置，维护社会稳定。</w:t>
      </w:r>
      <w:r>
        <w:rPr>
          <w:rFonts w:hint="eastAsia"/>
          <w:b/>
          <w:bCs/>
          <w:lang w:val="en-US" w:eastAsia="zh-CN"/>
        </w:rPr>
        <w:t>二是</w:t>
      </w:r>
      <w:r>
        <w:rPr>
          <w:rFonts w:hint="default"/>
          <w:b/>
          <w:bCs/>
          <w:lang w:val="en-US" w:eastAsia="zh-CN"/>
        </w:rPr>
        <w:t>加强应急处置队伍建设</w:t>
      </w:r>
      <w:r>
        <w:rPr>
          <w:rFonts w:hint="eastAsia"/>
          <w:b/>
          <w:bCs/>
          <w:lang w:val="en-US" w:eastAsia="zh-CN"/>
        </w:rPr>
        <w:t>。</w:t>
      </w:r>
      <w:r>
        <w:rPr>
          <w:rFonts w:hint="default"/>
          <w:lang w:val="en-US" w:eastAsia="zh-CN"/>
        </w:rPr>
        <w:t>建立由</w:t>
      </w:r>
      <w:r>
        <w:rPr>
          <w:rFonts w:hint="eastAsia"/>
          <w:lang w:val="en-US" w:eastAsia="zh-CN"/>
        </w:rPr>
        <w:t>人力资源社会保障部门牵头</w:t>
      </w:r>
      <w:r>
        <w:rPr>
          <w:rFonts w:hint="default"/>
          <w:lang w:val="en-US" w:eastAsia="zh-CN"/>
        </w:rPr>
        <w:t>、城市管理、公安、司法</w:t>
      </w:r>
      <w:r>
        <w:rPr>
          <w:rFonts w:hint="eastAsia"/>
          <w:lang w:val="en-US" w:eastAsia="zh-CN"/>
        </w:rPr>
        <w:t>、信访、网信</w:t>
      </w:r>
      <w:r>
        <w:rPr>
          <w:rFonts w:hint="default"/>
          <w:lang w:val="en-US" w:eastAsia="zh-CN"/>
        </w:rPr>
        <w:t>等部门组成的应急处置队伍，提高应对突发事件的能力和水平。确保在接到欠薪突发事件报告后，能够第一时间控制事态发展，妥善处理问题。</w:t>
      </w:r>
      <w:r>
        <w:rPr>
          <w:rFonts w:hint="eastAsia"/>
          <w:b/>
          <w:bCs/>
          <w:lang w:val="en-US" w:eastAsia="zh-CN"/>
        </w:rPr>
        <w:t>三是加强舆情监测。</w:t>
      </w:r>
      <w:r>
        <w:rPr>
          <w:rFonts w:hint="default"/>
          <w:lang w:val="en-US" w:eastAsia="zh-CN"/>
        </w:rPr>
        <w:t>各级</w:t>
      </w:r>
      <w:r>
        <w:rPr>
          <w:rFonts w:hint="eastAsia"/>
          <w:lang w:val="en-US" w:eastAsia="zh-CN"/>
        </w:rPr>
        <w:t>住房城乡建设或城管部门要加强与信访、网信部门沟通，</w:t>
      </w:r>
      <w:r>
        <w:rPr>
          <w:rFonts w:hint="default"/>
          <w:lang w:val="en-US" w:eastAsia="zh-CN"/>
        </w:rPr>
        <w:t>确保</w:t>
      </w:r>
      <w:r>
        <w:rPr>
          <w:rFonts w:hint="eastAsia"/>
          <w:lang w:val="en-US" w:eastAsia="zh-CN"/>
        </w:rPr>
        <w:t>一旦发现环卫工人欠薪问题，快速反应处置，2</w:t>
      </w:r>
      <w:r>
        <w:rPr>
          <w:rFonts w:hint="eastAsia" w:ascii="仿宋_GB2312" w:hAnsi="仿宋_GB2312" w:eastAsia="仿宋_GB2312" w:cs="仿宋_GB2312"/>
          <w:lang w:val="en-US" w:eastAsia="zh-CN"/>
        </w:rPr>
        <w:t>小时内</w:t>
      </w:r>
      <w:r>
        <w:rPr>
          <w:rFonts w:hint="eastAsia" w:ascii="仿宋_GB2312" w:hAnsi="仿宋_GB2312" w:cs="仿宋_GB2312"/>
          <w:lang w:val="en-US" w:eastAsia="zh-CN"/>
        </w:rPr>
        <w:t>现将基本情况以快报方式</w:t>
      </w:r>
      <w:r>
        <w:rPr>
          <w:rFonts w:hint="eastAsia" w:ascii="仿宋_GB2312" w:hAnsi="仿宋_GB2312" w:eastAsia="仿宋_GB2312" w:cs="仿宋_GB2312"/>
          <w:lang w:val="en-US" w:eastAsia="zh-CN"/>
        </w:rPr>
        <w:t>报</w:t>
      </w:r>
      <w:r>
        <w:rPr>
          <w:rFonts w:hint="eastAsia" w:ascii="仿宋_GB2312" w:hAnsi="仿宋_GB2312" w:cs="仿宋_GB2312"/>
          <w:lang w:val="en-US" w:eastAsia="zh-CN"/>
        </w:rPr>
        <w:t>自治</w:t>
      </w:r>
      <w:r>
        <w:rPr>
          <w:rFonts w:hint="eastAsia" w:ascii="仿宋_GB2312" w:hAnsi="仿宋_GB2312" w:eastAsia="仿宋_GB2312" w:cs="仿宋_GB2312"/>
          <w:lang w:val="en-US" w:eastAsia="zh-CN"/>
        </w:rPr>
        <w:t>区住房城乡建设厅，力争</w:t>
      </w:r>
      <w:r>
        <w:rPr>
          <w:rFonts w:hint="eastAsia" w:ascii="仿宋_GB2312" w:hAnsi="仿宋_GB2312" w:cs="仿宋_GB2312"/>
          <w:lang w:val="en-US" w:eastAsia="zh-CN"/>
        </w:rPr>
        <w:t>24</w:t>
      </w:r>
      <w:r>
        <w:rPr>
          <w:rFonts w:hint="eastAsia" w:ascii="仿宋_GB2312" w:hAnsi="仿宋_GB2312" w:eastAsia="仿宋_GB2312" w:cs="仿宋_GB2312"/>
          <w:lang w:val="en-US" w:eastAsia="zh-CN"/>
        </w:rPr>
        <w:t>小时内解决，防止发酵</w:t>
      </w:r>
      <w:r>
        <w:rPr>
          <w:rFonts w:hint="eastAsia"/>
          <w:lang w:val="en-US" w:eastAsia="zh-CN"/>
        </w:rPr>
        <w:t>蔓延，消除负面影响。对于未按时报告、妥善处置、甚至出现舆情的，采</w:t>
      </w:r>
      <w:bookmarkStart w:id="0" w:name="_GoBack"/>
      <w:bookmarkEnd w:id="0"/>
      <w:r>
        <w:rPr>
          <w:rFonts w:hint="eastAsia"/>
          <w:lang w:val="en-US" w:eastAsia="zh-CN"/>
        </w:rPr>
        <w:t>取通报、批评、约谈等方式督促及时整改，情形严重的，提请纪检监察机关追责问责。</w:t>
      </w:r>
    </w:p>
    <w:p w14:paraId="2351A9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lang w:eastAsia="zh-CN"/>
        </w:rPr>
      </w:pPr>
      <w:r>
        <w:rPr>
          <w:rFonts w:hint="eastAsia" w:ascii="黑体" w:hAnsi="黑体" w:eastAsia="黑体" w:cs="黑体"/>
          <w:lang w:eastAsia="zh-CN"/>
        </w:rPr>
        <w:t>三</w:t>
      </w:r>
      <w:r>
        <w:rPr>
          <w:rFonts w:hint="eastAsia" w:ascii="黑体" w:hAnsi="黑体" w:eastAsia="黑体" w:cs="黑体"/>
        </w:rPr>
        <w:t>、</w:t>
      </w:r>
      <w:r>
        <w:rPr>
          <w:rFonts w:hint="eastAsia" w:ascii="黑体" w:hAnsi="黑体" w:eastAsia="黑体" w:cs="黑体"/>
          <w:lang w:eastAsia="zh-CN"/>
        </w:rPr>
        <w:t>部门责任</w:t>
      </w:r>
    </w:p>
    <w:p w14:paraId="02E9C59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b w:val="0"/>
          <w:bCs w:val="0"/>
          <w:lang w:val="en-US" w:eastAsia="zh-CN"/>
        </w:rPr>
      </w:pPr>
      <w:r>
        <w:rPr>
          <w:rFonts w:hint="default"/>
          <w:b/>
          <w:bCs/>
          <w:lang w:val="en-US" w:eastAsia="zh-CN"/>
        </w:rPr>
        <w:t>网信部门</w:t>
      </w:r>
      <w:r>
        <w:rPr>
          <w:rFonts w:hint="eastAsia"/>
          <w:b/>
          <w:bCs/>
          <w:lang w:val="en-US" w:eastAsia="zh-CN"/>
        </w:rPr>
        <w:t>。</w:t>
      </w:r>
      <w:r>
        <w:rPr>
          <w:rFonts w:hint="default"/>
          <w:b w:val="0"/>
          <w:bCs w:val="0"/>
          <w:lang w:val="en-US" w:eastAsia="zh-CN"/>
        </w:rPr>
        <w:t>加强对涉及拖欠环卫工人工资的网上舆情监测，及时掌握网络上相关舆情动态，对发现的拖欠工资线索及时移交</w:t>
      </w:r>
      <w:r>
        <w:rPr>
          <w:rFonts w:hint="eastAsia"/>
          <w:b w:val="0"/>
          <w:bCs w:val="0"/>
          <w:lang w:val="en-US" w:eastAsia="zh-CN"/>
        </w:rPr>
        <w:t>相关</w:t>
      </w:r>
      <w:r>
        <w:rPr>
          <w:rFonts w:hint="default"/>
          <w:b w:val="0"/>
          <w:bCs w:val="0"/>
          <w:lang w:val="en-US" w:eastAsia="zh-CN"/>
        </w:rPr>
        <w:t>部门进行核实处理。积极引导网络舆论，防止不实信息传播，避免引发社会恐慌和不稳定因素。</w:t>
      </w:r>
    </w:p>
    <w:p w14:paraId="59E44E3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b w:val="0"/>
          <w:bCs w:val="0"/>
          <w:lang w:val="en-US" w:eastAsia="zh-CN"/>
        </w:rPr>
      </w:pPr>
      <w:r>
        <w:rPr>
          <w:rFonts w:hint="default"/>
          <w:b/>
          <w:bCs/>
          <w:lang w:val="en-US" w:eastAsia="zh-CN"/>
        </w:rPr>
        <w:t>信访部门</w:t>
      </w:r>
      <w:r>
        <w:rPr>
          <w:rFonts w:hint="eastAsia"/>
          <w:b/>
          <w:bCs/>
          <w:lang w:val="en-US" w:eastAsia="zh-CN"/>
        </w:rPr>
        <w:t>。</w:t>
      </w:r>
      <w:r>
        <w:rPr>
          <w:rFonts w:hint="default"/>
          <w:b w:val="0"/>
          <w:bCs w:val="0"/>
          <w:lang w:val="en-US" w:eastAsia="zh-CN"/>
        </w:rPr>
        <w:t>加大对涉及拖欠环卫工人工资信访事项的及时受理、转办、督办，推动解决环卫工人反映的欠薪信访问题。加强与人力资源社会保障、住房城乡建设等部门的沟通协调，形成工作合力，共同推动信访问题的妥善解决。</w:t>
      </w:r>
    </w:p>
    <w:p w14:paraId="5D77F50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b w:val="0"/>
          <w:bCs w:val="0"/>
          <w:lang w:val="en-US" w:eastAsia="zh-CN"/>
        </w:rPr>
      </w:pPr>
      <w:r>
        <w:rPr>
          <w:rFonts w:hint="default"/>
          <w:b/>
          <w:bCs/>
          <w:lang w:val="en-US" w:eastAsia="zh-CN"/>
        </w:rPr>
        <w:t>司法</w:t>
      </w:r>
      <w:r>
        <w:rPr>
          <w:rFonts w:hint="eastAsia"/>
          <w:b/>
          <w:bCs/>
          <w:lang w:val="en-US" w:eastAsia="zh-CN"/>
        </w:rPr>
        <w:t>行政</w:t>
      </w:r>
      <w:r>
        <w:rPr>
          <w:rFonts w:hint="default"/>
          <w:b/>
          <w:bCs/>
          <w:lang w:val="en-US" w:eastAsia="zh-CN"/>
        </w:rPr>
        <w:t>部门</w:t>
      </w:r>
      <w:r>
        <w:rPr>
          <w:rFonts w:hint="eastAsia"/>
          <w:b/>
          <w:bCs/>
          <w:lang w:val="en-US" w:eastAsia="zh-CN"/>
        </w:rPr>
        <w:t>。</w:t>
      </w:r>
      <w:r>
        <w:rPr>
          <w:rFonts w:hint="default"/>
          <w:b w:val="0"/>
          <w:bCs w:val="0"/>
          <w:lang w:val="en-US" w:eastAsia="zh-CN"/>
        </w:rPr>
        <w:t>组织法律援助机构和法律援助人员，为环卫工人提供法律咨询和法律援助服务，帮助他们依法维护自身合法权益。</w:t>
      </w:r>
    </w:p>
    <w:p w14:paraId="54646D8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rPr>
      </w:pPr>
      <w:r>
        <w:rPr>
          <w:rFonts w:hint="default"/>
          <w:b/>
          <w:bCs/>
          <w:lang w:val="en-US" w:eastAsia="zh-CN"/>
        </w:rPr>
        <w:t>住房城乡建设部门</w:t>
      </w:r>
      <w:r>
        <w:rPr>
          <w:rFonts w:hint="eastAsia"/>
          <w:b/>
          <w:bCs/>
          <w:lang w:val="en-US" w:eastAsia="zh-CN"/>
        </w:rPr>
        <w:t>。</w:t>
      </w:r>
      <w:r>
        <w:rPr>
          <w:rFonts w:hint="default"/>
          <w:lang w:val="en-US" w:eastAsia="zh-CN"/>
        </w:rPr>
        <w:t>督促企业落实工资支付主体责任；加强对政府购买环卫服务项目的资金监管，确保资金按时足额拨付；协助</w:t>
      </w:r>
      <w:r>
        <w:rPr>
          <w:rFonts w:hint="eastAsia"/>
          <w:lang w:val="en-US" w:eastAsia="zh-CN"/>
        </w:rPr>
        <w:t>人力资源社会保障部门</w:t>
      </w:r>
      <w:r>
        <w:rPr>
          <w:rFonts w:hint="default"/>
          <w:lang w:val="en-US" w:eastAsia="zh-CN"/>
        </w:rPr>
        <w:t>调查处理拖欠工资案件。</w:t>
      </w:r>
    </w:p>
    <w:p w14:paraId="7E871BD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rPr>
      </w:pPr>
      <w:r>
        <w:rPr>
          <w:rFonts w:hint="default"/>
          <w:b/>
          <w:bCs/>
          <w:lang w:val="en-US" w:eastAsia="zh-CN"/>
        </w:rPr>
        <w:t>人力资源社会保障部门</w:t>
      </w:r>
      <w:r>
        <w:rPr>
          <w:rFonts w:hint="eastAsia"/>
          <w:b/>
          <w:bCs/>
          <w:lang w:val="en-US" w:eastAsia="zh-CN"/>
        </w:rPr>
        <w:t>。</w:t>
      </w:r>
      <w:r>
        <w:rPr>
          <w:rFonts w:hint="default"/>
          <w:lang w:val="en-US" w:eastAsia="zh-CN"/>
        </w:rPr>
        <w:t>负责对环卫服务企业工资支付情况进行</w:t>
      </w:r>
      <w:r>
        <w:rPr>
          <w:rFonts w:hint="eastAsia"/>
          <w:lang w:val="en-US" w:eastAsia="zh-CN"/>
        </w:rPr>
        <w:t>人力资源社会保障</w:t>
      </w:r>
      <w:r>
        <w:rPr>
          <w:rFonts w:hint="default"/>
          <w:lang w:val="en-US" w:eastAsia="zh-CN"/>
        </w:rPr>
        <w:t>执法，依法查处拖欠工资违法行为；加强劳动保障法律法规宣传，提高环卫工人法律意识和维权能力。</w:t>
      </w:r>
    </w:p>
    <w:p w14:paraId="3867BD5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rPr>
      </w:pPr>
      <w:r>
        <w:rPr>
          <w:rFonts w:hint="default"/>
          <w:b/>
          <w:bCs/>
          <w:lang w:val="en-US" w:eastAsia="zh-CN"/>
        </w:rPr>
        <w:t>公安部门</w:t>
      </w:r>
      <w:r>
        <w:rPr>
          <w:rFonts w:hint="eastAsia"/>
          <w:b/>
          <w:bCs/>
          <w:lang w:val="en-US" w:eastAsia="zh-CN"/>
        </w:rPr>
        <w:t>。</w:t>
      </w:r>
      <w:r>
        <w:rPr>
          <w:rFonts w:hint="default"/>
          <w:lang w:val="en-US" w:eastAsia="zh-CN"/>
        </w:rPr>
        <w:t>负责对恶意欠薪、暴力抗法等违法犯罪行为依法进行查处，维护社会稳定；协助</w:t>
      </w:r>
      <w:r>
        <w:rPr>
          <w:rFonts w:hint="eastAsia"/>
          <w:lang w:val="en-US" w:eastAsia="zh-CN"/>
        </w:rPr>
        <w:t>人力资源社会保障</w:t>
      </w:r>
      <w:r>
        <w:rPr>
          <w:rFonts w:hint="default"/>
          <w:lang w:val="en-US" w:eastAsia="zh-CN"/>
        </w:rPr>
        <w:t>部门调查处理拖欠工资案件，对涉嫌拒不支付劳动报酬犯罪的案件及时立案侦查。</w:t>
      </w:r>
    </w:p>
    <w:p w14:paraId="5B2851B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lang w:val="en-US" w:eastAsia="zh-CN"/>
        </w:rPr>
      </w:pPr>
      <w:r>
        <w:rPr>
          <w:rFonts w:hint="default"/>
          <w:b/>
          <w:bCs/>
          <w:lang w:val="en-US" w:eastAsia="zh-CN"/>
        </w:rPr>
        <w:t>财政部门</w:t>
      </w:r>
      <w:r>
        <w:rPr>
          <w:rFonts w:hint="eastAsia"/>
          <w:b/>
          <w:bCs/>
          <w:lang w:val="en-US" w:eastAsia="zh-CN"/>
        </w:rPr>
        <w:t>。</w:t>
      </w:r>
      <w:r>
        <w:rPr>
          <w:rFonts w:hint="default"/>
          <w:b w:val="0"/>
          <w:bCs w:val="0"/>
          <w:lang w:val="en-US" w:eastAsia="zh-CN"/>
        </w:rPr>
        <w:t>按照事权和支出责任相匹配的原则做好资金保障，并加强对资金使用的监督。</w:t>
      </w:r>
    </w:p>
    <w:p w14:paraId="6B989B7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lang w:val="en-US" w:eastAsia="zh-CN"/>
        </w:rPr>
      </w:pPr>
      <w:r>
        <w:rPr>
          <w:rFonts w:hint="eastAsia"/>
          <w:b/>
          <w:bCs/>
          <w:lang w:val="en-US" w:eastAsia="zh-CN"/>
        </w:rPr>
        <w:t>市场监督管理部门。</w:t>
      </w:r>
      <w:r>
        <w:rPr>
          <w:rFonts w:hint="eastAsia"/>
          <w:lang w:val="en-US" w:eastAsia="zh-CN"/>
        </w:rPr>
        <w:t>负责环卫服务企业登记注册信息管理，监管企业市场行为。</w:t>
      </w:r>
    </w:p>
    <w:p w14:paraId="5FEF048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rPr>
      </w:pPr>
      <w:r>
        <w:rPr>
          <w:rFonts w:hint="eastAsia" w:ascii="黑体" w:hAnsi="黑体" w:eastAsia="黑体" w:cs="黑体"/>
          <w:lang w:val="en-US" w:eastAsia="zh-CN"/>
        </w:rPr>
        <w:t>四、</w:t>
      </w:r>
      <w:r>
        <w:rPr>
          <w:rFonts w:hint="eastAsia" w:ascii="黑体" w:hAnsi="黑体" w:eastAsia="黑体" w:cs="黑体"/>
        </w:rPr>
        <w:t>保障措施</w:t>
      </w:r>
    </w:p>
    <w:p w14:paraId="3E705F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lang w:val="en-US" w:eastAsia="zh-CN"/>
        </w:rPr>
      </w:pPr>
      <w:r>
        <w:rPr>
          <w:rFonts w:hint="eastAsia" w:ascii="楷体_GB2312" w:hAnsi="楷体_GB2312" w:eastAsia="楷体_GB2312" w:cs="楷体_GB2312"/>
        </w:rPr>
        <w:t>（一）加强组织领导</w:t>
      </w:r>
      <w:r>
        <w:rPr>
          <w:rFonts w:hint="eastAsia" w:ascii="楷体_GB2312" w:hAnsi="楷体_GB2312" w:eastAsia="楷体_GB2312" w:cs="楷体_GB2312"/>
          <w:lang w:eastAsia="zh-CN"/>
        </w:rPr>
        <w:t>。</w:t>
      </w:r>
      <w:r>
        <w:rPr>
          <w:rFonts w:hint="eastAsia" w:ascii="仿宋_GB2312" w:hAnsi="仿宋_GB2312" w:eastAsia="仿宋_GB2312" w:cs="仿宋_GB2312"/>
          <w:lang w:eastAsia="zh-CN"/>
        </w:rPr>
        <w:t>由自治区住房城乡建设厅牵头，</w:t>
      </w:r>
      <w:r>
        <w:rPr>
          <w:rFonts w:hint="eastAsia"/>
          <w:lang w:val="en-US" w:eastAsia="zh-CN"/>
        </w:rPr>
        <w:t>自治区</w:t>
      </w:r>
      <w:r>
        <w:rPr>
          <w:rFonts w:hint="default"/>
          <w:lang w:val="en-US" w:eastAsia="zh-CN"/>
        </w:rPr>
        <w:t>公安厅、</w:t>
      </w:r>
      <w:r>
        <w:rPr>
          <w:rFonts w:hint="eastAsia"/>
          <w:lang w:val="en-US" w:eastAsia="zh-CN"/>
        </w:rPr>
        <w:t>司法厅、</w:t>
      </w:r>
      <w:r>
        <w:rPr>
          <w:rFonts w:hint="default"/>
          <w:lang w:val="en-US" w:eastAsia="zh-CN"/>
        </w:rPr>
        <w:t>财政厅</w:t>
      </w:r>
      <w:r>
        <w:rPr>
          <w:rFonts w:hint="eastAsia"/>
          <w:lang w:val="en-US" w:eastAsia="zh-CN"/>
        </w:rPr>
        <w:t>、</w:t>
      </w:r>
      <w:r>
        <w:rPr>
          <w:rFonts w:hint="default"/>
          <w:lang w:val="en-US" w:eastAsia="zh-CN"/>
        </w:rPr>
        <w:t>人力资源社会保障厅、</w:t>
      </w:r>
      <w:r>
        <w:rPr>
          <w:rFonts w:hint="eastAsia"/>
          <w:lang w:val="en-US" w:eastAsia="zh-CN"/>
        </w:rPr>
        <w:t>信访局、市场监督管理局、网信办</w:t>
      </w:r>
      <w:r>
        <w:rPr>
          <w:rFonts w:hint="default"/>
          <w:lang w:val="en-US" w:eastAsia="zh-CN"/>
        </w:rPr>
        <w:t>等部门</w:t>
      </w:r>
      <w:r>
        <w:rPr>
          <w:rFonts w:hint="eastAsia"/>
          <w:lang w:val="en-US" w:eastAsia="zh-CN"/>
        </w:rPr>
        <w:t>配合</w:t>
      </w:r>
      <w:r>
        <w:rPr>
          <w:rFonts w:hint="default"/>
          <w:lang w:val="en-US" w:eastAsia="zh-CN"/>
        </w:rPr>
        <w:t>。统筹协调全</w:t>
      </w:r>
      <w:r>
        <w:rPr>
          <w:rFonts w:hint="eastAsia"/>
          <w:lang w:val="en-US" w:eastAsia="zh-CN"/>
        </w:rPr>
        <w:t>区</w:t>
      </w:r>
      <w:r>
        <w:rPr>
          <w:rFonts w:hint="default"/>
          <w:lang w:val="en-US" w:eastAsia="zh-CN"/>
        </w:rPr>
        <w:t>整治拖欠环卫工人工资工作，研究解决工作中的重大问题，督促指导各地工作落实。</w:t>
      </w:r>
    </w:p>
    <w:p w14:paraId="11A9FF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rPr>
      </w:pPr>
      <w:r>
        <w:rPr>
          <w:rFonts w:hint="default"/>
          <w:lang w:val="en-US" w:eastAsia="zh-CN"/>
        </w:rPr>
        <w:t>各级</w:t>
      </w:r>
      <w:r>
        <w:rPr>
          <w:rFonts w:hint="eastAsia"/>
          <w:lang w:val="en-US" w:eastAsia="zh-CN"/>
        </w:rPr>
        <w:t>环卫主管部门</w:t>
      </w:r>
      <w:r>
        <w:rPr>
          <w:rFonts w:hint="default"/>
          <w:lang w:val="en-US" w:eastAsia="zh-CN"/>
        </w:rPr>
        <w:t>加强对本行政区域内整治拖欠环卫工人工资工作的</w:t>
      </w:r>
      <w:r>
        <w:rPr>
          <w:rFonts w:hint="eastAsia"/>
          <w:lang w:val="en-US" w:eastAsia="zh-CN"/>
        </w:rPr>
        <w:t>牵头协调</w:t>
      </w:r>
      <w:r>
        <w:rPr>
          <w:rFonts w:hint="default"/>
          <w:lang w:val="en-US" w:eastAsia="zh-CN"/>
        </w:rPr>
        <w:t>，制定具体实施方案，明确工作目标、任务、措施和责任分工，确保整治工作取得实效。</w:t>
      </w:r>
    </w:p>
    <w:p w14:paraId="42BE0A9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rPr>
      </w:pPr>
      <w:r>
        <w:rPr>
          <w:rFonts w:hint="eastAsia" w:ascii="楷体_GB2312" w:hAnsi="楷体_GB2312" w:eastAsia="楷体_GB2312" w:cs="楷体_GB2312"/>
        </w:rPr>
        <w:t>（</w:t>
      </w:r>
      <w:r>
        <w:rPr>
          <w:rFonts w:hint="eastAsia" w:ascii="楷体_GB2312" w:hAnsi="楷体_GB2312" w:eastAsia="楷体_GB2312" w:cs="楷体_GB2312"/>
          <w:lang w:eastAsia="zh-CN"/>
        </w:rPr>
        <w:t>二</w:t>
      </w:r>
      <w:r>
        <w:rPr>
          <w:rFonts w:hint="eastAsia" w:ascii="楷体_GB2312" w:hAnsi="楷体_GB2312" w:eastAsia="楷体_GB2312" w:cs="楷体_GB2312"/>
        </w:rPr>
        <w:t>）加大宣传力度</w:t>
      </w:r>
      <w:r>
        <w:rPr>
          <w:rFonts w:hint="eastAsia" w:ascii="楷体_GB2312" w:hAnsi="楷体_GB2312" w:eastAsia="楷体_GB2312" w:cs="楷体_GB2312"/>
          <w:lang w:eastAsia="zh-CN"/>
        </w:rPr>
        <w:t>。</w:t>
      </w:r>
      <w:r>
        <w:rPr>
          <w:rFonts w:hint="default"/>
          <w:lang w:val="en-US" w:eastAsia="zh-CN"/>
        </w:rPr>
        <w:t>充分利用各种媒体渠道，广泛宣传劳动保障法律法规和整治拖欠工资工作的政策措施，提高环卫工人法律意识和维权能力，引导企业依法经营、按时足额支付工资。</w:t>
      </w:r>
    </w:p>
    <w:p w14:paraId="1683F7D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rPr>
      </w:pPr>
      <w:r>
        <w:rPr>
          <w:rFonts w:hint="eastAsia" w:ascii="楷体_GB2312" w:hAnsi="楷体_GB2312" w:eastAsia="楷体_GB2312" w:cs="楷体_GB2312"/>
        </w:rPr>
        <w:t>（</w:t>
      </w:r>
      <w:r>
        <w:rPr>
          <w:rFonts w:hint="eastAsia" w:ascii="楷体_GB2312" w:hAnsi="楷体_GB2312" w:eastAsia="楷体_GB2312" w:cs="楷体_GB2312"/>
          <w:lang w:eastAsia="zh-CN"/>
        </w:rPr>
        <w:t>三</w:t>
      </w:r>
      <w:r>
        <w:rPr>
          <w:rFonts w:hint="eastAsia" w:ascii="楷体_GB2312" w:hAnsi="楷体_GB2312" w:eastAsia="楷体_GB2312" w:cs="楷体_GB2312"/>
        </w:rPr>
        <w:t>）加强监督考核</w:t>
      </w:r>
      <w:r>
        <w:rPr>
          <w:rFonts w:hint="eastAsia" w:ascii="楷体_GB2312" w:hAnsi="楷体_GB2312" w:eastAsia="楷体_GB2312" w:cs="楷体_GB2312"/>
          <w:lang w:eastAsia="zh-CN"/>
        </w:rPr>
        <w:t>。</w:t>
      </w:r>
      <w:r>
        <w:rPr>
          <w:rFonts w:hint="default"/>
          <w:lang w:val="en-US" w:eastAsia="zh-CN"/>
        </w:rPr>
        <w:t>建立整治拖欠环卫工人工资工作监督考核机制，加强对工作进展情况的监督检查和考核评价。对工作成效显著的地区和部门进行通报表扬；对工作不力、责任不落实，导致拖欠工资问题突出或引发重大群体性事件的地区和部门，依法依规进行严肃问责。</w:t>
      </w:r>
    </w:p>
    <w:p w14:paraId="2B59D9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rPr>
        <w:t>（</w:t>
      </w:r>
      <w:r>
        <w:rPr>
          <w:rFonts w:hint="eastAsia" w:ascii="楷体_GB2312" w:hAnsi="楷体_GB2312" w:eastAsia="楷体_GB2312" w:cs="楷体_GB2312"/>
          <w:lang w:eastAsia="zh-CN"/>
        </w:rPr>
        <w:t>四</w:t>
      </w:r>
      <w:r>
        <w:rPr>
          <w:rFonts w:hint="eastAsia" w:ascii="楷体_GB2312" w:hAnsi="楷体_GB2312" w:eastAsia="楷体_GB2312" w:cs="楷体_GB2312"/>
        </w:rPr>
        <w:t>）建立调度机制与约谈机制</w:t>
      </w:r>
      <w:r>
        <w:rPr>
          <w:rFonts w:hint="eastAsia" w:ascii="楷体_GB2312" w:hAnsi="楷体_GB2312" w:eastAsia="楷体_GB2312" w:cs="楷体_GB2312"/>
          <w:lang w:eastAsia="zh-CN"/>
        </w:rPr>
        <w:t>。</w:t>
      </w:r>
      <w:r>
        <w:rPr>
          <w:rFonts w:hint="default"/>
          <w:lang w:val="en-US" w:eastAsia="zh-CN"/>
        </w:rPr>
        <w:t>建立每月调度工作机制</w:t>
      </w:r>
      <w:r>
        <w:rPr>
          <w:rFonts w:hint="eastAsia"/>
          <w:lang w:val="en-US" w:eastAsia="zh-CN"/>
        </w:rPr>
        <w:t>，</w:t>
      </w:r>
      <w:r>
        <w:rPr>
          <w:rFonts w:hint="default"/>
          <w:lang w:val="en-US" w:eastAsia="zh-CN"/>
        </w:rPr>
        <w:t>各地（市）环卫主管部门应于</w:t>
      </w:r>
      <w:r>
        <w:rPr>
          <w:rFonts w:hint="eastAsia" w:ascii="仿宋_GB2312" w:hAnsi="仿宋_GB2312" w:eastAsia="仿宋_GB2312" w:cs="仿宋_GB2312"/>
          <w:lang w:val="en-US" w:eastAsia="zh-CN"/>
        </w:rPr>
        <w:t>每月2日前报送上月拖欠环卫工人工资问题整治情况。对存在谎报、瞒报、不按时报送的地（市），住房城乡建设厅将有关情况报送纪检监察</w:t>
      </w:r>
      <w:r>
        <w:rPr>
          <w:rFonts w:hint="eastAsia" w:ascii="仿宋_GB2312" w:hAnsi="仿宋_GB2312" w:cs="仿宋_GB2312"/>
          <w:lang w:val="en-US" w:eastAsia="zh-CN"/>
        </w:rPr>
        <w:t>部门</w:t>
      </w:r>
      <w:r>
        <w:rPr>
          <w:rFonts w:hint="eastAsia" w:ascii="仿宋_GB2312" w:hAnsi="仿宋_GB2312" w:eastAsia="仿宋_GB2312" w:cs="仿宋_GB2312"/>
          <w:lang w:val="en-US" w:eastAsia="zh-CN"/>
        </w:rPr>
        <w:t>，并在全区予以通报批评。</w:t>
      </w:r>
    </w:p>
    <w:p w14:paraId="5388964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对发生拖欠行为的地（市），由住房城乡建设厅领导约谈相关地（市）环卫主管部门</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对经约谈后，无工作措施，仍存在拖欠行为的地（市），由自治区住房城乡建设厅报请自治区人民政府，由分管副主席约谈地（市）主要领导。</w:t>
      </w:r>
    </w:p>
    <w:p w14:paraId="0419ADF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rPr>
      </w:pPr>
      <w:r>
        <w:rPr>
          <w:rFonts w:hint="eastAsia" w:ascii="楷体_GB2312" w:hAnsi="楷体_GB2312" w:eastAsia="楷体_GB2312" w:cs="楷体_GB2312"/>
        </w:rPr>
        <w:t>（</w:t>
      </w:r>
      <w:r>
        <w:rPr>
          <w:rFonts w:hint="eastAsia" w:ascii="楷体_GB2312" w:hAnsi="楷体_GB2312" w:eastAsia="楷体_GB2312" w:cs="楷体_GB2312"/>
          <w:lang w:eastAsia="zh-CN"/>
        </w:rPr>
        <w:t>五</w:t>
      </w:r>
      <w:r>
        <w:rPr>
          <w:rFonts w:hint="eastAsia" w:ascii="楷体_GB2312" w:hAnsi="楷体_GB2312" w:eastAsia="楷体_GB2312" w:cs="楷体_GB2312"/>
        </w:rPr>
        <w:t>）畅通投诉渠道</w:t>
      </w:r>
      <w:r>
        <w:rPr>
          <w:rFonts w:hint="eastAsia" w:ascii="楷体_GB2312" w:hAnsi="楷体_GB2312" w:eastAsia="楷体_GB2312" w:cs="楷体_GB2312"/>
          <w:lang w:eastAsia="zh-CN"/>
        </w:rPr>
        <w:t>。</w:t>
      </w:r>
      <w:r>
        <w:rPr>
          <w:rFonts w:hint="eastAsia" w:ascii="仿宋_GB2312" w:hAnsi="仿宋_GB2312" w:eastAsia="仿宋_GB2312" w:cs="仿宋_GB2312"/>
          <w:lang w:val="en-US" w:eastAsia="zh-CN"/>
        </w:rPr>
        <w:t>各地（市）要</w:t>
      </w:r>
      <w:r>
        <w:rPr>
          <w:rFonts w:hint="eastAsia" w:ascii="仿宋_GB2312" w:hAnsi="仿宋_GB2312" w:cs="仿宋_GB2312"/>
          <w:lang w:val="en-US" w:eastAsia="zh-CN"/>
        </w:rPr>
        <w:t>充分利用</w:t>
      </w:r>
      <w:r>
        <w:rPr>
          <w:rFonts w:hint="eastAsia" w:ascii="仿宋_GB2312" w:hAnsi="仿宋_GB2312" w:eastAsia="仿宋_GB2312" w:cs="仿宋_GB2312"/>
          <w:lang w:val="en-US" w:eastAsia="zh-CN"/>
        </w:rPr>
        <w:t>12345、12319举</w:t>
      </w:r>
      <w:r>
        <w:rPr>
          <w:rFonts w:hint="default"/>
          <w:lang w:val="en-US" w:eastAsia="zh-CN"/>
        </w:rPr>
        <w:t>报投诉热线</w:t>
      </w:r>
      <w:r>
        <w:rPr>
          <w:rFonts w:hint="eastAsia"/>
          <w:lang w:val="en-US" w:eastAsia="zh-CN"/>
        </w:rPr>
        <w:t>，畅通拖欠环卫工人工资举报渠道；</w:t>
      </w:r>
      <w:r>
        <w:rPr>
          <w:rFonts w:hint="default"/>
          <w:lang w:val="en-US" w:eastAsia="zh-CN"/>
        </w:rPr>
        <w:t>充分利用</w:t>
      </w:r>
      <w:r>
        <w:rPr>
          <w:rFonts w:hint="eastAsia" w:ascii="仿宋_GB2312" w:hAnsi="仿宋_GB2312" w:eastAsia="仿宋_GB2312" w:cs="仿宋_GB2312"/>
          <w:lang w:val="en-US" w:eastAsia="zh-CN"/>
        </w:rPr>
        <w:t>12345政务服</w:t>
      </w:r>
      <w:r>
        <w:rPr>
          <w:rFonts w:hint="default"/>
          <w:lang w:val="en-US" w:eastAsia="zh-CN"/>
        </w:rPr>
        <w:t>务热线联动机制，确保欠薪举报投诉能够及时受理转办</w:t>
      </w:r>
      <w:r>
        <w:rPr>
          <w:rFonts w:hint="eastAsia"/>
          <w:lang w:val="en-US" w:eastAsia="zh-CN"/>
        </w:rPr>
        <w:t>；</w:t>
      </w:r>
      <w:r>
        <w:rPr>
          <w:rFonts w:hint="default"/>
          <w:lang w:val="en-US" w:eastAsia="zh-CN"/>
        </w:rPr>
        <w:t>建立欠薪举报投诉案件专用台账，对每一起举报投诉案件进行详细记录，包含投诉人信息、被投诉单位信息、投诉内容、处理进度等。</w:t>
      </w:r>
    </w:p>
    <w:p w14:paraId="166F1B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pPr>
      <w:r>
        <w:rPr>
          <w:rFonts w:hint="default"/>
          <w:lang w:val="en-US" w:eastAsia="zh-CN"/>
        </w:rPr>
        <w:t>整治拖欠环卫工人工资问题，实现</w:t>
      </w:r>
      <w:r>
        <w:rPr>
          <w:rFonts w:hint="eastAsia"/>
          <w:lang w:val="en-US" w:eastAsia="zh-CN"/>
        </w:rPr>
        <w:t>“</w:t>
      </w:r>
      <w:r>
        <w:rPr>
          <w:rFonts w:hint="default"/>
          <w:lang w:val="en-US" w:eastAsia="zh-CN"/>
        </w:rPr>
        <w:t>动态清零</w:t>
      </w:r>
      <w:r>
        <w:rPr>
          <w:rFonts w:hint="eastAsia"/>
          <w:lang w:val="en-US" w:eastAsia="zh-CN"/>
        </w:rPr>
        <w:t>”</w:t>
      </w:r>
      <w:r>
        <w:rPr>
          <w:rFonts w:hint="default"/>
          <w:lang w:val="en-US" w:eastAsia="zh-CN"/>
        </w:rPr>
        <w:t>，是一项重要的民生工程、民心工程。各级相关部门要高度重视，切实增强责任感和使命感，按照本实施意见的要求，精心组织，周密部署，扎实工作，确保整治工作取得实效，让环卫工人劳有所得，切实维护社会和谐稳定。</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9E60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3A801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3A801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441D9D"/>
    <w:rsid w:val="05182294"/>
    <w:rsid w:val="0ACF6399"/>
    <w:rsid w:val="15895A18"/>
    <w:rsid w:val="17AE3376"/>
    <w:rsid w:val="1E95456B"/>
    <w:rsid w:val="2116462E"/>
    <w:rsid w:val="231352C9"/>
    <w:rsid w:val="23B948AC"/>
    <w:rsid w:val="2B6F11C1"/>
    <w:rsid w:val="389B56ED"/>
    <w:rsid w:val="3B984165"/>
    <w:rsid w:val="41217737"/>
    <w:rsid w:val="43F3462F"/>
    <w:rsid w:val="51A44A1B"/>
    <w:rsid w:val="606D0198"/>
    <w:rsid w:val="61A540F8"/>
    <w:rsid w:val="649B069F"/>
    <w:rsid w:val="6D441D9D"/>
    <w:rsid w:val="716562BC"/>
    <w:rsid w:val="7B9A438A"/>
    <w:rsid w:val="7D5A1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left"/>
      <w:outlineLvl w:val="0"/>
    </w:pPr>
    <w:rPr>
      <w:rFonts w:ascii="Calibri" w:hAnsi="Calibri" w:eastAsia="黑体"/>
      <w:kern w:val="44"/>
      <w:sz w:val="32"/>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楷体_GB2312"/>
      <w:sz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77</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2025-06-12T08:35:00Z</dcterms:created>
  <dc:creator>Administrator</dc:creator>
  <cp:lastModifiedBy>Administrator</cp:lastModifiedBy>
  <cp:lastPrinted>2025-10-10T07:57:18Z</cp:lastPrinted>
  <dcterms:modified xsi:type="dcterms:W3CDTF">2025-10-10T08:20:36Z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477411B1AEF848ADA70307193CD86F2E_11</vt:lpwstr>
  </property>
</Properties>
</file>