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9EC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9" w:lineRule="atLeast"/>
        <w:ind w:right="0"/>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lang w:val="en-US" w:eastAsia="zh-CN"/>
        </w:rPr>
        <w:t>报请</w:t>
      </w:r>
      <w:r>
        <w:rPr>
          <w:rFonts w:hint="eastAsia" w:ascii="仿宋" w:hAnsi="仿宋" w:eastAsia="仿宋" w:cs="仿宋"/>
          <w:i w:val="0"/>
          <w:iCs w:val="0"/>
          <w:caps w:val="0"/>
          <w:color w:val="000000"/>
          <w:spacing w:val="0"/>
          <w:sz w:val="30"/>
          <w:szCs w:val="30"/>
          <w:shd w:val="clear" w:fill="FFFFFF"/>
        </w:rPr>
        <w:t>评审委员会</w:t>
      </w:r>
      <w:r>
        <w:rPr>
          <w:rFonts w:hint="eastAsia" w:ascii="仿宋" w:hAnsi="仿宋" w:eastAsia="仿宋" w:cs="仿宋"/>
          <w:i w:val="0"/>
          <w:iCs w:val="0"/>
          <w:caps w:val="0"/>
          <w:color w:val="000000"/>
          <w:spacing w:val="0"/>
          <w:sz w:val="30"/>
          <w:szCs w:val="30"/>
          <w:shd w:val="clear" w:fill="FFFFFF"/>
          <w:lang w:val="en-US" w:eastAsia="zh-CN"/>
        </w:rPr>
        <w:t>主任批示：关于开展2025年度西藏自治区建设工程系列初、中级专业技术职务任职资格申报工作的通知</w:t>
      </w:r>
    </w:p>
    <w:p w14:paraId="6E2CA0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9" w:lineRule="atLeast"/>
        <w:ind w:right="0"/>
        <w:rPr>
          <w:rFonts w:hint="default" w:ascii="仿宋" w:hAnsi="仿宋" w:eastAsia="仿宋" w:cs="仿宋"/>
          <w:i w:val="0"/>
          <w:iCs w:val="0"/>
          <w:caps w:val="0"/>
          <w:color w:val="000000"/>
          <w:spacing w:val="0"/>
          <w:sz w:val="30"/>
          <w:szCs w:val="30"/>
          <w:shd w:val="clear" w:fill="FFFFFF"/>
          <w:lang w:val="en-US" w:eastAsia="zh-CN"/>
        </w:rPr>
      </w:pPr>
      <w:bookmarkStart w:id="0" w:name="_GoBack"/>
      <w:bookmarkEnd w:id="0"/>
    </w:p>
    <w:p w14:paraId="4D62BD17">
      <w:pPr>
        <w:jc w:val="center"/>
        <w:rPr>
          <w:rFonts w:hint="eastAsia" w:ascii="宋体" w:hAnsi="宋体" w:eastAsia="宋体" w:cs="宋体"/>
          <w:b/>
          <w:bCs/>
          <w:sz w:val="44"/>
          <w:szCs w:val="44"/>
          <w:lang w:val="en-US" w:eastAsia="zh-CN"/>
        </w:rPr>
      </w:pPr>
    </w:p>
    <w:p w14:paraId="75FA55AC">
      <w:pPr>
        <w:jc w:val="center"/>
        <w:rPr>
          <w:rFonts w:hint="eastAsia" w:ascii="宋体" w:hAnsi="宋体" w:eastAsia="宋体" w:cs="宋体"/>
          <w:b/>
          <w:bCs/>
          <w:sz w:val="44"/>
          <w:szCs w:val="44"/>
          <w:lang w:val="en-US" w:eastAsia="zh-CN"/>
        </w:rPr>
      </w:pPr>
    </w:p>
    <w:p w14:paraId="7ECB9A1F">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关于开展2025年度西藏自治区建设工程系列初、中级专业技术职务任职资格申报工作的通知</w:t>
      </w:r>
    </w:p>
    <w:p w14:paraId="2F4210B0">
      <w:pPr>
        <w:jc w:val="both"/>
        <w:rPr>
          <w:rFonts w:hint="eastAsia" w:ascii="宋体" w:hAnsi="宋体" w:eastAsia="宋体" w:cs="宋体"/>
          <w:b/>
          <w:bCs/>
          <w:sz w:val="44"/>
          <w:szCs w:val="44"/>
          <w:lang w:val="en-US" w:eastAsia="zh-CN"/>
        </w:rPr>
      </w:pPr>
    </w:p>
    <w:p w14:paraId="688C49E9">
      <w:pPr>
        <w:jc w:val="both"/>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区直事业单位、区直国有企业、区直非公有制经济组织人事部门：</w:t>
      </w:r>
    </w:p>
    <w:p w14:paraId="7B52A368">
      <w:pPr>
        <w:ind w:firstLine="600"/>
        <w:jc w:val="both"/>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为做好2025年度我区建设工程系列初、中级专业技术职务任职资格申报工作，现将有关事项通知如下。</w:t>
      </w:r>
    </w:p>
    <w:p w14:paraId="4EF245BE">
      <w:pPr>
        <w:numPr>
          <w:ilvl w:val="0"/>
          <w:numId w:val="1"/>
        </w:numPr>
        <w:ind w:firstLine="600"/>
        <w:jc w:val="both"/>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申报类别</w:t>
      </w:r>
    </w:p>
    <w:p w14:paraId="337C044F">
      <w:pPr>
        <w:numPr>
          <w:ilvl w:val="0"/>
          <w:numId w:val="0"/>
        </w:numPr>
        <w:ind w:firstLine="600" w:firstLineChars="200"/>
        <w:jc w:val="both"/>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建设工程系列</w:t>
      </w:r>
      <w:r>
        <w:rPr>
          <w:rFonts w:hint="eastAsia" w:ascii="仿宋" w:hAnsi="仿宋" w:eastAsia="仿宋" w:cs="仿宋"/>
          <w:i w:val="0"/>
          <w:iCs w:val="0"/>
          <w:caps w:val="0"/>
          <w:color w:val="000000"/>
          <w:spacing w:val="0"/>
          <w:sz w:val="30"/>
          <w:szCs w:val="30"/>
          <w:shd w:val="clear" w:fill="FFFFFF"/>
          <w:lang w:val="en-US" w:eastAsia="zh-CN"/>
        </w:rPr>
        <w:t>助理工程师和</w:t>
      </w:r>
      <w:r>
        <w:rPr>
          <w:rFonts w:hint="eastAsia" w:ascii="仿宋" w:hAnsi="仿宋" w:eastAsia="仿宋" w:cs="仿宋"/>
          <w:i w:val="0"/>
          <w:iCs w:val="0"/>
          <w:caps w:val="0"/>
          <w:color w:val="000000"/>
          <w:spacing w:val="0"/>
          <w:sz w:val="30"/>
          <w:szCs w:val="30"/>
          <w:shd w:val="clear" w:fill="FFFFFF"/>
        </w:rPr>
        <w:t>工程师</w:t>
      </w:r>
    </w:p>
    <w:p w14:paraId="1D6D4284">
      <w:pPr>
        <w:numPr>
          <w:ilvl w:val="0"/>
          <w:numId w:val="1"/>
        </w:numPr>
        <w:ind w:firstLine="600"/>
        <w:jc w:val="both"/>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申报范围</w:t>
      </w:r>
    </w:p>
    <w:p w14:paraId="3B045152">
      <w:pPr>
        <w:numPr>
          <w:ilvl w:val="0"/>
          <w:numId w:val="0"/>
        </w:numPr>
        <w:ind w:firstLine="600" w:firstLineChars="200"/>
        <w:jc w:val="both"/>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在区内住建领域从事建设工程勘察、设计、施工、管理和技术服务等工作，符合建设工程系列</w:t>
      </w:r>
      <w:r>
        <w:rPr>
          <w:rFonts w:hint="eastAsia" w:ascii="仿宋" w:hAnsi="仿宋" w:eastAsia="仿宋" w:cs="仿宋"/>
          <w:i w:val="0"/>
          <w:iCs w:val="0"/>
          <w:caps w:val="0"/>
          <w:color w:val="000000"/>
          <w:spacing w:val="0"/>
          <w:sz w:val="30"/>
          <w:szCs w:val="30"/>
          <w:shd w:val="clear" w:fill="FFFFFF"/>
          <w:lang w:val="en-US" w:eastAsia="zh-CN"/>
        </w:rPr>
        <w:t>初、中</w:t>
      </w:r>
      <w:r>
        <w:rPr>
          <w:rFonts w:hint="eastAsia" w:ascii="仿宋" w:hAnsi="仿宋" w:eastAsia="仿宋" w:cs="仿宋"/>
          <w:i w:val="0"/>
          <w:iCs w:val="0"/>
          <w:caps w:val="0"/>
          <w:color w:val="000000"/>
          <w:spacing w:val="0"/>
          <w:sz w:val="30"/>
          <w:szCs w:val="30"/>
          <w:shd w:val="clear" w:fill="FFFFFF"/>
        </w:rPr>
        <w:t>级专业技术职务任职资格申报条件的</w:t>
      </w:r>
      <w:r>
        <w:rPr>
          <w:rFonts w:hint="eastAsia" w:ascii="仿宋" w:hAnsi="仿宋" w:eastAsia="仿宋" w:cs="仿宋"/>
          <w:b w:val="0"/>
          <w:bCs w:val="0"/>
          <w:sz w:val="30"/>
          <w:szCs w:val="30"/>
          <w:lang w:val="en-US" w:eastAsia="zh-CN"/>
        </w:rPr>
        <w:t>区直事业单位、区直国有企业、区直非公有制经济组织的</w:t>
      </w:r>
      <w:r>
        <w:rPr>
          <w:rFonts w:hint="eastAsia" w:ascii="仿宋" w:hAnsi="仿宋" w:eastAsia="仿宋" w:cs="仿宋"/>
          <w:i w:val="0"/>
          <w:iCs w:val="0"/>
          <w:caps w:val="0"/>
          <w:color w:val="000000"/>
          <w:spacing w:val="0"/>
          <w:sz w:val="30"/>
          <w:szCs w:val="30"/>
          <w:shd w:val="clear" w:fill="FFFFFF"/>
        </w:rPr>
        <w:t>专业技术人员。申报评审工作按《关于印发&lt;西藏自治区建设工程系列职称评价标准&gt;的通知》（藏建办〔2025〕167号）和《关于印发&lt;西藏自治区建设工程系列职称评审办法&gt;的通知》（藏建办〔2024〕94号）要求进行申报。</w:t>
      </w:r>
    </w:p>
    <w:p w14:paraId="54DB5AE3">
      <w:pPr>
        <w:numPr>
          <w:ilvl w:val="0"/>
          <w:numId w:val="1"/>
        </w:numPr>
        <w:ind w:firstLine="600"/>
        <w:jc w:val="both"/>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申报时间及方式</w:t>
      </w:r>
    </w:p>
    <w:p w14:paraId="51B5661E">
      <w:pPr>
        <w:numPr>
          <w:ilvl w:val="0"/>
          <w:numId w:val="2"/>
        </w:numPr>
        <w:ind w:left="600" w:leftChars="0"/>
        <w:jc w:val="both"/>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lang w:val="en-US" w:eastAsia="zh-CN"/>
        </w:rPr>
        <w:t>申报时间</w:t>
      </w:r>
    </w:p>
    <w:p w14:paraId="5BD5D4E8">
      <w:pPr>
        <w:numPr>
          <w:ilvl w:val="0"/>
          <w:numId w:val="0"/>
        </w:numPr>
        <w:ind w:firstLine="600" w:firstLineChars="200"/>
        <w:jc w:val="both"/>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lang w:val="en-US" w:eastAsia="zh-CN"/>
        </w:rPr>
        <w:t>申报截止时间2025年10月31日，逾期不予受理。</w:t>
      </w:r>
    </w:p>
    <w:p w14:paraId="7A6C6238">
      <w:pPr>
        <w:numPr>
          <w:ilvl w:val="0"/>
          <w:numId w:val="2"/>
        </w:numPr>
        <w:ind w:left="600" w:leftChars="0" w:firstLine="0" w:firstLineChars="0"/>
        <w:jc w:val="both"/>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lang w:val="en-US" w:eastAsia="zh-CN"/>
        </w:rPr>
        <w:t>申报方式</w:t>
      </w:r>
    </w:p>
    <w:p w14:paraId="7D16F51D">
      <w:pPr>
        <w:numPr>
          <w:ilvl w:val="0"/>
          <w:numId w:val="0"/>
        </w:numPr>
        <w:ind w:firstLine="602" w:firstLineChars="200"/>
        <w:jc w:val="both"/>
        <w:rPr>
          <w:rFonts w:hint="eastAsia" w:ascii="仿宋" w:hAnsi="仿宋" w:eastAsia="仿宋" w:cs="仿宋"/>
          <w:i w:val="0"/>
          <w:iCs w:val="0"/>
          <w:caps w:val="0"/>
          <w:color w:val="000000"/>
          <w:spacing w:val="0"/>
          <w:sz w:val="30"/>
          <w:szCs w:val="30"/>
          <w:shd w:val="clear" w:fill="FFFFFF"/>
          <w:lang w:eastAsia="zh-CN"/>
        </w:rPr>
      </w:pPr>
      <w:r>
        <w:rPr>
          <w:rFonts w:hint="eastAsia" w:ascii="仿宋" w:hAnsi="仿宋" w:eastAsia="仿宋" w:cs="仿宋"/>
          <w:b/>
          <w:bCs/>
          <w:i w:val="0"/>
          <w:iCs w:val="0"/>
          <w:caps w:val="0"/>
          <w:color w:val="000000"/>
          <w:spacing w:val="0"/>
          <w:sz w:val="30"/>
          <w:szCs w:val="30"/>
          <w:shd w:val="clear" w:fill="FFFFFF"/>
          <w:lang w:val="en-US" w:eastAsia="zh-CN"/>
        </w:rPr>
        <w:t>助理工程师及工程师</w:t>
      </w:r>
      <w:r>
        <w:rPr>
          <w:rFonts w:hint="eastAsia" w:ascii="仿宋" w:hAnsi="仿宋" w:eastAsia="仿宋" w:cs="仿宋"/>
          <w:i w:val="0"/>
          <w:iCs w:val="0"/>
          <w:caps w:val="0"/>
          <w:color w:val="000000"/>
          <w:spacing w:val="0"/>
          <w:sz w:val="30"/>
          <w:szCs w:val="30"/>
          <w:shd w:val="clear" w:fill="FFFFFF"/>
          <w:lang w:val="en-US" w:eastAsia="zh-CN"/>
        </w:rPr>
        <w:t>申报材料原件和复印件请报送至</w:t>
      </w:r>
      <w:r>
        <w:rPr>
          <w:rFonts w:hint="eastAsia" w:ascii="仿宋" w:hAnsi="仿宋" w:eastAsia="仿宋" w:cs="仿宋"/>
          <w:i w:val="0"/>
          <w:iCs w:val="0"/>
          <w:caps w:val="0"/>
          <w:color w:val="000000"/>
          <w:spacing w:val="0"/>
          <w:sz w:val="30"/>
          <w:szCs w:val="30"/>
          <w:shd w:val="clear" w:fill="FFFFFF"/>
        </w:rPr>
        <w:t>西藏自治区建筑勘察设计院建设工程系列中级专业技术职称评审委员会</w:t>
      </w:r>
      <w:r>
        <w:rPr>
          <w:rFonts w:hint="eastAsia" w:ascii="仿宋" w:hAnsi="仿宋" w:eastAsia="仿宋" w:cs="仿宋"/>
          <w:i w:val="0"/>
          <w:iCs w:val="0"/>
          <w:caps w:val="0"/>
          <w:color w:val="000000"/>
          <w:spacing w:val="0"/>
          <w:sz w:val="30"/>
          <w:szCs w:val="30"/>
          <w:shd w:val="clear" w:fill="FFFFFF"/>
          <w:lang w:eastAsia="zh-CN"/>
        </w:rPr>
        <w:t>，</w:t>
      </w:r>
      <w:r>
        <w:rPr>
          <w:rFonts w:hint="eastAsia" w:ascii="仿宋" w:hAnsi="仿宋" w:eastAsia="仿宋" w:cs="仿宋"/>
          <w:i w:val="0"/>
          <w:iCs w:val="0"/>
          <w:caps w:val="0"/>
          <w:color w:val="000000"/>
          <w:spacing w:val="0"/>
          <w:sz w:val="30"/>
          <w:szCs w:val="30"/>
          <w:shd w:val="clear" w:fill="FFFFFF"/>
          <w:lang w:val="en-US" w:eastAsia="zh-CN"/>
        </w:rPr>
        <w:t>纸质版资料申报通过后</w:t>
      </w:r>
      <w:r>
        <w:rPr>
          <w:rFonts w:hint="eastAsia" w:ascii="仿宋" w:hAnsi="仿宋" w:eastAsia="仿宋" w:cs="仿宋"/>
          <w:i w:val="0"/>
          <w:iCs w:val="0"/>
          <w:caps w:val="0"/>
          <w:color w:val="000000"/>
          <w:spacing w:val="0"/>
          <w:sz w:val="30"/>
          <w:szCs w:val="30"/>
          <w:shd w:val="clear" w:fill="FFFFFF"/>
        </w:rPr>
        <w:t>按照统一格式装订</w:t>
      </w:r>
      <w:r>
        <w:rPr>
          <w:rFonts w:hint="eastAsia" w:ascii="仿宋" w:hAnsi="仿宋" w:eastAsia="仿宋" w:cs="仿宋"/>
          <w:i w:val="0"/>
          <w:iCs w:val="0"/>
          <w:caps w:val="0"/>
          <w:color w:val="000000"/>
          <w:spacing w:val="0"/>
          <w:sz w:val="30"/>
          <w:szCs w:val="30"/>
          <w:shd w:val="clear" w:fill="FFFFFF"/>
          <w:lang w:eastAsia="zh-CN"/>
        </w:rPr>
        <w:t>，</w:t>
      </w:r>
      <w:r>
        <w:rPr>
          <w:rFonts w:hint="eastAsia" w:ascii="仿宋" w:hAnsi="仿宋" w:eastAsia="仿宋" w:cs="仿宋"/>
          <w:i w:val="0"/>
          <w:iCs w:val="0"/>
          <w:caps w:val="0"/>
          <w:color w:val="000000"/>
          <w:spacing w:val="0"/>
          <w:sz w:val="30"/>
          <w:szCs w:val="30"/>
          <w:shd w:val="clear" w:fill="FFFFFF"/>
          <w:lang w:val="en-US" w:eastAsia="zh-CN"/>
        </w:rPr>
        <w:t>并</w:t>
      </w:r>
      <w:r>
        <w:rPr>
          <w:rFonts w:hint="eastAsia" w:ascii="仿宋" w:hAnsi="仿宋" w:eastAsia="仿宋" w:cs="仿宋"/>
          <w:i w:val="0"/>
          <w:iCs w:val="0"/>
          <w:caps w:val="0"/>
          <w:color w:val="000000"/>
          <w:spacing w:val="0"/>
          <w:sz w:val="30"/>
          <w:szCs w:val="30"/>
          <w:shd w:val="clear" w:fill="FFFFFF"/>
        </w:rPr>
        <w:t>按要求上传至网络评审系统</w:t>
      </w:r>
      <w:r>
        <w:rPr>
          <w:rFonts w:hint="eastAsia" w:ascii="仿宋" w:hAnsi="仿宋" w:eastAsia="仿宋" w:cs="仿宋"/>
          <w:i w:val="0"/>
          <w:iCs w:val="0"/>
          <w:caps w:val="0"/>
          <w:color w:val="000000"/>
          <w:spacing w:val="0"/>
          <w:sz w:val="30"/>
          <w:szCs w:val="30"/>
          <w:shd w:val="clear" w:fill="FFFFFF"/>
          <w:lang w:eastAsia="zh-CN"/>
        </w:rPr>
        <w:t>。</w:t>
      </w:r>
    </w:p>
    <w:p w14:paraId="713DB0C8">
      <w:pPr>
        <w:numPr>
          <w:ilvl w:val="0"/>
          <w:numId w:val="0"/>
        </w:numPr>
        <w:ind w:firstLine="600" w:firstLineChars="200"/>
        <w:jc w:val="both"/>
        <w:rPr>
          <w:rFonts w:hint="eastAsia" w:ascii="仿宋" w:hAnsi="仿宋" w:eastAsia="仿宋" w:cs="仿宋"/>
          <w:i w:val="0"/>
          <w:iCs w:val="0"/>
          <w:caps w:val="0"/>
          <w:color w:val="333333"/>
          <w:spacing w:val="0"/>
          <w:sz w:val="30"/>
          <w:szCs w:val="30"/>
          <w:u w:val="none"/>
          <w:shd w:val="clear" w:fill="FFFFFF"/>
        </w:rPr>
      </w:pPr>
      <w:r>
        <w:rPr>
          <w:rFonts w:hint="eastAsia" w:ascii="仿宋" w:hAnsi="仿宋" w:eastAsia="仿宋" w:cs="仿宋"/>
          <w:i w:val="0"/>
          <w:iCs w:val="0"/>
          <w:caps w:val="0"/>
          <w:color w:val="000000"/>
          <w:spacing w:val="0"/>
          <w:sz w:val="30"/>
          <w:szCs w:val="30"/>
          <w:shd w:val="clear" w:fill="FFFFFF"/>
          <w:lang w:val="en-US" w:eastAsia="zh-CN"/>
        </w:rPr>
        <w:t>系统网址：</w:t>
      </w:r>
      <w:r>
        <w:rPr>
          <w:rFonts w:hint="eastAsia" w:ascii="仿宋" w:hAnsi="仿宋" w:eastAsia="仿宋" w:cs="仿宋"/>
          <w:i w:val="0"/>
          <w:iCs w:val="0"/>
          <w:caps w:val="0"/>
          <w:color w:val="333333"/>
          <w:spacing w:val="0"/>
          <w:sz w:val="30"/>
          <w:szCs w:val="30"/>
          <w:u w:val="none"/>
          <w:shd w:val="clear" w:fill="FFFFFF"/>
        </w:rPr>
        <w:fldChar w:fldCharType="begin"/>
      </w:r>
      <w:r>
        <w:rPr>
          <w:rFonts w:hint="eastAsia" w:ascii="仿宋" w:hAnsi="仿宋" w:eastAsia="仿宋" w:cs="仿宋"/>
          <w:i w:val="0"/>
          <w:iCs w:val="0"/>
          <w:caps w:val="0"/>
          <w:color w:val="333333"/>
          <w:spacing w:val="0"/>
          <w:sz w:val="30"/>
          <w:szCs w:val="30"/>
          <w:u w:val="none"/>
          <w:shd w:val="clear" w:fill="FFFFFF"/>
        </w:rPr>
        <w:instrText xml:space="preserve"> HYPERLINK "http://221.13.83.35:8001/ggfwpt/xz/home" </w:instrText>
      </w:r>
      <w:r>
        <w:rPr>
          <w:rFonts w:hint="eastAsia" w:ascii="仿宋" w:hAnsi="仿宋" w:eastAsia="仿宋" w:cs="仿宋"/>
          <w:i w:val="0"/>
          <w:iCs w:val="0"/>
          <w:caps w:val="0"/>
          <w:color w:val="333333"/>
          <w:spacing w:val="0"/>
          <w:sz w:val="30"/>
          <w:szCs w:val="30"/>
          <w:u w:val="none"/>
          <w:shd w:val="clear" w:fill="FFFFFF"/>
        </w:rPr>
        <w:fldChar w:fldCharType="separate"/>
      </w:r>
      <w:r>
        <w:rPr>
          <w:rStyle w:val="5"/>
          <w:rFonts w:hint="eastAsia" w:ascii="仿宋" w:hAnsi="仿宋" w:eastAsia="仿宋" w:cs="仿宋"/>
          <w:i w:val="0"/>
          <w:iCs w:val="0"/>
          <w:caps w:val="0"/>
          <w:color w:val="333333"/>
          <w:spacing w:val="0"/>
          <w:sz w:val="30"/>
          <w:szCs w:val="30"/>
          <w:u w:val="none"/>
          <w:shd w:val="clear" w:fill="FFFFFF"/>
        </w:rPr>
        <w:t>http://221.13.83.35:8001/ggfwpt/xz/home</w:t>
      </w:r>
      <w:r>
        <w:rPr>
          <w:rFonts w:hint="eastAsia" w:ascii="仿宋" w:hAnsi="仿宋" w:eastAsia="仿宋" w:cs="仿宋"/>
          <w:i w:val="0"/>
          <w:iCs w:val="0"/>
          <w:caps w:val="0"/>
          <w:color w:val="333333"/>
          <w:spacing w:val="0"/>
          <w:sz w:val="30"/>
          <w:szCs w:val="30"/>
          <w:u w:val="none"/>
          <w:shd w:val="clear" w:fill="FFFFFF"/>
        </w:rPr>
        <w:fldChar w:fldCharType="end"/>
      </w:r>
    </w:p>
    <w:p w14:paraId="4D00F359">
      <w:pPr>
        <w:numPr>
          <w:ilvl w:val="0"/>
          <w:numId w:val="0"/>
        </w:numPr>
        <w:ind w:firstLine="600" w:firstLineChars="200"/>
        <w:jc w:val="both"/>
        <w:rPr>
          <w:rFonts w:hint="eastAsia" w:ascii="仿宋" w:hAnsi="仿宋" w:eastAsia="仿宋" w:cs="仿宋"/>
          <w:i w:val="0"/>
          <w:iCs w:val="0"/>
          <w:caps w:val="0"/>
          <w:color w:val="333333"/>
          <w:spacing w:val="0"/>
          <w:sz w:val="30"/>
          <w:szCs w:val="30"/>
          <w:u w:val="none"/>
          <w:shd w:val="clear" w:fill="FFFFFF"/>
          <w:lang w:val="en-US" w:eastAsia="zh-CN"/>
        </w:rPr>
      </w:pPr>
      <w:r>
        <w:rPr>
          <w:rFonts w:hint="eastAsia" w:ascii="仿宋" w:hAnsi="仿宋" w:eastAsia="仿宋" w:cs="仿宋"/>
          <w:i w:val="0"/>
          <w:iCs w:val="0"/>
          <w:caps w:val="0"/>
          <w:color w:val="333333"/>
          <w:spacing w:val="0"/>
          <w:sz w:val="30"/>
          <w:szCs w:val="30"/>
          <w:u w:val="none"/>
          <w:shd w:val="clear" w:fill="FFFFFF"/>
          <w:lang w:val="en-US" w:eastAsia="zh-CN"/>
        </w:rPr>
        <w:t>申报材料原件和复印件报送地址：拉萨市林廓北路17号（西藏自治区建筑勘察设计院行政楼四楼总工办）</w:t>
      </w:r>
    </w:p>
    <w:p w14:paraId="4C633869">
      <w:pPr>
        <w:numPr>
          <w:ilvl w:val="0"/>
          <w:numId w:val="1"/>
        </w:numPr>
        <w:ind w:firstLine="600"/>
        <w:jc w:val="both"/>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申报材料</w:t>
      </w:r>
    </w:p>
    <w:p w14:paraId="4E0A4524">
      <w:pPr>
        <w:widowControl w:val="0"/>
        <w:ind w:left="0" w:leftChars="0" w:firstLine="600" w:firstLineChars="0"/>
        <w:jc w:val="both"/>
        <w:rPr>
          <w:rFonts w:hint="eastAsia" w:ascii="仿宋" w:hAnsi="仿宋" w:eastAsia="仿宋" w:cs="仿宋"/>
          <w:i w:val="0"/>
          <w:iCs w:val="0"/>
          <w:caps w:val="0"/>
          <w:color w:val="000000"/>
          <w:spacing w:val="0"/>
          <w:kern w:val="2"/>
          <w:sz w:val="30"/>
          <w:szCs w:val="30"/>
          <w:shd w:val="clear" w:fill="FFFFFF"/>
          <w:lang w:val="en-US" w:eastAsia="zh-CN" w:bidi="ar-SA"/>
        </w:rPr>
      </w:pPr>
      <w:r>
        <w:rPr>
          <w:rFonts w:hint="eastAsia" w:ascii="仿宋" w:hAnsi="仿宋" w:eastAsia="仿宋" w:cs="仿宋"/>
          <w:i w:val="0"/>
          <w:iCs w:val="0"/>
          <w:caps w:val="0"/>
          <w:color w:val="000000"/>
          <w:spacing w:val="0"/>
          <w:kern w:val="2"/>
          <w:sz w:val="30"/>
          <w:szCs w:val="30"/>
          <w:shd w:val="clear" w:fill="FFFFFF"/>
          <w:lang w:val="en-US" w:eastAsia="zh-CN" w:bidi="ar-SA"/>
        </w:rPr>
        <w:t>（一）申报人员个人需提供材料</w:t>
      </w:r>
    </w:p>
    <w:p w14:paraId="581AA51A">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1.《个人申报诚信承诺书》（详见附件）1份；</w:t>
      </w:r>
    </w:p>
    <w:p w14:paraId="60E5AEAA">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2.《专业技术职务任职资格申报表》（详见附件）3份，专家推荐一栏须附推荐专家的职称证书复印件；</w:t>
      </w:r>
    </w:p>
    <w:p w14:paraId="121C4001">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3.《西藏自治区建设工程系列职称申报表（工程师）》（详见附件）1份原件和电子版；</w:t>
      </w:r>
    </w:p>
    <w:p w14:paraId="098C3300">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4.年度考核表原件及复印件（任现职期间到2024年）；</w:t>
      </w:r>
    </w:p>
    <w:p w14:paraId="4095789F">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5.学历证书（毕业证书和有效期内的教育部学历证书电子注册备案表、学位证书和有效期内中国高等教育学位在线验证报告的原件和复印件）；</w:t>
      </w:r>
    </w:p>
    <w:p w14:paraId="42992D66">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6.专业技术任职资格证、聘任证书和聘任文件原件及复印件；</w:t>
      </w:r>
    </w:p>
    <w:p w14:paraId="1530D520">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7.职称政治考试合格证书（在有效期内）。免试人员须出具符合免试条件的证明材料，并提供所辖纪检部门出具的以政治审查意见为主的廉政意见和本单位政治考察公示结果；</w:t>
      </w:r>
    </w:p>
    <w:p w14:paraId="29765779">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8.继续教育合格证书原件及复印件（任现职期间到2025年）；</w:t>
      </w:r>
    </w:p>
    <w:p w14:paraId="7B9ECE61">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9.论文、论著相关页，论文检索证明材料，科研课题（项目）任务书、验收证明材料，以及专利、获奖成果材料等相关证明材料原件及复印件；</w:t>
      </w:r>
    </w:p>
    <w:p w14:paraId="638FC099">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10.佐证能力水平和业绩贡献的资料原件及复印件；</w:t>
      </w:r>
    </w:p>
    <w:p w14:paraId="2F4B9683">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11.有关职（执）业资格证书；</w:t>
      </w:r>
    </w:p>
    <w:p w14:paraId="2DC2E2E5">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12.破格申报申报表（破格申报职称人员提供）；</w:t>
      </w:r>
    </w:p>
    <w:p w14:paraId="4E83F655">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13.申报人员1寸蓝底照片2张。申报人的申报材料可通过行业主管部门门户网站或行业统一系统查询的，不再提供原件和复印件。</w:t>
      </w:r>
    </w:p>
    <w:p w14:paraId="7EE6545C">
      <w:pPr>
        <w:widowControl w:val="0"/>
        <w:ind w:left="0" w:leftChars="0" w:firstLine="600" w:firstLineChars="0"/>
        <w:jc w:val="both"/>
        <w:rPr>
          <w:rFonts w:hint="eastAsia" w:ascii="仿宋" w:hAnsi="仿宋" w:eastAsia="仿宋" w:cs="仿宋"/>
          <w:i w:val="0"/>
          <w:iCs w:val="0"/>
          <w:caps w:val="0"/>
          <w:color w:val="000000"/>
          <w:spacing w:val="0"/>
          <w:kern w:val="2"/>
          <w:sz w:val="30"/>
          <w:szCs w:val="30"/>
          <w:shd w:val="clear" w:fill="FFFFFF"/>
          <w:lang w:val="en-US" w:eastAsia="zh-CN" w:bidi="ar-SA"/>
        </w:rPr>
      </w:pPr>
      <w:r>
        <w:rPr>
          <w:rFonts w:hint="eastAsia" w:ascii="仿宋" w:hAnsi="仿宋" w:eastAsia="仿宋" w:cs="仿宋"/>
          <w:i w:val="0"/>
          <w:iCs w:val="0"/>
          <w:caps w:val="0"/>
          <w:color w:val="000000"/>
          <w:spacing w:val="0"/>
          <w:kern w:val="2"/>
          <w:sz w:val="30"/>
          <w:szCs w:val="30"/>
          <w:shd w:val="clear" w:fill="FFFFFF"/>
          <w:lang w:val="en-US" w:eastAsia="zh-CN" w:bidi="ar-SA"/>
        </w:rPr>
        <w:t>（二）申报人员所在单位需提供材料</w:t>
      </w:r>
    </w:p>
    <w:p w14:paraId="24702027">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1.委托评审函1份（参考模板详见附件）；</w:t>
      </w:r>
    </w:p>
    <w:p w14:paraId="5D4C3F8A">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2.单位政工人事部门（人力资源部门）、纪检监察部门出具的政治品行和廉政情况考核意见、公示文件及公示结果（</w:t>
      </w:r>
      <w:r>
        <w:rPr>
          <w:rFonts w:hint="eastAsia" w:ascii="仿宋" w:hAnsi="仿宋" w:eastAsia="仿宋" w:cs="仿宋"/>
          <w:i w:val="0"/>
          <w:iCs w:val="0"/>
          <w:caps w:val="0"/>
          <w:color w:val="000000"/>
          <w:spacing w:val="0"/>
          <w:sz w:val="30"/>
          <w:szCs w:val="30"/>
          <w:shd w:val="clear" w:fill="FFFFFF"/>
        </w:rPr>
        <w:t>须对申报人员申报的学历资历、奖项、业绩、技术成果、社会责任和政治考核意见等申报内容进行公示。公示文件须有单位签章、公示起止日期、纪检监察部门联系方式等综合信息，不可仅公示名单</w:t>
      </w:r>
      <w:r>
        <w:rPr>
          <w:rFonts w:hint="eastAsia" w:ascii="仿宋" w:hAnsi="仿宋" w:eastAsia="仿宋" w:cs="仿宋"/>
          <w:i w:val="0"/>
          <w:iCs w:val="0"/>
          <w:caps w:val="0"/>
          <w:color w:val="333333"/>
          <w:spacing w:val="0"/>
          <w:kern w:val="2"/>
          <w:sz w:val="30"/>
          <w:szCs w:val="30"/>
          <w:u w:val="none"/>
          <w:shd w:val="clear" w:fill="FFFFFF"/>
          <w:lang w:val="en-US" w:eastAsia="zh-CN" w:bidi="ar-SA"/>
        </w:rPr>
        <w:t>）；</w:t>
      </w:r>
    </w:p>
    <w:p w14:paraId="73EDC61C">
      <w:pPr>
        <w:keepNext w:val="0"/>
        <w:keepLines w:val="0"/>
        <w:pageBreakBefore w:val="0"/>
        <w:widowControl/>
        <w:kinsoku/>
        <w:wordWrap/>
        <w:overflowPunct/>
        <w:topLinePunct w:val="0"/>
        <w:autoSpaceDE/>
        <w:autoSpaceDN/>
        <w:bidi w:val="0"/>
        <w:adjustRightInd/>
        <w:snapToGrid/>
        <w:ind w:left="0" w:leftChars="0" w:firstLine="600" w:firstLineChars="0"/>
        <w:jc w:val="both"/>
        <w:textAlignment w:val="auto"/>
        <w:rPr>
          <w:rFonts w:hint="eastAsia" w:ascii="仿宋" w:hAnsi="仿宋" w:eastAsia="仿宋" w:cs="仿宋"/>
          <w:i w:val="0"/>
          <w:iCs w:val="0"/>
          <w:caps w:val="0"/>
          <w:color w:val="333333"/>
          <w:spacing w:val="0"/>
          <w:kern w:val="2"/>
          <w:sz w:val="30"/>
          <w:szCs w:val="30"/>
          <w:u w:val="none"/>
          <w:shd w:val="clear" w:fill="FFFFFF"/>
          <w:lang w:val="en-US" w:eastAsia="zh-CN" w:bidi="ar-SA"/>
        </w:rPr>
      </w:pPr>
      <w:r>
        <w:rPr>
          <w:rFonts w:hint="eastAsia" w:ascii="仿宋" w:hAnsi="仿宋" w:eastAsia="仿宋" w:cs="仿宋"/>
          <w:i w:val="0"/>
          <w:iCs w:val="0"/>
          <w:caps w:val="0"/>
          <w:color w:val="333333"/>
          <w:spacing w:val="0"/>
          <w:kern w:val="2"/>
          <w:sz w:val="30"/>
          <w:szCs w:val="30"/>
          <w:u w:val="none"/>
          <w:shd w:val="clear" w:fill="FFFFFF"/>
          <w:lang w:val="en-US" w:eastAsia="zh-CN" w:bidi="ar-SA"/>
        </w:rPr>
        <w:t>3.单位对个人申报材料真实性的审核意见（参考模板详见附件），审核意见内容必须由单位经办人、审核人、负责人签字确认。</w:t>
      </w:r>
    </w:p>
    <w:p w14:paraId="446B2850">
      <w:pPr>
        <w:numPr>
          <w:ilvl w:val="0"/>
          <w:numId w:val="1"/>
        </w:numPr>
        <w:ind w:firstLine="600"/>
        <w:jc w:val="both"/>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评审流程及要求</w:t>
      </w:r>
    </w:p>
    <w:p w14:paraId="7655C2A9">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（一）申报阶段</w:t>
      </w:r>
      <w:r>
        <w:rPr>
          <w:rFonts w:hint="eastAsia" w:ascii="仿宋" w:hAnsi="仿宋" w:eastAsia="仿宋" w:cs="仿宋"/>
          <w:sz w:val="30"/>
          <w:szCs w:val="30"/>
          <w:lang w:val="en-US" w:eastAsia="zh-CN"/>
        </w:rPr>
        <w:t xml:space="preserve">                                 </w:t>
      </w:r>
    </w:p>
    <w:p w14:paraId="541E399D">
      <w:pPr>
        <w:ind w:firstLine="600" w:firstLineChars="200"/>
        <w:rPr>
          <w:rFonts w:hint="eastAsia" w:ascii="仿宋" w:hAnsi="仿宋" w:eastAsia="仿宋" w:cs="仿宋"/>
          <w:sz w:val="30"/>
          <w:szCs w:val="30"/>
        </w:rPr>
      </w:pPr>
      <w:r>
        <w:rPr>
          <w:rFonts w:hint="eastAsia" w:ascii="仿宋" w:hAnsi="仿宋" w:eastAsia="仿宋" w:cs="仿宋"/>
          <w:sz w:val="30"/>
          <w:szCs w:val="30"/>
        </w:rPr>
        <w:t>1.申报人员按照客观、齐全、真实、准确的要求，及时向本单位提交职称申报材料，对申报材料实行诚信承诺制度。申报材料须按目录（详见附件4）顺序和要求进行排序归类。</w:t>
      </w:r>
    </w:p>
    <w:p w14:paraId="528CCE5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5" w:lineRule="atLeast"/>
        <w:ind w:left="0" w:right="0" w:firstLine="645"/>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sz w:val="30"/>
          <w:szCs w:val="30"/>
          <w:shd w:val="clear" w:fill="FFFFFF"/>
        </w:rPr>
        <w:t>2.申报人员所在工作单位应按照程序对申报人员的各类表格和申报材料的真实性、完整性进行严格审核，确认是否符合申报条件。并在单位对推荐申报人员的学历资历、奖项、业绩、技术成果、社会责任和政治考核意见等进行公示（不少于5个工作日）。公示结束后，出具公示结果。根据岗位结构择优推荐（不得超比例推荐），按照管理权限将个人申报材料逐级分类上报。</w:t>
      </w:r>
    </w:p>
    <w:p w14:paraId="26A14A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45"/>
        <w:jc w:val="both"/>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sz w:val="30"/>
          <w:szCs w:val="30"/>
          <w:shd w:val="clear" w:fill="FFFFFF"/>
        </w:rPr>
        <w:t>3.申报材料必须完备、真实、规范。违反政策规定、弄虚作假，一经发现，严格按照《西藏自治区职称评审管理暂行办法》（藏人社发〔2018〕185号）和相关规定对申报人员及相关责任人进行相应处理。材料中所提供的复印件，须用人单位政工人事部门审核、签字、盖章，否则一律视为无效材料，不予认可。</w:t>
      </w:r>
    </w:p>
    <w:p w14:paraId="22E399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45"/>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sz w:val="30"/>
          <w:szCs w:val="30"/>
          <w:shd w:val="clear" w:fill="FFFFFF"/>
        </w:rPr>
        <w:t>4.职称评审的学历、资历年限截止到评审当年12月31日，论文、奖项和荣誉等各项业绩成果、继续教育截止到申报时间。</w:t>
      </w:r>
    </w:p>
    <w:p w14:paraId="729D52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45"/>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sz w:val="30"/>
          <w:szCs w:val="30"/>
          <w:shd w:val="clear" w:fill="FFFFFF"/>
        </w:rPr>
        <w:t>5.申报人员所在单位在受理时间内将申报材料报送至执业资格注册中心，申报材料不符合规定条件的，执业注册中心须一次性告知申报人员需要补正的全部内容和期限要求。逾期未补正的，视为放弃申报。</w:t>
      </w:r>
    </w:p>
    <w:p w14:paraId="075DB7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sz w:val="30"/>
          <w:szCs w:val="30"/>
        </w:rPr>
      </w:pPr>
      <w:r>
        <w:rPr>
          <w:rFonts w:hint="eastAsia" w:ascii="仿宋" w:hAnsi="仿宋" w:eastAsia="仿宋" w:cs="仿宋"/>
          <w:i w:val="0"/>
          <w:iCs w:val="0"/>
          <w:caps w:val="0"/>
          <w:color w:val="000000"/>
          <w:spacing w:val="0"/>
          <w:sz w:val="30"/>
          <w:szCs w:val="30"/>
          <w:shd w:val="clear" w:fill="FFFFFF"/>
        </w:rPr>
        <w:t>（二）专家评议阶段</w:t>
      </w:r>
    </w:p>
    <w:p w14:paraId="1F0B6C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组织评审专家对申报人员的材料进行评议，通过专家评议的申报人员将推荐参加本次中评会。</w:t>
      </w:r>
    </w:p>
    <w:p w14:paraId="020A42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（三）评审阶段</w:t>
      </w:r>
    </w:p>
    <w:p w14:paraId="3B0C7D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1.本次中评会采用量化计分综合评审的方式，评审委员对参评人员基本条件、业绩履职能力条件严格进行量化打分。</w:t>
      </w:r>
    </w:p>
    <w:p w14:paraId="50F19F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2.评审通过材料评审、业绩展示等评价方式，采用量化计分综合评审，实行百分制，标准分60分，低于标准分不予通过，按照得分高低结合通过率确定评审通过人员。中级工程师职称评审通过率一般不超过90%。</w:t>
      </w:r>
    </w:p>
    <w:p w14:paraId="50FED4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3.评审结束当日对评审结果进行公示。</w:t>
      </w:r>
    </w:p>
    <w:p w14:paraId="33C81C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（四）考察阶段</w:t>
      </w:r>
    </w:p>
    <w:p w14:paraId="14E07B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对评审通过人员采取单位公示、民主测评、个别谈话、征求纪检监察部门意见等方式，全面考察评审通过人员的政治表现、业绩能力和勤政廉政等情况。</w:t>
      </w:r>
    </w:p>
    <w:p w14:paraId="077247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（五）任职资格确认阶段</w:t>
      </w:r>
    </w:p>
    <w:p w14:paraId="34AACF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right="0" w:firstLine="600" w:firstLineChars="200"/>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考察无异议后提请会议研究审定通过后，印发任职资格文件，发放证书。</w:t>
      </w:r>
    </w:p>
    <w:p w14:paraId="3B9AF0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sz w:val="30"/>
          <w:szCs w:val="30"/>
          <w:shd w:val="clear" w:fill="FFFFFF"/>
        </w:rPr>
      </w:pPr>
      <w:r>
        <w:rPr>
          <w:rFonts w:hint="eastAsia" w:ascii="黑体" w:hAnsi="黑体" w:eastAsia="黑体" w:cs="黑体"/>
          <w:b w:val="0"/>
          <w:bCs w:val="0"/>
          <w:kern w:val="2"/>
          <w:sz w:val="30"/>
          <w:szCs w:val="30"/>
          <w:lang w:val="en-US" w:eastAsia="zh-CN" w:bidi="ar-SA"/>
        </w:rPr>
        <w:t>六、联系方式</w:t>
      </w:r>
    </w:p>
    <w:p w14:paraId="591343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sz w:val="30"/>
          <w:szCs w:val="30"/>
          <w:shd w:val="clear" w:fill="FFFFFF"/>
          <w:lang w:val="en-US" w:eastAsia="zh-CN"/>
        </w:rPr>
        <w:t>联系地址：</w:t>
      </w:r>
      <w:r>
        <w:rPr>
          <w:rFonts w:hint="eastAsia" w:ascii="仿宋" w:hAnsi="仿宋" w:eastAsia="仿宋" w:cs="仿宋"/>
          <w:i w:val="0"/>
          <w:iCs w:val="0"/>
          <w:caps w:val="0"/>
          <w:color w:val="000000"/>
          <w:spacing w:val="0"/>
          <w:kern w:val="0"/>
          <w:sz w:val="30"/>
          <w:szCs w:val="30"/>
          <w:shd w:val="clear" w:fill="FFFFFF"/>
          <w:lang w:val="en-US" w:eastAsia="zh-CN" w:bidi="ar"/>
        </w:rPr>
        <w:t>拉萨市林廓北路17号（西藏自治区建筑勘察设计院行政楼四楼总工办）</w:t>
      </w:r>
    </w:p>
    <w:p w14:paraId="5C9D4A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联系电话：0891-6514719</w:t>
      </w:r>
    </w:p>
    <w:p w14:paraId="5D3431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0" w:right="0" w:firstLine="648"/>
        <w:jc w:val="left"/>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sz w:val="30"/>
          <w:szCs w:val="30"/>
          <w:shd w:val="clear" w:fill="FFFFFF"/>
        </w:rPr>
        <w:t>西藏自治区专业技术人员公共服务平台：0891-6125119</w:t>
      </w:r>
    </w:p>
    <w:p w14:paraId="4FEEF847">
      <w:pPr>
        <w:keepNext w:val="0"/>
        <w:keepLines w:val="0"/>
        <w:widowControl/>
        <w:suppressLineNumbers w:val="0"/>
        <w:jc w:val="left"/>
        <w:rPr>
          <w:rFonts w:hint="eastAsia" w:ascii="仿宋" w:hAnsi="仿宋" w:eastAsia="仿宋" w:cs="仿宋"/>
          <w:sz w:val="30"/>
          <w:szCs w:val="30"/>
        </w:rPr>
      </w:pPr>
      <w:r>
        <w:rPr>
          <w:rFonts w:hint="eastAsia" w:ascii="仿宋" w:hAnsi="仿宋" w:eastAsia="仿宋" w:cs="仿宋"/>
          <w:i w:val="0"/>
          <w:iCs w:val="0"/>
          <w:caps w:val="0"/>
          <w:color w:val="000000"/>
          <w:spacing w:val="0"/>
          <w:kern w:val="0"/>
          <w:sz w:val="30"/>
          <w:szCs w:val="30"/>
          <w:shd w:val="clear" w:fill="FFFFFF"/>
          <w:lang w:val="en-US" w:eastAsia="zh-CN" w:bidi="ar"/>
        </w:rPr>
        <w:t>  </w:t>
      </w:r>
    </w:p>
    <w:p w14:paraId="618F3F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1260"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附件：1.《西藏自治区建设工程系列职称申报表》（初中级工程师）</w:t>
      </w:r>
    </w:p>
    <w:p w14:paraId="2FF483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315"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2.《申报初中级专业技术职务任职资格人员审核表》</w:t>
      </w:r>
    </w:p>
    <w:p w14:paraId="1C3445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315"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3.《专业技术职务任职资格申报表》</w:t>
      </w:r>
    </w:p>
    <w:p w14:paraId="5DF2DE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315"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4.申报资料目录</w:t>
      </w:r>
    </w:p>
    <w:p w14:paraId="623D57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315"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5.资料模板</w:t>
      </w:r>
    </w:p>
    <w:p w14:paraId="295297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8" w:lineRule="atLeast"/>
        <w:ind w:left="1908" w:leftChars="0" w:right="0" w:hanging="315" w:firstLineChars="0"/>
        <w:jc w:val="left"/>
        <w:rPr>
          <w:rFonts w:hint="eastAsia" w:ascii="仿宋" w:hAnsi="仿宋" w:eastAsia="仿宋" w:cs="仿宋"/>
          <w:i w:val="0"/>
          <w:iCs w:val="0"/>
          <w:caps w:val="0"/>
          <w:color w:val="000000"/>
          <w:spacing w:val="0"/>
          <w:sz w:val="30"/>
          <w:szCs w:val="30"/>
          <w:shd w:val="clear" w:fill="FFFFFF"/>
        </w:rPr>
      </w:pPr>
      <w:r>
        <w:rPr>
          <w:rFonts w:hint="eastAsia" w:ascii="仿宋" w:hAnsi="仿宋" w:eastAsia="仿宋" w:cs="仿宋"/>
          <w:i w:val="0"/>
          <w:iCs w:val="0"/>
          <w:caps w:val="0"/>
          <w:color w:val="000000"/>
          <w:spacing w:val="0"/>
          <w:sz w:val="30"/>
          <w:szCs w:val="30"/>
          <w:shd w:val="clear" w:fill="FFFFFF"/>
        </w:rPr>
        <w:t>6.《西藏自治区建设工程系列职称评价标准》和《西藏自治区建设工程系列职称评审办法》</w:t>
      </w:r>
      <w:r>
        <w:rPr>
          <w:rFonts w:hint="eastAsia" w:ascii="仿宋" w:hAnsi="仿宋" w:eastAsia="仿宋" w:cs="仿宋"/>
          <w:i w:val="0"/>
          <w:iCs w:val="0"/>
          <w:caps w:val="0"/>
          <w:color w:val="000000"/>
          <w:spacing w:val="0"/>
          <w:sz w:val="30"/>
          <w:szCs w:val="30"/>
          <w:shd w:val="clear" w:fill="FFFFFF"/>
          <w:lang w:val="en-US" w:eastAsia="zh-CN"/>
        </w:rPr>
        <w:t>公开发布</w:t>
      </w:r>
      <w:r>
        <w:rPr>
          <w:rFonts w:hint="eastAsia" w:ascii="仿宋" w:hAnsi="仿宋" w:eastAsia="仿宋" w:cs="仿宋"/>
          <w:i w:val="0"/>
          <w:iCs w:val="0"/>
          <w:caps w:val="0"/>
          <w:color w:val="000000"/>
          <w:spacing w:val="0"/>
          <w:sz w:val="30"/>
          <w:szCs w:val="30"/>
          <w:shd w:val="clear" w:fill="FFFFFF"/>
        </w:rPr>
        <w:t>网址 </w:t>
      </w:r>
    </w:p>
    <w:p w14:paraId="484CF602">
      <w:pPr>
        <w:widowControl w:val="0"/>
        <w:ind w:left="0" w:leftChars="0" w:firstLine="600" w:firstLineChars="0"/>
        <w:jc w:val="both"/>
        <w:rPr>
          <w:rFonts w:hint="eastAsia" w:ascii="仿宋" w:hAnsi="仿宋" w:eastAsia="仿宋" w:cs="仿宋"/>
          <w:i w:val="0"/>
          <w:iCs w:val="0"/>
          <w:caps w:val="0"/>
          <w:color w:val="333333"/>
          <w:spacing w:val="0"/>
          <w:kern w:val="2"/>
          <w:sz w:val="30"/>
          <w:szCs w:val="30"/>
          <w:u w:val="none"/>
          <w:shd w:val="clear" w:fill="FFFFFF"/>
          <w:lang w:val="en-US" w:eastAsia="zh-CN" w:bidi="ar-SA"/>
        </w:rPr>
      </w:pPr>
    </w:p>
    <w:p w14:paraId="301EEF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9" w:lineRule="atLeast"/>
        <w:ind w:left="0" w:right="0" w:firstLine="2477"/>
        <w:rPr>
          <w:rFonts w:hint="eastAsia" w:ascii="仿宋" w:hAnsi="仿宋" w:eastAsia="仿宋" w:cs="仿宋"/>
          <w:sz w:val="30"/>
          <w:szCs w:val="30"/>
        </w:rPr>
      </w:pPr>
      <w:r>
        <w:rPr>
          <w:rFonts w:hint="eastAsia" w:ascii="仿宋" w:hAnsi="仿宋" w:eastAsia="仿宋" w:cs="仿宋"/>
          <w:i w:val="0"/>
          <w:iCs w:val="0"/>
          <w:caps w:val="0"/>
          <w:color w:val="000000"/>
          <w:spacing w:val="0"/>
          <w:sz w:val="30"/>
          <w:szCs w:val="30"/>
          <w:shd w:val="clear" w:fill="FFFFFF"/>
        </w:rPr>
        <w:t>西藏自治区建筑勘察设计院建设工程系列</w:t>
      </w:r>
    </w:p>
    <w:p w14:paraId="38B642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9" w:lineRule="atLeast"/>
        <w:ind w:left="0" w:right="0" w:firstLine="3413"/>
        <w:rPr>
          <w:rFonts w:hint="eastAsia" w:ascii="仿宋" w:hAnsi="仿宋" w:eastAsia="仿宋" w:cs="仿宋"/>
          <w:sz w:val="30"/>
          <w:szCs w:val="30"/>
        </w:rPr>
      </w:pPr>
      <w:r>
        <w:rPr>
          <w:rFonts w:hint="eastAsia" w:ascii="仿宋" w:hAnsi="仿宋" w:eastAsia="仿宋" w:cs="仿宋"/>
          <w:i w:val="0"/>
          <w:iCs w:val="0"/>
          <w:caps w:val="0"/>
          <w:color w:val="000000"/>
          <w:spacing w:val="0"/>
          <w:sz w:val="30"/>
          <w:szCs w:val="30"/>
          <w:shd w:val="clear" w:fill="FFFFFF"/>
        </w:rPr>
        <w:t>中级专业技术职称评审委员会</w:t>
      </w:r>
    </w:p>
    <w:p w14:paraId="3574FD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9" w:lineRule="atLeast"/>
        <w:ind w:left="0" w:right="0" w:firstLine="4478"/>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sz w:val="30"/>
          <w:szCs w:val="30"/>
          <w:shd w:val="clear" w:fill="FFFFFF"/>
        </w:rPr>
        <w:t>202</w:t>
      </w:r>
      <w:r>
        <w:rPr>
          <w:rFonts w:hint="eastAsia" w:ascii="仿宋" w:hAnsi="仿宋" w:eastAsia="仿宋" w:cs="仿宋"/>
          <w:i w:val="0"/>
          <w:iCs w:val="0"/>
          <w:caps w:val="0"/>
          <w:color w:val="000000"/>
          <w:spacing w:val="0"/>
          <w:sz w:val="30"/>
          <w:szCs w:val="30"/>
          <w:shd w:val="clear" w:fill="FFFFFF"/>
          <w:lang w:val="en-US" w:eastAsia="zh-CN"/>
        </w:rPr>
        <w:t>5</w:t>
      </w:r>
      <w:r>
        <w:rPr>
          <w:rFonts w:hint="eastAsia" w:ascii="仿宋" w:hAnsi="仿宋" w:eastAsia="仿宋" w:cs="仿宋"/>
          <w:i w:val="0"/>
          <w:iCs w:val="0"/>
          <w:caps w:val="0"/>
          <w:color w:val="000000"/>
          <w:spacing w:val="0"/>
          <w:sz w:val="30"/>
          <w:szCs w:val="30"/>
          <w:shd w:val="clear" w:fill="FFFFFF"/>
        </w:rPr>
        <w:t>年9月</w:t>
      </w:r>
      <w:r>
        <w:rPr>
          <w:rFonts w:hint="eastAsia" w:ascii="仿宋" w:hAnsi="仿宋" w:eastAsia="仿宋" w:cs="仿宋"/>
          <w:i w:val="0"/>
          <w:iCs w:val="0"/>
          <w:caps w:val="0"/>
          <w:color w:val="000000"/>
          <w:spacing w:val="0"/>
          <w:sz w:val="30"/>
          <w:szCs w:val="30"/>
          <w:shd w:val="clear" w:fill="FFFFFF"/>
          <w:lang w:val="en-US" w:eastAsia="zh-CN"/>
        </w:rPr>
        <w:t>26</w:t>
      </w:r>
      <w:r>
        <w:rPr>
          <w:rFonts w:hint="eastAsia" w:ascii="仿宋" w:hAnsi="仿宋" w:eastAsia="仿宋" w:cs="仿宋"/>
          <w:i w:val="0"/>
          <w:iCs w:val="0"/>
          <w:caps w:val="0"/>
          <w:color w:val="000000"/>
          <w:spacing w:val="0"/>
          <w:sz w:val="30"/>
          <w:szCs w:val="30"/>
          <w:shd w:val="clear" w:fill="FFFFFF"/>
        </w:rPr>
        <w:t>日</w:t>
      </w:r>
    </w:p>
    <w:p w14:paraId="3CF86CA9">
      <w:pPr>
        <w:numPr>
          <w:ilvl w:val="0"/>
          <w:numId w:val="0"/>
        </w:numPr>
        <w:ind w:left="600" w:leftChars="0"/>
        <w:jc w:val="both"/>
        <w:rPr>
          <w:rFonts w:hint="default" w:ascii="仿宋_GB2312" w:hAnsi="宋体" w:eastAsia="仿宋_GB2312" w:cs="仿宋_GB2312"/>
          <w:i w:val="0"/>
          <w:iCs w:val="0"/>
          <w:caps w:val="0"/>
          <w:color w:val="333333"/>
          <w:spacing w:val="0"/>
          <w:sz w:val="31"/>
          <w:szCs w:val="31"/>
          <w:u w:val="none"/>
          <w:shd w:val="clear" w:fill="FFFFFF"/>
          <w:lang w:val="en-US" w:eastAsia="zh-CN"/>
        </w:rPr>
      </w:pPr>
    </w:p>
    <w:p w14:paraId="7F2E1CB5">
      <w:pPr>
        <w:numPr>
          <w:ilvl w:val="0"/>
          <w:numId w:val="0"/>
        </w:numPr>
        <w:ind w:left="600" w:leftChars="0"/>
        <w:jc w:val="both"/>
        <w:rPr>
          <w:rFonts w:hint="default" w:ascii="仿宋_GB2312" w:hAnsi="宋体" w:eastAsia="仿宋_GB2312" w:cs="仿宋_GB2312"/>
          <w:i w:val="0"/>
          <w:iCs w:val="0"/>
          <w:caps w:val="0"/>
          <w:color w:val="333333"/>
          <w:spacing w:val="0"/>
          <w:sz w:val="31"/>
          <w:szCs w:val="31"/>
          <w:u w:val="none"/>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F3D48"/>
    <w:multiLevelType w:val="singleLevel"/>
    <w:tmpl w:val="1A4F3D48"/>
    <w:lvl w:ilvl="0" w:tentative="0">
      <w:start w:val="1"/>
      <w:numFmt w:val="chineseCounting"/>
      <w:suff w:val="nothing"/>
      <w:lvlText w:val="%1、"/>
      <w:lvlJc w:val="left"/>
      <w:rPr>
        <w:rFonts w:hint="eastAsia"/>
      </w:rPr>
    </w:lvl>
  </w:abstractNum>
  <w:abstractNum w:abstractNumId="1">
    <w:nsid w:val="20A6587D"/>
    <w:multiLevelType w:val="singleLevel"/>
    <w:tmpl w:val="20A6587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462482"/>
    <w:rsid w:val="4E6B38C4"/>
    <w:rsid w:val="54DD2DCD"/>
    <w:rsid w:val="57333B71"/>
    <w:rsid w:val="5EBE6862"/>
    <w:rsid w:val="60024C75"/>
    <w:rsid w:val="78E63AB1"/>
    <w:rsid w:val="7D2123A1"/>
    <w:rsid w:val="7E836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2317</Words>
  <Characters>2455</Characters>
  <Lines>0</Lines>
  <Paragraphs>0</Paragraphs>
  <TotalTime>10</TotalTime>
  <ScaleCrop>false</ScaleCrop>
  <LinksUpToDate>false</LinksUpToDate>
  <CharactersWithSpaces>2488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2025-09-26T02:37:00Z</dcterms:created>
  <dc:creator>Administrator</dc:creator>
  <cp:lastModifiedBy>WPS_1602473874</cp:lastModifiedBy>
  <cp:lastPrinted>2025-09-26T09:14:12Z</cp:lastPrinted>
  <dcterms:modified xsi:type="dcterms:W3CDTF">2025-09-26T09:44:15Z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eyJoZGlkIjoiMTEzYzI0YzI4OGE4ZGI4YTk4MzZkMTFiN2NiODkwZTQiLCJ1c2VySWQiOiIxMTMwMjkxNTExIn0=</vt:lpwstr>
  </property>
  <property fmtid="{D5CDD505-2E9C-101B-9397-08002B2CF9AE}" pid="4" name="ICV">
    <vt:lpwstr>C2D698AA211F4D2F86AC782BF2C71172_12</vt:lpwstr>
  </property>
</Properties>
</file>