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2330E8" w:rsidRDefault="0062527A" w:rsidP="006B5335">
      <w:pPr>
        <w:pStyle w:val="a3"/>
        <w:ind w:firstLineChars="0" w:firstLine="0"/>
      </w:pPr>
      <w:r w:rsidRPr="0062527A">
        <w:rPr>
          <w:rFonts w:hint="eastAsia"/>
        </w:rPr>
        <w:t>西藏自治区绿色建筑创建行动实施方案</w:t>
      </w:r>
    </w:p>
    <w:p w:rsidR="00190050" w:rsidRPr="00573CB6" w:rsidRDefault="00190050" w:rsidP="006B5335">
      <w:pPr>
        <w:ind w:firstLineChars="0" w:firstLine="0"/>
        <w:jc w:val="center"/>
      </w:pPr>
      <w:r w:rsidRPr="00573CB6">
        <w:rPr>
          <w:rFonts w:hint="eastAsia"/>
        </w:rPr>
        <w:t>（征求意见稿）</w:t>
      </w:r>
    </w:p>
    <w:p w:rsidR="00190050" w:rsidRPr="00573CB6" w:rsidRDefault="00190050" w:rsidP="006B5335"/>
    <w:p w:rsidR="00190050" w:rsidRPr="00573CB6" w:rsidRDefault="00190050" w:rsidP="006B5335">
      <w:pPr>
        <w:outlineLvl w:val="0"/>
        <w:rPr>
          <w:rFonts w:hAnsi="Times New Roman" w:cs="Times New Roman"/>
          <w:color w:val="000000" w:themeColor="text1"/>
          <w:szCs w:val="32"/>
        </w:rPr>
      </w:pPr>
      <w:r w:rsidRPr="00573CB6">
        <w:rPr>
          <w:rFonts w:hAnsi="Times New Roman" w:cs="Times New Roman" w:hint="eastAsia"/>
          <w:color w:val="000000" w:themeColor="text1"/>
          <w:szCs w:val="32"/>
        </w:rPr>
        <w:t>为全面贯彻党的十九大和十九届二中、三中、四中</w:t>
      </w:r>
      <w:r w:rsidR="00544AE1">
        <w:rPr>
          <w:rFonts w:hAnsi="Times New Roman" w:cs="Times New Roman" w:hint="eastAsia"/>
          <w:color w:val="000000" w:themeColor="text1"/>
          <w:szCs w:val="32"/>
        </w:rPr>
        <w:t>、五中</w:t>
      </w:r>
      <w:r w:rsidRPr="00573CB6">
        <w:rPr>
          <w:rFonts w:hAnsi="Times New Roman" w:cs="Times New Roman" w:hint="eastAsia"/>
          <w:color w:val="000000" w:themeColor="text1"/>
          <w:szCs w:val="32"/>
        </w:rPr>
        <w:t>全会精神，深入贯彻习近平生态文明思想，按照《国家发展改革委关于印发〈绿色生活创建行动总体方案〉的通知》（发改环资〔2019〕1696号）要求，推动绿色建筑高质量发展，制定本方案。</w:t>
      </w:r>
    </w:p>
    <w:p w:rsidR="00190050" w:rsidRPr="00573CB6" w:rsidRDefault="00190050" w:rsidP="006B5335">
      <w:pPr>
        <w:outlineLvl w:val="0"/>
        <w:rPr>
          <w:rFonts w:ascii="Times New Roman" w:eastAsia="黑体" w:hAnsi="Times New Roman" w:cs="Times New Roman"/>
          <w:bCs/>
          <w:color w:val="000000" w:themeColor="text1"/>
          <w:szCs w:val="32"/>
        </w:rPr>
      </w:pPr>
      <w:r w:rsidRPr="00573CB6">
        <w:rPr>
          <w:rFonts w:ascii="Times New Roman" w:eastAsia="黑体" w:hAnsi="Times New Roman" w:cs="Times New Roman"/>
          <w:bCs/>
          <w:color w:val="000000" w:themeColor="text1"/>
          <w:szCs w:val="32"/>
        </w:rPr>
        <w:t>一、</w:t>
      </w:r>
      <w:r w:rsidRPr="00573CB6">
        <w:rPr>
          <w:rFonts w:ascii="Times New Roman" w:eastAsia="黑体" w:hAnsi="Times New Roman" w:cs="Times New Roman" w:hint="eastAsia"/>
          <w:bCs/>
          <w:color w:val="000000" w:themeColor="text1"/>
          <w:szCs w:val="32"/>
        </w:rPr>
        <w:t>创建对象</w:t>
      </w:r>
    </w:p>
    <w:p w:rsidR="00190050" w:rsidRPr="00573CB6" w:rsidRDefault="00190050" w:rsidP="006B5335">
      <w:pPr>
        <w:outlineLvl w:val="0"/>
        <w:rPr>
          <w:rFonts w:hAnsi="Times New Roman" w:cs="Times New Roman"/>
          <w:color w:val="000000" w:themeColor="text1"/>
          <w:szCs w:val="32"/>
        </w:rPr>
      </w:pPr>
      <w:r w:rsidRPr="00573CB6">
        <w:rPr>
          <w:rFonts w:hAnsi="Times New Roman" w:cs="Times New Roman" w:hint="eastAsia"/>
          <w:color w:val="000000" w:themeColor="text1"/>
          <w:szCs w:val="32"/>
        </w:rPr>
        <w:t>绿色建筑创建行动以全区七地（市）城镇建筑作为创建对象。绿色建筑指在全寿命期内节约资源、保护环境、减少污染，为人们提供健康、适用、高效的使用空间，最大限度实现人与自然和谐共生的高质量建筑。</w:t>
      </w:r>
    </w:p>
    <w:p w:rsidR="00190050" w:rsidRPr="00573CB6" w:rsidRDefault="00190050" w:rsidP="006B5335">
      <w:pPr>
        <w:outlineLvl w:val="0"/>
        <w:rPr>
          <w:rFonts w:ascii="Times New Roman" w:eastAsia="黑体" w:hAnsi="Times New Roman" w:cs="Times New Roman"/>
          <w:bCs/>
          <w:color w:val="000000" w:themeColor="text1"/>
          <w:szCs w:val="32"/>
        </w:rPr>
      </w:pPr>
      <w:r w:rsidRPr="00573CB6">
        <w:rPr>
          <w:rFonts w:ascii="Times New Roman" w:eastAsia="黑体" w:hAnsi="Times New Roman" w:cs="Times New Roman"/>
          <w:bCs/>
          <w:color w:val="000000" w:themeColor="text1"/>
          <w:szCs w:val="32"/>
        </w:rPr>
        <w:t>二、创建目标</w:t>
      </w:r>
    </w:p>
    <w:p w:rsidR="00190050" w:rsidRPr="00573CB6" w:rsidRDefault="00190050" w:rsidP="006B5335">
      <w:pPr>
        <w:rPr>
          <w:rFonts w:hAnsi="Times New Roman" w:cs="Times New Roman"/>
          <w:color w:val="000000" w:themeColor="text1"/>
          <w:szCs w:val="32"/>
        </w:rPr>
      </w:pPr>
      <w:r w:rsidRPr="00573CB6">
        <w:rPr>
          <w:rFonts w:hAnsi="Times New Roman" w:cs="Times New Roman" w:hint="eastAsia"/>
          <w:color w:val="000000" w:themeColor="text1"/>
          <w:szCs w:val="32"/>
        </w:rPr>
        <w:t>到202</w:t>
      </w:r>
      <w:r w:rsidR="001B2E60" w:rsidRPr="00573CB6">
        <w:rPr>
          <w:rFonts w:hAnsi="Times New Roman" w:cs="Times New Roman" w:hint="eastAsia"/>
          <w:color w:val="000000" w:themeColor="text1"/>
          <w:szCs w:val="32"/>
        </w:rPr>
        <w:t>5</w:t>
      </w:r>
      <w:r w:rsidRPr="00573CB6">
        <w:rPr>
          <w:rFonts w:hAnsi="Times New Roman" w:cs="Times New Roman" w:hint="eastAsia"/>
          <w:color w:val="000000" w:themeColor="text1"/>
          <w:szCs w:val="32"/>
        </w:rPr>
        <w:t>年，当年城镇新建建筑中绿色建筑面积占比达到</w:t>
      </w:r>
      <w:r w:rsidR="00610430" w:rsidRPr="00573CB6">
        <w:rPr>
          <w:rFonts w:hAnsi="Times New Roman" w:cs="Times New Roman" w:hint="eastAsia"/>
          <w:color w:val="000000" w:themeColor="text1"/>
          <w:szCs w:val="32"/>
        </w:rPr>
        <w:t>60</w:t>
      </w:r>
      <w:r w:rsidRPr="00573CB6">
        <w:rPr>
          <w:rFonts w:hAnsi="Times New Roman" w:cs="Times New Roman" w:hint="eastAsia"/>
          <w:color w:val="000000" w:themeColor="text1"/>
          <w:szCs w:val="32"/>
        </w:rPr>
        <w:t>%，星级绿色建筑持续增加</w:t>
      </w:r>
      <w:r w:rsidR="001B2E60" w:rsidRPr="00573CB6">
        <w:rPr>
          <w:rFonts w:hAnsi="Times New Roman" w:cs="Times New Roman" w:hint="eastAsia"/>
          <w:color w:val="000000" w:themeColor="text1"/>
          <w:szCs w:val="32"/>
        </w:rPr>
        <w:t>。全区</w:t>
      </w:r>
      <w:r w:rsidR="001B2E60" w:rsidRPr="00573CB6">
        <w:rPr>
          <w:rFonts w:hAnsi="Times New Roman" w:cs="Times New Roman" w:hint="eastAsia"/>
          <w:szCs w:val="32"/>
        </w:rPr>
        <w:t>装配式建筑占新建建筑</w:t>
      </w:r>
      <w:r w:rsidR="00573CB6">
        <w:rPr>
          <w:rFonts w:hAnsi="Times New Roman" w:cs="Times New Roman" w:hint="eastAsia"/>
          <w:szCs w:val="32"/>
        </w:rPr>
        <w:t>比例达到</w:t>
      </w:r>
      <w:r w:rsidR="001B2E60" w:rsidRPr="00573CB6">
        <w:rPr>
          <w:rFonts w:hAnsi="Times New Roman" w:cs="Times New Roman" w:hint="eastAsia"/>
          <w:szCs w:val="32"/>
        </w:rPr>
        <w:t>30%</w:t>
      </w:r>
      <w:r w:rsidR="00573CB6">
        <w:rPr>
          <w:rFonts w:hAnsi="Times New Roman" w:cs="Times New Roman" w:hint="eastAsia"/>
          <w:szCs w:val="32"/>
        </w:rPr>
        <w:t>以上</w:t>
      </w:r>
      <w:r w:rsidR="001B2E60" w:rsidRPr="00573CB6">
        <w:rPr>
          <w:rFonts w:hAnsi="Times New Roman" w:cs="Times New Roman" w:hint="eastAsia"/>
          <w:szCs w:val="32"/>
        </w:rPr>
        <w:t>。</w:t>
      </w:r>
      <w:r w:rsidR="00C90987" w:rsidRPr="00A2551C">
        <w:rPr>
          <w:rFonts w:hAnsi="Times New Roman" w:cs="Times New Roman" w:hint="eastAsia"/>
          <w:szCs w:val="32"/>
        </w:rPr>
        <w:t>提升本地建材品质和市场占有率，</w:t>
      </w:r>
      <w:r w:rsidR="00A2551C" w:rsidRPr="00A2551C">
        <w:rPr>
          <w:rFonts w:hAnsi="Times New Roman" w:cs="Times New Roman" w:hint="eastAsia"/>
          <w:szCs w:val="32"/>
        </w:rPr>
        <w:t>推进绿色建材评价认证和推广应用。</w:t>
      </w:r>
      <w:r w:rsidRPr="00C90987">
        <w:rPr>
          <w:rFonts w:hAnsi="Times New Roman" w:cs="Times New Roman" w:hint="eastAsia"/>
          <w:szCs w:val="32"/>
        </w:rPr>
        <w:t>绿色住宅使用者监督全面推广，</w:t>
      </w:r>
      <w:r w:rsidRPr="00573CB6">
        <w:rPr>
          <w:rFonts w:hAnsi="Times New Roman" w:cs="Times New Roman" w:hint="eastAsia"/>
          <w:color w:val="000000" w:themeColor="text1"/>
          <w:szCs w:val="32"/>
        </w:rPr>
        <w:t>人民群众积极参与绿色建筑创建活动，</w:t>
      </w:r>
      <w:r w:rsidR="00A2551C">
        <w:rPr>
          <w:rFonts w:hAnsi="Times New Roman" w:cs="Times New Roman" w:hint="eastAsia"/>
          <w:color w:val="000000" w:themeColor="text1"/>
          <w:szCs w:val="32"/>
        </w:rPr>
        <w:t>获得感、幸福感和安全感不断增强；</w:t>
      </w:r>
      <w:r w:rsidRPr="00573CB6">
        <w:rPr>
          <w:rFonts w:hAnsi="Times New Roman" w:cs="Times New Roman" w:hint="eastAsia"/>
          <w:color w:val="000000" w:themeColor="text1"/>
          <w:szCs w:val="32"/>
        </w:rPr>
        <w:t>崇尚绿色生活的社会氛围</w:t>
      </w:r>
      <w:r w:rsidR="00A2551C">
        <w:rPr>
          <w:rFonts w:hAnsi="Times New Roman" w:cs="Times New Roman" w:hint="eastAsia"/>
          <w:color w:val="000000" w:themeColor="text1"/>
          <w:szCs w:val="32"/>
        </w:rPr>
        <w:t>基本形成</w:t>
      </w:r>
      <w:r w:rsidRPr="00573CB6">
        <w:rPr>
          <w:rFonts w:hAnsi="Times New Roman" w:cs="Times New Roman" w:hint="eastAsia"/>
          <w:color w:val="000000" w:themeColor="text1"/>
          <w:szCs w:val="32"/>
        </w:rPr>
        <w:t>。</w:t>
      </w:r>
    </w:p>
    <w:p w:rsidR="00190050" w:rsidRPr="00573CB6" w:rsidRDefault="00190050" w:rsidP="006B5335">
      <w:pPr>
        <w:outlineLvl w:val="0"/>
        <w:rPr>
          <w:rFonts w:ascii="Times New Roman" w:hAnsi="Times New Roman" w:cs="Times New Roman"/>
          <w:bCs/>
          <w:color w:val="000000" w:themeColor="text1"/>
          <w:szCs w:val="32"/>
        </w:rPr>
      </w:pPr>
      <w:r w:rsidRPr="00573CB6">
        <w:rPr>
          <w:rFonts w:ascii="Times New Roman" w:eastAsia="黑体" w:hAnsi="Times New Roman" w:cs="Times New Roman"/>
          <w:bCs/>
          <w:color w:val="000000" w:themeColor="text1"/>
          <w:szCs w:val="32"/>
        </w:rPr>
        <w:t>三、</w:t>
      </w:r>
      <w:r w:rsidRPr="00573CB6">
        <w:rPr>
          <w:rFonts w:ascii="Times New Roman" w:eastAsia="黑体" w:hAnsi="Times New Roman" w:cs="Times New Roman" w:hint="eastAsia"/>
          <w:bCs/>
          <w:color w:val="000000" w:themeColor="text1"/>
          <w:szCs w:val="32"/>
        </w:rPr>
        <w:t>重点任务</w:t>
      </w:r>
    </w:p>
    <w:p w:rsidR="00F4612E" w:rsidRPr="00F4612E" w:rsidRDefault="00F4612E" w:rsidP="006B5335">
      <w:pPr>
        <w:ind w:firstLine="643"/>
        <w:outlineLvl w:val="0"/>
        <w:rPr>
          <w:rFonts w:hAnsi="仿宋" w:cs="仿宋_GB2312"/>
          <w:bCs/>
          <w:szCs w:val="32"/>
        </w:rPr>
      </w:pPr>
      <w:r>
        <w:rPr>
          <w:rFonts w:ascii="楷体" w:eastAsia="楷体" w:hAnsi="楷体" w:cs="楷体_GB2312" w:hint="eastAsia"/>
          <w:b/>
          <w:szCs w:val="32"/>
        </w:rPr>
        <w:lastRenderedPageBreak/>
        <w:t>（一）提升绿色建筑实施水平。</w:t>
      </w:r>
      <w:r w:rsidR="00963EB9" w:rsidRPr="00963EB9">
        <w:rPr>
          <w:rFonts w:hAnsi="仿宋" w:cs="仿宋_GB2312" w:hint="eastAsia"/>
          <w:bCs/>
          <w:szCs w:val="32"/>
        </w:rPr>
        <w:t>加快</w:t>
      </w:r>
      <w:r>
        <w:rPr>
          <w:rFonts w:hAnsi="仿宋" w:cs="仿宋_GB2312" w:hint="eastAsia"/>
          <w:bCs/>
          <w:szCs w:val="32"/>
        </w:rPr>
        <w:t>推</w:t>
      </w:r>
      <w:r w:rsidR="008C062A">
        <w:rPr>
          <w:rFonts w:hAnsi="仿宋" w:cs="仿宋_GB2312" w:hint="eastAsia"/>
          <w:bCs/>
          <w:szCs w:val="32"/>
        </w:rPr>
        <w:t>进</w:t>
      </w:r>
      <w:r>
        <w:rPr>
          <w:rFonts w:hAnsi="仿宋" w:cs="仿宋_GB2312" w:hint="eastAsia"/>
          <w:bCs/>
          <w:szCs w:val="32"/>
        </w:rPr>
        <w:t>《西藏自治区绿色建筑管理办法》</w:t>
      </w:r>
      <w:r w:rsidR="008C062A">
        <w:rPr>
          <w:rFonts w:hAnsi="仿宋" w:cs="仿宋_GB2312" w:hint="eastAsia"/>
          <w:bCs/>
          <w:szCs w:val="32"/>
        </w:rPr>
        <w:t>的</w:t>
      </w:r>
      <w:r>
        <w:rPr>
          <w:rFonts w:hAnsi="仿宋" w:cs="仿宋_GB2312" w:hint="eastAsia"/>
          <w:bCs/>
          <w:szCs w:val="32"/>
        </w:rPr>
        <w:t>实施，鼓励新建建筑按照绿色建筑标准建设。落实绿色建筑工程建设、勘察设计、施工图审查、施工、监理、检测等相关单位责任，强化建设行政主管部门监督管理职责，规范绿色建筑设计、施工和运行管理，提高绿色建筑标准</w:t>
      </w:r>
      <w:r w:rsidR="00963EB9">
        <w:rPr>
          <w:rFonts w:hAnsi="仿宋" w:cs="仿宋_GB2312" w:hint="eastAsia"/>
          <w:bCs/>
          <w:szCs w:val="32"/>
        </w:rPr>
        <w:t>执行深度和质量。</w:t>
      </w:r>
    </w:p>
    <w:p w:rsidR="00190050" w:rsidRPr="00573CB6" w:rsidRDefault="00190050" w:rsidP="006B5335">
      <w:pPr>
        <w:ind w:firstLine="643"/>
        <w:outlineLvl w:val="0"/>
        <w:rPr>
          <w:rFonts w:hAnsi="仿宋" w:cs="仿宋_GB2312"/>
          <w:bCs/>
          <w:szCs w:val="32"/>
        </w:rPr>
      </w:pPr>
      <w:r>
        <w:rPr>
          <w:rFonts w:ascii="楷体" w:eastAsia="楷体" w:hAnsi="楷体" w:cs="楷体_GB2312" w:hint="eastAsia"/>
          <w:b/>
          <w:szCs w:val="32"/>
        </w:rPr>
        <w:t>（</w:t>
      </w:r>
      <w:r w:rsidR="008C062A">
        <w:rPr>
          <w:rFonts w:ascii="楷体" w:eastAsia="楷体" w:hAnsi="楷体" w:cs="楷体_GB2312" w:hint="eastAsia"/>
          <w:b/>
          <w:szCs w:val="32"/>
        </w:rPr>
        <w:t>二</w:t>
      </w:r>
      <w:r>
        <w:rPr>
          <w:rFonts w:ascii="楷体" w:eastAsia="楷体" w:hAnsi="楷体" w:cs="楷体_GB2312" w:hint="eastAsia"/>
          <w:b/>
          <w:szCs w:val="32"/>
        </w:rPr>
        <w:t>）</w:t>
      </w:r>
      <w:r w:rsidR="008C062A">
        <w:rPr>
          <w:rFonts w:ascii="楷体" w:eastAsia="楷体" w:hAnsi="楷体" w:cs="楷体_GB2312" w:hint="eastAsia"/>
          <w:b/>
          <w:szCs w:val="32"/>
        </w:rPr>
        <w:t>提升</w:t>
      </w:r>
      <w:r>
        <w:rPr>
          <w:rFonts w:ascii="楷体" w:eastAsia="楷体" w:hAnsi="楷体" w:cs="楷体_GB2312" w:hint="eastAsia"/>
          <w:b/>
          <w:szCs w:val="32"/>
        </w:rPr>
        <w:t>绿色</w:t>
      </w:r>
      <w:r w:rsidR="008C062A">
        <w:rPr>
          <w:rFonts w:ascii="楷体" w:eastAsia="楷体" w:hAnsi="楷体" w:cs="楷体_GB2312" w:hint="eastAsia"/>
          <w:b/>
          <w:szCs w:val="32"/>
        </w:rPr>
        <w:t>建筑</w:t>
      </w:r>
      <w:r>
        <w:rPr>
          <w:rFonts w:ascii="楷体" w:eastAsia="楷体" w:hAnsi="楷体" w:cs="楷体_GB2312" w:hint="eastAsia"/>
          <w:b/>
          <w:szCs w:val="32"/>
        </w:rPr>
        <w:t>设计</w:t>
      </w:r>
      <w:r w:rsidR="008C062A">
        <w:rPr>
          <w:rFonts w:ascii="楷体" w:eastAsia="楷体" w:hAnsi="楷体" w:cs="楷体_GB2312" w:hint="eastAsia"/>
          <w:b/>
          <w:szCs w:val="32"/>
        </w:rPr>
        <w:t>水平</w:t>
      </w:r>
      <w:r>
        <w:rPr>
          <w:rFonts w:ascii="楷体" w:eastAsia="楷体" w:hAnsi="楷体" w:cs="楷体_GB2312" w:hint="eastAsia"/>
          <w:b/>
          <w:szCs w:val="32"/>
        </w:rPr>
        <w:t>。</w:t>
      </w:r>
      <w:r w:rsidR="008C062A">
        <w:rPr>
          <w:rFonts w:hAnsi="仿宋" w:cs="仿宋_GB2312" w:hint="eastAsia"/>
          <w:bCs/>
          <w:szCs w:val="32"/>
        </w:rPr>
        <w:t>绿色建筑设计坚持绿色发展理念，遵循以人为本，因地制宜原则，严格执行《绿色建筑设计标准》。</w:t>
      </w:r>
      <w:r w:rsidR="008C062A" w:rsidRPr="008D0EA8">
        <w:rPr>
          <w:rFonts w:hAnsi="仿宋" w:cs="仿宋_GB2312" w:hint="eastAsia"/>
          <w:bCs/>
          <w:szCs w:val="32"/>
          <w:shd w:val="pct15" w:color="auto" w:fill="FFFFFF"/>
        </w:rPr>
        <w:t>自2021年X月X日起</w:t>
      </w:r>
      <w:r w:rsidR="008C062A">
        <w:rPr>
          <w:rFonts w:hAnsi="仿宋" w:cs="仿宋_GB2312" w:hint="eastAsia"/>
          <w:bCs/>
          <w:szCs w:val="32"/>
        </w:rPr>
        <w:t>，自治区</w:t>
      </w:r>
      <w:r w:rsidR="00C55E22">
        <w:rPr>
          <w:rFonts w:hAnsi="仿宋" w:cs="仿宋_GB2312" w:hint="eastAsia"/>
          <w:bCs/>
          <w:szCs w:val="32"/>
        </w:rPr>
        <w:t>内</w:t>
      </w:r>
      <w:r w:rsidR="00C55E22">
        <w:rPr>
          <w:rFonts w:hint="eastAsia"/>
        </w:rPr>
        <w:t>政府投资或政府投资为主的高质量建筑</w:t>
      </w:r>
      <w:r w:rsidR="008C062A">
        <w:rPr>
          <w:rFonts w:hint="eastAsia"/>
        </w:rPr>
        <w:t>，应当按照绿色建筑标准进行设计，并应满足《绿色建筑评价标准》（GB/T50378）要求。鼓励采用先进的绿色建筑设计技术和方法，提升建筑绿色化设计水平和质量。</w:t>
      </w:r>
    </w:p>
    <w:p w:rsidR="008C062A" w:rsidRDefault="00190050" w:rsidP="006B5335">
      <w:pPr>
        <w:widowControl/>
        <w:ind w:firstLine="643"/>
        <w:rPr>
          <w:rFonts w:hAnsi="仿宋" w:cs="仿宋_GB2312"/>
          <w:bCs/>
          <w:szCs w:val="32"/>
        </w:rPr>
      </w:pPr>
      <w:r>
        <w:rPr>
          <w:rFonts w:ascii="楷体" w:eastAsia="楷体" w:hAnsi="楷体" w:cs="楷体_GB2312" w:hint="eastAsia"/>
          <w:b/>
          <w:szCs w:val="32"/>
        </w:rPr>
        <w:t>（</w:t>
      </w:r>
      <w:r w:rsidR="008C062A">
        <w:rPr>
          <w:rFonts w:ascii="楷体" w:eastAsia="楷体" w:hAnsi="楷体" w:cs="楷体_GB2312" w:hint="eastAsia"/>
          <w:b/>
          <w:szCs w:val="32"/>
        </w:rPr>
        <w:t>三</w:t>
      </w:r>
      <w:r>
        <w:rPr>
          <w:rFonts w:ascii="楷体" w:eastAsia="楷体" w:hAnsi="楷体" w:cs="楷体_GB2312" w:hint="eastAsia"/>
          <w:b/>
          <w:szCs w:val="32"/>
        </w:rPr>
        <w:t>）完善星级绿色建筑标识制度。</w:t>
      </w:r>
      <w:r w:rsidR="008C062A">
        <w:rPr>
          <w:rFonts w:hAnsi="仿宋" w:cs="Times New Roman" w:hint="eastAsia"/>
          <w:bCs/>
          <w:color w:val="000000" w:themeColor="text1"/>
          <w:szCs w:val="32"/>
        </w:rPr>
        <w:t>根据</w:t>
      </w:r>
      <w:r w:rsidRPr="00573CB6">
        <w:rPr>
          <w:rFonts w:hAnsi="仿宋" w:cs="Times New Roman" w:hint="eastAsia"/>
          <w:bCs/>
          <w:color w:val="000000" w:themeColor="text1"/>
          <w:szCs w:val="32"/>
        </w:rPr>
        <w:t>国务院办公厅《绿色建筑行动方案》（国办发</w:t>
      </w:r>
      <w:r w:rsidRPr="00573CB6">
        <w:rPr>
          <w:rFonts w:hAnsi="Times New Roman" w:cs="Times New Roman" w:hint="eastAsia"/>
          <w:color w:val="000000" w:themeColor="text1"/>
          <w:szCs w:val="32"/>
        </w:rPr>
        <w:t>〔2013〕</w:t>
      </w:r>
      <w:r w:rsidRPr="00573CB6">
        <w:rPr>
          <w:rFonts w:hAnsi="仿宋" w:cs="Times New Roman" w:hint="eastAsia"/>
          <w:bCs/>
          <w:color w:val="000000" w:themeColor="text1"/>
          <w:szCs w:val="32"/>
        </w:rPr>
        <w:t>1号）</w:t>
      </w:r>
      <w:r w:rsidR="008C062A">
        <w:rPr>
          <w:rFonts w:hAnsi="仿宋" w:cs="Times New Roman" w:hint="eastAsia"/>
          <w:bCs/>
          <w:color w:val="000000" w:themeColor="text1"/>
          <w:szCs w:val="32"/>
        </w:rPr>
        <w:t>及住房和城乡建设部</w:t>
      </w:r>
      <w:r w:rsidR="008C062A" w:rsidRPr="00C55E22">
        <w:rPr>
          <w:rFonts w:hAnsi="仿宋" w:cs="Times New Roman" w:hint="eastAsia"/>
          <w:bCs/>
          <w:color w:val="000000" w:themeColor="text1"/>
          <w:szCs w:val="32"/>
        </w:rPr>
        <w:t>《绿色建筑标识管理办法》（</w:t>
      </w:r>
      <w:r w:rsidR="00C55E22">
        <w:rPr>
          <w:rFonts w:hAnsi="仿宋" w:cs="Times New Roman" w:hint="eastAsia"/>
          <w:bCs/>
          <w:color w:val="000000" w:themeColor="text1"/>
          <w:szCs w:val="32"/>
        </w:rPr>
        <w:t>建标规〔2021〕1号</w:t>
      </w:r>
      <w:r w:rsidR="008C062A" w:rsidRPr="00C55E22">
        <w:rPr>
          <w:rFonts w:hAnsi="仿宋" w:cs="Times New Roman" w:hint="eastAsia"/>
          <w:bCs/>
          <w:color w:val="000000" w:themeColor="text1"/>
          <w:szCs w:val="32"/>
        </w:rPr>
        <w:t>）</w:t>
      </w:r>
      <w:r w:rsidRPr="00573CB6">
        <w:rPr>
          <w:rFonts w:hAnsi="仿宋" w:cs="Times New Roman" w:hint="eastAsia"/>
          <w:bCs/>
          <w:color w:val="000000" w:themeColor="text1"/>
          <w:szCs w:val="32"/>
        </w:rPr>
        <w:t>等相关规定，</w:t>
      </w:r>
      <w:r w:rsidR="008C062A">
        <w:rPr>
          <w:rFonts w:hAnsi="仿宋" w:cs="仿宋_GB2312" w:hint="eastAsia"/>
          <w:bCs/>
          <w:szCs w:val="32"/>
        </w:rPr>
        <w:t>制定《</w:t>
      </w:r>
      <w:r w:rsidR="00756659" w:rsidRPr="00756659">
        <w:rPr>
          <w:rFonts w:hAnsi="仿宋" w:cs="仿宋_GB2312" w:hint="eastAsia"/>
          <w:bCs/>
          <w:szCs w:val="32"/>
        </w:rPr>
        <w:t>西藏自治区绿色建筑评价标识工作实施细则</w:t>
      </w:r>
      <w:r w:rsidR="008C062A">
        <w:rPr>
          <w:rFonts w:hAnsi="仿宋" w:cs="仿宋_GB2312" w:hint="eastAsia"/>
          <w:bCs/>
          <w:szCs w:val="32"/>
        </w:rPr>
        <w:t>》，</w:t>
      </w:r>
      <w:r w:rsidRPr="00573CB6">
        <w:rPr>
          <w:rFonts w:hAnsi="仿宋" w:cs="仿宋_GB2312" w:hint="eastAsia"/>
          <w:bCs/>
          <w:szCs w:val="32"/>
        </w:rPr>
        <w:t>规范绿色建筑标识管理，</w:t>
      </w:r>
      <w:r w:rsidR="00756659">
        <w:rPr>
          <w:rFonts w:hAnsi="仿宋" w:cs="仿宋_GB2312" w:hint="eastAsia"/>
          <w:bCs/>
          <w:szCs w:val="32"/>
        </w:rPr>
        <w:t>推动开展本行政区域内绿色建筑评价标识和管理工作，逐步提高一、二星级绿色建筑比例。</w:t>
      </w:r>
    </w:p>
    <w:p w:rsidR="00190050" w:rsidRPr="00573CB6" w:rsidRDefault="00C52DB3" w:rsidP="006B5335">
      <w:pPr>
        <w:ind w:firstLine="643"/>
        <w:outlineLvl w:val="0"/>
        <w:rPr>
          <w:rFonts w:hAnsi="仿宋" w:cs="仿宋_GB2312"/>
          <w:bCs/>
          <w:color w:val="000000" w:themeColor="text1"/>
          <w:szCs w:val="32"/>
        </w:rPr>
      </w:pPr>
      <w:r>
        <w:rPr>
          <w:rFonts w:ascii="楷体" w:eastAsia="楷体" w:hAnsi="楷体" w:cs="楷体_GB2312" w:hint="eastAsia"/>
          <w:b/>
          <w:color w:val="000000" w:themeColor="text1"/>
          <w:szCs w:val="32"/>
        </w:rPr>
        <w:t>（</w:t>
      </w:r>
      <w:r w:rsidR="00756659">
        <w:rPr>
          <w:rFonts w:ascii="楷体" w:eastAsia="楷体" w:hAnsi="楷体" w:cs="楷体_GB2312" w:hint="eastAsia"/>
          <w:b/>
          <w:color w:val="000000" w:themeColor="text1"/>
          <w:szCs w:val="32"/>
        </w:rPr>
        <w:t>四</w:t>
      </w:r>
      <w:r>
        <w:rPr>
          <w:rFonts w:ascii="楷体" w:eastAsia="楷体" w:hAnsi="楷体" w:cs="楷体_GB2312" w:hint="eastAsia"/>
          <w:b/>
          <w:color w:val="000000" w:themeColor="text1"/>
          <w:szCs w:val="32"/>
        </w:rPr>
        <w:t>）提升建筑能效</w:t>
      </w:r>
      <w:r w:rsidR="00190050">
        <w:rPr>
          <w:rFonts w:ascii="楷体" w:eastAsia="楷体" w:hAnsi="楷体" w:cs="楷体_GB2312" w:hint="eastAsia"/>
          <w:b/>
          <w:color w:val="000000" w:themeColor="text1"/>
          <w:szCs w:val="32"/>
        </w:rPr>
        <w:t>水平。</w:t>
      </w:r>
      <w:r w:rsidR="00190050" w:rsidRPr="00573CB6">
        <w:rPr>
          <w:rFonts w:hAnsi="仿宋" w:cs="仿宋_GB2312" w:hint="eastAsia"/>
          <w:bCs/>
          <w:color w:val="000000" w:themeColor="text1"/>
          <w:szCs w:val="32"/>
        </w:rPr>
        <w:t>结合</w:t>
      </w:r>
      <w:r w:rsidR="00756659">
        <w:rPr>
          <w:rFonts w:hAnsi="仿宋" w:cs="仿宋_GB2312" w:hint="eastAsia"/>
          <w:bCs/>
          <w:color w:val="000000" w:themeColor="text1"/>
          <w:szCs w:val="32"/>
        </w:rPr>
        <w:t>我区实际，持续实施</w:t>
      </w:r>
      <w:r w:rsidR="00190050" w:rsidRPr="00573CB6">
        <w:rPr>
          <w:rFonts w:hAnsi="仿宋" w:cs="仿宋_GB2312" w:hint="eastAsia"/>
          <w:bCs/>
          <w:color w:val="000000" w:themeColor="text1"/>
          <w:szCs w:val="32"/>
        </w:rPr>
        <w:t>清洁</w:t>
      </w:r>
      <w:r w:rsidR="00756659">
        <w:rPr>
          <w:rFonts w:hAnsi="仿宋" w:cs="仿宋_GB2312" w:hint="eastAsia"/>
          <w:bCs/>
          <w:color w:val="000000" w:themeColor="text1"/>
          <w:szCs w:val="32"/>
        </w:rPr>
        <w:t>能源采暖</w:t>
      </w:r>
      <w:r w:rsidR="00190050" w:rsidRPr="00573CB6">
        <w:rPr>
          <w:rFonts w:hAnsi="仿宋" w:cs="仿宋_GB2312" w:hint="eastAsia"/>
          <w:bCs/>
          <w:color w:val="000000" w:themeColor="text1"/>
          <w:szCs w:val="32"/>
        </w:rPr>
        <w:t>、城镇老旧小区改造、</w:t>
      </w:r>
      <w:r w:rsidR="00756659">
        <w:rPr>
          <w:rFonts w:hAnsi="仿宋" w:cs="仿宋_GB2312" w:hint="eastAsia"/>
          <w:bCs/>
          <w:color w:val="000000" w:themeColor="text1"/>
          <w:szCs w:val="32"/>
        </w:rPr>
        <w:t>居住社区补短板、绿色社区创</w:t>
      </w:r>
      <w:r w:rsidR="00756659">
        <w:rPr>
          <w:rFonts w:hAnsi="仿宋" w:cs="仿宋_GB2312" w:hint="eastAsia"/>
          <w:bCs/>
          <w:color w:val="000000" w:themeColor="text1"/>
          <w:szCs w:val="32"/>
        </w:rPr>
        <w:lastRenderedPageBreak/>
        <w:t>建</w:t>
      </w:r>
      <w:r w:rsidR="00190050" w:rsidRPr="00573CB6">
        <w:rPr>
          <w:rFonts w:hAnsi="仿宋" w:cs="仿宋_GB2312" w:hint="eastAsia"/>
          <w:bCs/>
          <w:color w:val="000000" w:themeColor="text1"/>
          <w:szCs w:val="32"/>
        </w:rPr>
        <w:t>等工作，推动既有居住建筑节能改造。开展公共建筑能效提升重点城市建设，</w:t>
      </w:r>
      <w:r w:rsidR="00190050" w:rsidRPr="00573CB6">
        <w:rPr>
          <w:rFonts w:hAnsi="仿宋" w:cs="仿宋_GB2312" w:hint="eastAsia"/>
          <w:bCs/>
          <w:szCs w:val="32"/>
        </w:rPr>
        <w:t>建立完善运行管理制度，</w:t>
      </w:r>
      <w:r w:rsidR="00190050" w:rsidRPr="00573CB6">
        <w:rPr>
          <w:rFonts w:hAnsi="仿宋" w:cs="仿宋_GB2312" w:hint="eastAsia"/>
          <w:bCs/>
          <w:color w:val="000000" w:themeColor="text1"/>
          <w:szCs w:val="32"/>
        </w:rPr>
        <w:t>推广合同能源管理与合同节水管理，推进公共建筑能耗统计、能源审计及能效公示</w:t>
      </w:r>
      <w:r w:rsidR="00756659">
        <w:rPr>
          <w:rFonts w:hAnsi="仿宋" w:cs="仿宋_GB2312" w:hint="eastAsia"/>
          <w:bCs/>
          <w:color w:val="000000" w:themeColor="text1"/>
          <w:szCs w:val="32"/>
        </w:rPr>
        <w:t>制度落实</w:t>
      </w:r>
      <w:r w:rsidR="00190050" w:rsidRPr="00573CB6">
        <w:rPr>
          <w:rFonts w:hAnsi="仿宋" w:cs="仿宋_GB2312" w:hint="eastAsia"/>
          <w:bCs/>
          <w:color w:val="000000" w:themeColor="text1"/>
          <w:szCs w:val="32"/>
        </w:rPr>
        <w:t>。</w:t>
      </w:r>
      <w:r w:rsidR="00190050" w:rsidRPr="00573CB6">
        <w:rPr>
          <w:rFonts w:hAnsi="仿宋" w:cs="仿宋_GB2312" w:hint="eastAsia"/>
          <w:bCs/>
          <w:szCs w:val="32"/>
        </w:rPr>
        <w:t>鼓励各地</w:t>
      </w:r>
      <w:r w:rsidR="00756659">
        <w:rPr>
          <w:rFonts w:hAnsi="仿宋" w:cs="仿宋_GB2312" w:hint="eastAsia"/>
          <w:bCs/>
          <w:szCs w:val="32"/>
        </w:rPr>
        <w:t>（市）和经济发展较好的市县</w:t>
      </w:r>
      <w:r w:rsidR="00190050" w:rsidRPr="00573CB6">
        <w:rPr>
          <w:rFonts w:hAnsi="仿宋" w:cs="仿宋_GB2312" w:hint="eastAsia"/>
          <w:bCs/>
          <w:szCs w:val="32"/>
        </w:rPr>
        <w:t>因地制宜提高</w:t>
      </w:r>
      <w:r w:rsidR="00190050" w:rsidRPr="00573CB6">
        <w:rPr>
          <w:rFonts w:hAnsi="Times New Roman" w:cs="Times New Roman" w:hint="eastAsia"/>
          <w:bCs/>
          <w:color w:val="000000"/>
          <w:szCs w:val="32"/>
        </w:rPr>
        <w:t>政府投资公益性建筑和大型公共建筑绿色等级，</w:t>
      </w:r>
      <w:r w:rsidR="00190050" w:rsidRPr="00573CB6">
        <w:rPr>
          <w:rFonts w:hAnsi="仿宋" w:cs="仿宋_GB2312" w:hint="eastAsia"/>
          <w:bCs/>
          <w:szCs w:val="32"/>
        </w:rPr>
        <w:t>推动超低能耗建筑、近零能耗建筑</w:t>
      </w:r>
      <w:r w:rsidR="00756659">
        <w:rPr>
          <w:rFonts w:hAnsi="仿宋" w:cs="仿宋_GB2312" w:hint="eastAsia"/>
          <w:bCs/>
          <w:szCs w:val="32"/>
        </w:rPr>
        <w:t>试点示范</w:t>
      </w:r>
      <w:r w:rsidR="00190050" w:rsidRPr="00573CB6">
        <w:rPr>
          <w:rFonts w:hAnsi="仿宋" w:cs="仿宋_GB2312" w:hint="eastAsia"/>
          <w:bCs/>
          <w:szCs w:val="32"/>
        </w:rPr>
        <w:t>，</w:t>
      </w:r>
      <w:r w:rsidR="00190050" w:rsidRPr="00573CB6">
        <w:rPr>
          <w:rFonts w:hAnsi="仿宋" w:cs="Times New Roman" w:hint="eastAsia"/>
          <w:bCs/>
          <w:color w:val="000000"/>
          <w:szCs w:val="32"/>
        </w:rPr>
        <w:t>推广可再生能源应用和再生水利用。</w:t>
      </w:r>
    </w:p>
    <w:p w:rsidR="00190050" w:rsidRPr="00573CB6" w:rsidRDefault="00190050" w:rsidP="006B5335">
      <w:pPr>
        <w:ind w:firstLine="643"/>
        <w:outlineLvl w:val="0"/>
        <w:rPr>
          <w:rFonts w:hAnsi="仿宋" w:cs="仿宋_GB2312"/>
          <w:bCs/>
          <w:color w:val="000000" w:themeColor="text1"/>
          <w:szCs w:val="32"/>
        </w:rPr>
      </w:pPr>
      <w:r>
        <w:rPr>
          <w:rFonts w:ascii="楷体" w:eastAsia="楷体" w:hAnsi="楷体" w:cs="楷体_GB2312" w:hint="eastAsia"/>
          <w:b/>
          <w:color w:val="000000" w:themeColor="text1"/>
          <w:szCs w:val="32"/>
        </w:rPr>
        <w:t>（</w:t>
      </w:r>
      <w:r w:rsidR="00756659">
        <w:rPr>
          <w:rFonts w:ascii="楷体" w:eastAsia="楷体" w:hAnsi="楷体" w:cs="楷体_GB2312" w:hint="eastAsia"/>
          <w:b/>
          <w:color w:val="000000" w:themeColor="text1"/>
          <w:szCs w:val="32"/>
        </w:rPr>
        <w:t>五</w:t>
      </w:r>
      <w:r>
        <w:rPr>
          <w:rFonts w:ascii="楷体" w:eastAsia="楷体" w:hAnsi="楷体" w:cs="楷体_GB2312" w:hint="eastAsia"/>
          <w:b/>
          <w:color w:val="000000" w:themeColor="text1"/>
          <w:szCs w:val="32"/>
        </w:rPr>
        <w:t>）提高住宅健康性能。</w:t>
      </w:r>
      <w:r w:rsidRPr="00573CB6">
        <w:rPr>
          <w:rFonts w:hAnsi="仿宋" w:cs="仿宋_GB2312" w:hint="eastAsia"/>
          <w:bCs/>
          <w:color w:val="000000" w:themeColor="text1"/>
          <w:szCs w:val="32"/>
        </w:rPr>
        <w:t>结合</w:t>
      </w:r>
      <w:r w:rsidR="00756659">
        <w:rPr>
          <w:rFonts w:hAnsi="仿宋" w:cs="仿宋_GB2312" w:hint="eastAsia"/>
          <w:bCs/>
          <w:color w:val="000000" w:themeColor="text1"/>
          <w:szCs w:val="32"/>
        </w:rPr>
        <w:t>新冠肺炎</w:t>
      </w:r>
      <w:r w:rsidRPr="00573CB6">
        <w:rPr>
          <w:rFonts w:hAnsi="仿宋" w:cs="仿宋_GB2312" w:hint="eastAsia"/>
          <w:bCs/>
          <w:color w:val="000000" w:themeColor="text1"/>
          <w:szCs w:val="32"/>
        </w:rPr>
        <w:t>疫情防控和各地</w:t>
      </w:r>
      <w:r w:rsidR="00756659">
        <w:rPr>
          <w:rFonts w:hAnsi="仿宋" w:cs="仿宋_GB2312" w:hint="eastAsia"/>
          <w:bCs/>
          <w:color w:val="000000" w:themeColor="text1"/>
          <w:szCs w:val="32"/>
        </w:rPr>
        <w:t>经济社会发展</w:t>
      </w:r>
      <w:r w:rsidRPr="00573CB6">
        <w:rPr>
          <w:rFonts w:hAnsi="仿宋" w:cs="仿宋_GB2312" w:hint="eastAsia"/>
          <w:bCs/>
          <w:color w:val="000000" w:themeColor="text1"/>
          <w:szCs w:val="32"/>
        </w:rPr>
        <w:t>实际，完善实施住宅相关标准，提高建筑室内空气、水质、隔声等健康性能指标，提升建筑视觉和心理舒适性。推动一批住宅健康性能示范项目，强化住宅健康性能设计要求，严格竣工验收管理，推动绿色健康技术应用。</w:t>
      </w:r>
    </w:p>
    <w:p w:rsidR="00756659" w:rsidRDefault="00190050" w:rsidP="006B5335">
      <w:pPr>
        <w:ind w:firstLine="643"/>
        <w:outlineLvl w:val="0"/>
        <w:rPr>
          <w:rFonts w:hAnsi="仿宋" w:cs="仿宋_GB2312"/>
          <w:bCs/>
          <w:color w:val="000000" w:themeColor="text1"/>
          <w:szCs w:val="32"/>
        </w:rPr>
      </w:pPr>
      <w:r>
        <w:rPr>
          <w:rFonts w:ascii="楷体" w:eastAsia="楷体" w:hAnsi="楷体" w:cs="楷体_GB2312" w:hint="eastAsia"/>
          <w:b/>
          <w:color w:val="000000" w:themeColor="text1"/>
          <w:szCs w:val="32"/>
        </w:rPr>
        <w:t>（</w:t>
      </w:r>
      <w:r w:rsidR="00756659">
        <w:rPr>
          <w:rFonts w:ascii="楷体" w:eastAsia="楷体" w:hAnsi="楷体" w:cs="楷体_GB2312" w:hint="eastAsia"/>
          <w:b/>
          <w:color w:val="000000" w:themeColor="text1"/>
          <w:szCs w:val="32"/>
        </w:rPr>
        <w:t>六</w:t>
      </w:r>
      <w:r>
        <w:rPr>
          <w:rFonts w:ascii="楷体" w:eastAsia="楷体" w:hAnsi="楷体" w:cs="楷体_GB2312" w:hint="eastAsia"/>
          <w:b/>
          <w:color w:val="000000" w:themeColor="text1"/>
          <w:szCs w:val="32"/>
        </w:rPr>
        <w:t>）推广装配化建造方式。</w:t>
      </w:r>
      <w:r w:rsidR="00756659" w:rsidRPr="00756659">
        <w:rPr>
          <w:rFonts w:hAnsi="仿宋" w:cs="仿宋_GB2312" w:hint="eastAsia"/>
          <w:bCs/>
          <w:color w:val="000000" w:themeColor="text1"/>
          <w:szCs w:val="32"/>
        </w:rPr>
        <w:t>加大政策支持力度，</w:t>
      </w:r>
      <w:r w:rsidR="00756659">
        <w:rPr>
          <w:rFonts w:hAnsi="仿宋" w:cs="仿宋_GB2312" w:hint="eastAsia"/>
          <w:bCs/>
          <w:color w:val="000000" w:themeColor="text1"/>
          <w:szCs w:val="32"/>
        </w:rPr>
        <w:t>积极推进边境地区装配式建筑发展。</w:t>
      </w:r>
      <w:r w:rsidR="00F15A2C">
        <w:rPr>
          <w:rFonts w:hAnsi="仿宋" w:cs="仿宋_GB2312" w:hint="eastAsia"/>
          <w:bCs/>
          <w:color w:val="000000" w:themeColor="text1"/>
          <w:szCs w:val="32"/>
        </w:rPr>
        <w:t>严格落实自治区党委和政府有关要求，扩大装配式建筑应用规模，大力推行装配式钢结构建造方式，推进装配式建筑产业发展。</w:t>
      </w:r>
      <w:r w:rsidR="00F15A2C" w:rsidRPr="00F15A2C">
        <w:rPr>
          <w:rFonts w:hAnsi="仿宋" w:cs="仿宋_GB2312" w:hint="eastAsia"/>
          <w:bCs/>
          <w:color w:val="000000"/>
          <w:szCs w:val="32"/>
        </w:rPr>
        <w:t>创新项目管理模式</w:t>
      </w:r>
      <w:r w:rsidR="00F15A2C">
        <w:rPr>
          <w:rFonts w:hAnsi="仿宋" w:cs="仿宋_GB2312" w:hint="eastAsia"/>
          <w:bCs/>
          <w:color w:val="000000" w:themeColor="text1"/>
          <w:szCs w:val="32"/>
        </w:rPr>
        <w:t>，探索建立适应装配式建筑发展的工程总承包模式，</w:t>
      </w:r>
      <w:r w:rsidR="00F15A2C" w:rsidRPr="00F15A2C">
        <w:rPr>
          <w:rFonts w:hAnsi="仿宋" w:cs="仿宋_GB2312" w:hint="eastAsia"/>
          <w:bCs/>
          <w:color w:val="000000"/>
          <w:szCs w:val="32"/>
        </w:rPr>
        <w:t>培育一批具备工程总承包能力的建筑业龙头企业。</w:t>
      </w:r>
    </w:p>
    <w:p w:rsidR="00190050" w:rsidRPr="00573CB6" w:rsidRDefault="00190050" w:rsidP="006B5335">
      <w:pPr>
        <w:ind w:firstLine="643"/>
        <w:outlineLvl w:val="0"/>
        <w:rPr>
          <w:rFonts w:hAnsi="仿宋" w:cs="仿宋_GB2312"/>
          <w:bCs/>
          <w:color w:val="000000" w:themeColor="text1"/>
          <w:szCs w:val="32"/>
        </w:rPr>
      </w:pPr>
      <w:r>
        <w:rPr>
          <w:rFonts w:ascii="楷体" w:eastAsia="楷体" w:hAnsi="楷体" w:cs="楷体_GB2312" w:hint="eastAsia"/>
          <w:b/>
          <w:color w:val="000000" w:themeColor="text1"/>
          <w:szCs w:val="32"/>
        </w:rPr>
        <w:t>（</w:t>
      </w:r>
      <w:r w:rsidR="00F15A2C">
        <w:rPr>
          <w:rFonts w:ascii="楷体" w:eastAsia="楷体" w:hAnsi="楷体" w:cs="楷体_GB2312" w:hint="eastAsia"/>
          <w:b/>
          <w:color w:val="000000" w:themeColor="text1"/>
          <w:szCs w:val="32"/>
        </w:rPr>
        <w:t>七</w:t>
      </w:r>
      <w:r>
        <w:rPr>
          <w:rFonts w:ascii="楷体" w:eastAsia="楷体" w:hAnsi="楷体" w:cs="楷体_GB2312" w:hint="eastAsia"/>
          <w:b/>
          <w:color w:val="000000" w:themeColor="text1"/>
          <w:szCs w:val="32"/>
        </w:rPr>
        <w:t>）推动绿色建材应用。</w:t>
      </w:r>
      <w:r w:rsidRPr="00573CB6">
        <w:rPr>
          <w:rFonts w:hAnsi="仿宋" w:cs="仿宋_GB2312" w:hint="eastAsia"/>
          <w:bCs/>
          <w:color w:val="000000" w:themeColor="text1"/>
          <w:szCs w:val="32"/>
        </w:rPr>
        <w:t>加快推进绿色建材评价认证和推广应用，建立绿色建材采信机制，推动建材产品质量提升。指导各地制定绿色建材推广应用政策措施，推动政府投资工程</w:t>
      </w:r>
      <w:r w:rsidRPr="00573CB6">
        <w:rPr>
          <w:rFonts w:hAnsi="仿宋" w:cs="仿宋_GB2312" w:hint="eastAsia"/>
          <w:bCs/>
          <w:color w:val="000000" w:themeColor="text1"/>
          <w:szCs w:val="32"/>
        </w:rPr>
        <w:lastRenderedPageBreak/>
        <w:t>率先采用绿色建材，逐步提高城镇新建建筑中绿色建材应用比例。打造一批绿色建材应用示范工程，大力发展新型绿色建材。</w:t>
      </w:r>
    </w:p>
    <w:p w:rsidR="00190050" w:rsidRPr="00573CB6" w:rsidRDefault="00190050" w:rsidP="00556356">
      <w:pPr>
        <w:ind w:firstLine="643"/>
        <w:rPr>
          <w:rFonts w:hAnsi="仿宋" w:cs="楷体_GB2312"/>
          <w:bCs/>
          <w:szCs w:val="32"/>
        </w:rPr>
      </w:pPr>
      <w:r>
        <w:rPr>
          <w:rFonts w:ascii="楷体" w:eastAsia="楷体" w:hAnsi="楷体" w:cs="楷体_GB2312" w:hint="eastAsia"/>
          <w:b/>
          <w:szCs w:val="32"/>
        </w:rPr>
        <w:t>（</w:t>
      </w:r>
      <w:r w:rsidR="00556356">
        <w:rPr>
          <w:rFonts w:ascii="楷体" w:eastAsia="楷体" w:hAnsi="楷体" w:cs="楷体_GB2312" w:hint="eastAsia"/>
          <w:b/>
          <w:szCs w:val="32"/>
        </w:rPr>
        <w:t>八</w:t>
      </w:r>
      <w:r>
        <w:rPr>
          <w:rFonts w:ascii="楷体" w:eastAsia="楷体" w:hAnsi="楷体" w:cs="楷体_GB2312" w:hint="eastAsia"/>
          <w:b/>
          <w:szCs w:val="32"/>
        </w:rPr>
        <w:t>）加强技术研发推广。</w:t>
      </w:r>
      <w:r w:rsidR="00556356" w:rsidRPr="00556356">
        <w:rPr>
          <w:rFonts w:hAnsi="仿宋" w:cs="楷体_GB2312" w:hint="eastAsia"/>
          <w:bCs/>
          <w:szCs w:val="32"/>
        </w:rPr>
        <w:t>制定《</w:t>
      </w:r>
      <w:r w:rsidR="00556356" w:rsidRPr="00B67DC2">
        <w:rPr>
          <w:rFonts w:hAnsi="仿宋" w:cs="楷体_GB2312" w:hint="eastAsia"/>
          <w:bCs/>
          <w:szCs w:val="32"/>
        </w:rPr>
        <w:t>西藏自治区</w:t>
      </w:r>
      <w:r w:rsidR="0041207B">
        <w:rPr>
          <w:rFonts w:hAnsi="仿宋" w:cs="楷体_GB2312" w:hint="eastAsia"/>
          <w:bCs/>
          <w:szCs w:val="32"/>
        </w:rPr>
        <w:t>住房和城乡建设厅</w:t>
      </w:r>
      <w:r w:rsidR="00B67DC2">
        <w:rPr>
          <w:rFonts w:hAnsi="仿宋" w:cs="楷体_GB2312" w:hint="eastAsia"/>
          <w:bCs/>
          <w:szCs w:val="32"/>
        </w:rPr>
        <w:t>“十四五”时期</w:t>
      </w:r>
      <w:r w:rsidR="0041207B">
        <w:rPr>
          <w:rFonts w:hAnsi="仿宋" w:cs="楷体_GB2312" w:hint="eastAsia"/>
          <w:bCs/>
          <w:szCs w:val="32"/>
        </w:rPr>
        <w:t>科技创新和人才</w:t>
      </w:r>
      <w:r w:rsidR="00B67DC2">
        <w:rPr>
          <w:rFonts w:hAnsi="仿宋" w:cs="楷体_GB2312" w:hint="eastAsia"/>
          <w:bCs/>
          <w:szCs w:val="32"/>
        </w:rPr>
        <w:t>发展</w:t>
      </w:r>
      <w:r w:rsidR="00556356" w:rsidRPr="00B67DC2">
        <w:rPr>
          <w:rFonts w:hAnsi="仿宋" w:cs="楷体_GB2312" w:hint="eastAsia"/>
          <w:bCs/>
          <w:szCs w:val="32"/>
        </w:rPr>
        <w:t>规划》，</w:t>
      </w:r>
      <w:r w:rsidRPr="00573CB6">
        <w:rPr>
          <w:rFonts w:hAnsi="仿宋" w:cs="楷体_GB2312" w:hint="eastAsia"/>
          <w:bCs/>
          <w:szCs w:val="32"/>
        </w:rPr>
        <w:t>加强绿色建筑科技研发，建立科技成果库，促进科技成果转化。</w:t>
      </w:r>
      <w:r w:rsidR="00556356">
        <w:rPr>
          <w:rFonts w:hAnsi="仿宋" w:cs="楷体_GB2312" w:hint="eastAsia"/>
          <w:bCs/>
          <w:szCs w:val="32"/>
        </w:rPr>
        <w:t>着重开展绿色建筑技术体系研究，探索符合我区实际的绿色建筑技术路线，形成以被动式技术为主、主动式技术为辅，本土化的绿色建筑技术体系。探索西藏零能耗技术运用、超低能耗绿色建筑技术研究和试点示范。</w:t>
      </w:r>
      <w:r w:rsidRPr="00573CB6">
        <w:rPr>
          <w:rFonts w:hAnsi="仿宋" w:cs="楷体_GB2312" w:hint="eastAsia"/>
          <w:bCs/>
          <w:szCs w:val="32"/>
        </w:rPr>
        <w:t>积极探索5G、物联网、人工智能、建筑机器人等新技术在工程建设领域的应用，</w:t>
      </w:r>
      <w:r w:rsidRPr="00573CB6">
        <w:rPr>
          <w:rFonts w:hAnsi="仿宋" w:cs="仿宋_GB2312" w:hint="eastAsia"/>
          <w:bCs/>
          <w:color w:val="000000" w:themeColor="text1"/>
          <w:szCs w:val="32"/>
        </w:rPr>
        <w:t>推动绿色建造与新技术融合发展。</w:t>
      </w:r>
      <w:r w:rsidRPr="00573CB6">
        <w:rPr>
          <w:rFonts w:hAnsi="仿宋" w:cs="楷体_GB2312" w:hint="eastAsia"/>
          <w:bCs/>
          <w:szCs w:val="32"/>
        </w:rPr>
        <w:t>结合住房和城乡建设部科学技术计划和绿色建筑创新奖，推动绿色建筑新技术应用。</w:t>
      </w:r>
    </w:p>
    <w:p w:rsidR="00190050" w:rsidRPr="00573CB6" w:rsidRDefault="00190050" w:rsidP="006B5335">
      <w:pPr>
        <w:ind w:firstLine="643"/>
        <w:outlineLvl w:val="0"/>
        <w:rPr>
          <w:rFonts w:hAnsi="仿宋_GB2312" w:cs="仿宋_GB2312"/>
          <w:bCs/>
          <w:color w:val="000000" w:themeColor="text1"/>
          <w:szCs w:val="32"/>
        </w:rPr>
      </w:pPr>
      <w:r>
        <w:rPr>
          <w:rFonts w:ascii="楷体" w:eastAsia="楷体" w:hAnsi="楷体" w:cs="仿宋_GB2312" w:hint="eastAsia"/>
          <w:b/>
          <w:color w:val="000000" w:themeColor="text1"/>
          <w:szCs w:val="32"/>
        </w:rPr>
        <w:t>（</w:t>
      </w:r>
      <w:r w:rsidR="00556356">
        <w:rPr>
          <w:rFonts w:ascii="楷体" w:eastAsia="楷体" w:hAnsi="楷体" w:cs="仿宋_GB2312" w:hint="eastAsia"/>
          <w:b/>
          <w:color w:val="000000" w:themeColor="text1"/>
          <w:szCs w:val="32"/>
        </w:rPr>
        <w:t>九</w:t>
      </w:r>
      <w:r>
        <w:rPr>
          <w:rFonts w:ascii="楷体" w:eastAsia="楷体" w:hAnsi="楷体" w:cs="仿宋_GB2312" w:hint="eastAsia"/>
          <w:b/>
          <w:color w:val="000000" w:themeColor="text1"/>
          <w:szCs w:val="32"/>
        </w:rPr>
        <w:t>）建立绿色住宅使用者监督机制。</w:t>
      </w:r>
      <w:r w:rsidR="00556356">
        <w:rPr>
          <w:rFonts w:hAnsi="仿宋" w:cs="仿宋_GB2312" w:hint="eastAsia"/>
          <w:bCs/>
          <w:color w:val="000000" w:themeColor="text1"/>
          <w:szCs w:val="32"/>
        </w:rPr>
        <w:t>加大对住房和城乡建设部</w:t>
      </w:r>
      <w:r w:rsidRPr="00573CB6">
        <w:rPr>
          <w:rFonts w:hAnsi="仿宋" w:cs="仿宋_GB2312" w:hint="eastAsia"/>
          <w:bCs/>
          <w:color w:val="000000" w:themeColor="text1"/>
          <w:szCs w:val="32"/>
        </w:rPr>
        <w:t>《绿色住宅购房人验房指南》</w:t>
      </w:r>
      <w:r w:rsidR="00556356">
        <w:rPr>
          <w:rFonts w:hAnsi="仿宋" w:cs="仿宋_GB2312" w:hint="eastAsia"/>
          <w:bCs/>
          <w:color w:val="000000" w:themeColor="text1"/>
          <w:szCs w:val="32"/>
        </w:rPr>
        <w:t>的宣传和使用</w:t>
      </w:r>
      <w:r w:rsidRPr="00573CB6">
        <w:rPr>
          <w:rFonts w:hAnsi="仿宋" w:cs="仿宋_GB2312" w:hint="eastAsia"/>
          <w:bCs/>
          <w:color w:val="000000" w:themeColor="text1"/>
          <w:szCs w:val="32"/>
        </w:rPr>
        <w:t>，向购房人提供房屋绿色性能和全装修质量验收方法，引导绿色住宅开发建设单位配合购房人做好验房工作。</w:t>
      </w:r>
      <w:r w:rsidR="00556356">
        <w:rPr>
          <w:rFonts w:hAnsi="仿宋" w:cs="仿宋_GB2312" w:hint="eastAsia"/>
          <w:bCs/>
          <w:color w:val="000000" w:themeColor="text1"/>
          <w:szCs w:val="32"/>
        </w:rPr>
        <w:t>加大对房地产开发单位的培训和指导，落实绿色建筑创建行动要求，鼓励各地（市）将住宅绿色性能和全装修质量相关指标</w:t>
      </w:r>
      <w:r w:rsidRPr="00573CB6">
        <w:rPr>
          <w:rFonts w:hAnsi="Times New Roman" w:hint="eastAsia"/>
          <w:szCs w:val="32"/>
        </w:rPr>
        <w:t>纳入</w:t>
      </w:r>
      <w:r w:rsidRPr="00573CB6">
        <w:rPr>
          <w:rFonts w:hAnsi="仿宋" w:hint="eastAsia"/>
          <w:szCs w:val="32"/>
        </w:rPr>
        <w:t>商品房买卖合同、住宅质量保证书和住宅使用说明书，</w:t>
      </w:r>
      <w:r w:rsidR="00556356">
        <w:rPr>
          <w:rFonts w:hAnsi="仿宋" w:hint="eastAsia"/>
          <w:szCs w:val="32"/>
        </w:rPr>
        <w:t>并专门</w:t>
      </w:r>
      <w:r w:rsidRPr="00573CB6">
        <w:rPr>
          <w:rFonts w:hAnsi="仿宋" w:hint="eastAsia"/>
          <w:szCs w:val="32"/>
        </w:rPr>
        <w:t>明确质量保修责任和纠纷处理方式。</w:t>
      </w:r>
    </w:p>
    <w:p w:rsidR="00190050" w:rsidRPr="00573CB6" w:rsidRDefault="00190050" w:rsidP="006B5335">
      <w:pPr>
        <w:outlineLvl w:val="0"/>
        <w:rPr>
          <w:rFonts w:ascii="Times New Roman" w:eastAsia="黑体" w:hAnsi="Times New Roman" w:cs="Times New Roman"/>
          <w:bCs/>
          <w:color w:val="000000"/>
          <w:szCs w:val="32"/>
        </w:rPr>
      </w:pPr>
      <w:r w:rsidRPr="00573CB6">
        <w:rPr>
          <w:rFonts w:ascii="Times New Roman" w:eastAsia="黑体" w:hAnsi="Times New Roman" w:cs="Times New Roman" w:hint="eastAsia"/>
          <w:bCs/>
          <w:color w:val="000000"/>
          <w:szCs w:val="32"/>
        </w:rPr>
        <w:t>四、组织实施</w:t>
      </w:r>
    </w:p>
    <w:p w:rsidR="00190050" w:rsidRPr="00573CB6" w:rsidRDefault="00190050" w:rsidP="006B5335">
      <w:pPr>
        <w:ind w:firstLine="643"/>
        <w:outlineLvl w:val="0"/>
        <w:rPr>
          <w:rFonts w:hAnsi="仿宋" w:cs="Times New Roman"/>
          <w:bCs/>
          <w:color w:val="000000"/>
          <w:szCs w:val="32"/>
        </w:rPr>
      </w:pPr>
      <w:r>
        <w:rPr>
          <w:rFonts w:ascii="楷体" w:eastAsia="楷体" w:hAnsi="楷体" w:cs="楷体" w:hint="eastAsia"/>
          <w:b/>
          <w:color w:val="000000" w:themeColor="text1"/>
          <w:szCs w:val="32"/>
        </w:rPr>
        <w:lastRenderedPageBreak/>
        <w:t>（一）加强组织领导。</w:t>
      </w:r>
      <w:r w:rsidR="007F3B9C">
        <w:rPr>
          <w:rFonts w:hAnsi="仿宋" w:cs="Times New Roman" w:hint="eastAsia"/>
          <w:bCs/>
          <w:color w:val="000000"/>
          <w:szCs w:val="32"/>
        </w:rPr>
        <w:t>各地（市）住房城乡建设、发展改革、财政、教育、经济和信息化、机关事务管理等部门，要在地（市）党委和政府直接指导下，</w:t>
      </w:r>
      <w:r w:rsidR="00B67DC2">
        <w:rPr>
          <w:rFonts w:hAnsi="仿宋" w:cs="Times New Roman" w:hint="eastAsia"/>
          <w:bCs/>
          <w:color w:val="000000"/>
          <w:szCs w:val="32"/>
        </w:rPr>
        <w:t>认真落实绿色建筑创建行动实施方案，细化目标任务，落实支持政策，编制绿色建筑创建行动实施细则，确保创建工作落实到位。各地（市）住房和城乡建设主管部门应于</w:t>
      </w:r>
      <w:r w:rsidR="00B67DC2" w:rsidRPr="008D0EA8">
        <w:rPr>
          <w:rFonts w:hAnsi="仿宋" w:cs="Times New Roman" w:hint="eastAsia"/>
          <w:bCs/>
          <w:color w:val="000000"/>
          <w:szCs w:val="32"/>
          <w:shd w:val="pct15" w:color="auto" w:fill="FFFFFF"/>
        </w:rPr>
        <w:t>2021年X月X日</w:t>
      </w:r>
      <w:r w:rsidR="00B67DC2">
        <w:rPr>
          <w:rFonts w:hAnsi="仿宋" w:cs="Times New Roman" w:hint="eastAsia"/>
          <w:bCs/>
          <w:color w:val="000000"/>
          <w:szCs w:val="32"/>
        </w:rPr>
        <w:t>前将本地区编制的绿色建筑创建行动实施细则报自治区住房和城乡建设厅。</w:t>
      </w:r>
    </w:p>
    <w:p w:rsidR="00B67DC2" w:rsidRDefault="00190050" w:rsidP="006B5335">
      <w:pPr>
        <w:ind w:firstLine="643"/>
        <w:outlineLvl w:val="0"/>
        <w:rPr>
          <w:rFonts w:ascii="楷体" w:eastAsia="楷体" w:hAnsi="楷体" w:cs="楷体"/>
          <w:b/>
          <w:color w:val="000000" w:themeColor="text1"/>
          <w:szCs w:val="32"/>
        </w:rPr>
      </w:pPr>
      <w:r>
        <w:rPr>
          <w:rFonts w:ascii="楷体" w:eastAsia="楷体" w:hAnsi="楷体" w:cs="楷体" w:hint="eastAsia"/>
          <w:b/>
          <w:color w:val="000000" w:themeColor="text1"/>
          <w:szCs w:val="32"/>
        </w:rPr>
        <w:t>（二）加强财政金融支持。</w:t>
      </w:r>
      <w:r w:rsidR="00B67DC2" w:rsidRPr="00B67DC2">
        <w:rPr>
          <w:rFonts w:hAnsi="Times New Roman" w:cs="Times New Roman" w:hint="eastAsia"/>
          <w:szCs w:val="32"/>
        </w:rPr>
        <w:t>自治区</w:t>
      </w:r>
      <w:r w:rsidR="00B67DC2">
        <w:rPr>
          <w:rFonts w:hAnsi="Times New Roman" w:cs="Times New Roman" w:hint="eastAsia"/>
          <w:szCs w:val="32"/>
        </w:rPr>
        <w:t>各级财政部门要加大财政支持力度，有针对性扶持绿色建筑发展。各地（市）、县（区）人民政府要积极完善绿色金融支持绿色建筑的政策环境，推动绿色金融</w:t>
      </w:r>
      <w:r w:rsidR="005A013F">
        <w:rPr>
          <w:rFonts w:hAnsi="Times New Roman" w:cs="Times New Roman" w:hint="eastAsia"/>
          <w:szCs w:val="32"/>
        </w:rPr>
        <w:t>支持绿色建筑发展，</w:t>
      </w:r>
      <w:r w:rsidR="005A013F" w:rsidRPr="00573CB6">
        <w:rPr>
          <w:rFonts w:hAnsi="Times New Roman" w:cs="Times New Roman" w:hint="eastAsia"/>
          <w:szCs w:val="32"/>
        </w:rPr>
        <w:t>用好国家绿色发展基金</w:t>
      </w:r>
      <w:r w:rsidR="005A013F" w:rsidRPr="00573CB6">
        <w:rPr>
          <w:rFonts w:hAnsi="仿宋_GB2312" w:cs="仿宋_GB2312" w:hint="eastAsia"/>
          <w:bCs/>
          <w:color w:val="000000" w:themeColor="text1"/>
          <w:szCs w:val="32"/>
        </w:rPr>
        <w:t>，</w:t>
      </w:r>
      <w:r w:rsidR="005A013F" w:rsidRPr="00573CB6">
        <w:rPr>
          <w:rFonts w:hAnsi="Times New Roman" w:cs="Times New Roman" w:hint="eastAsia"/>
          <w:bCs/>
          <w:color w:val="000000"/>
          <w:szCs w:val="32"/>
        </w:rPr>
        <w:t>鼓励采用政府和社会资本合作（PPP）</w:t>
      </w:r>
      <w:r w:rsidR="005A013F" w:rsidRPr="00573CB6">
        <w:rPr>
          <w:rFonts w:hAnsi="Times New Roman" w:cs="Times New Roman" w:hint="eastAsia"/>
          <w:color w:val="000000" w:themeColor="text1"/>
          <w:szCs w:val="32"/>
        </w:rPr>
        <w:t>等方式推进创建工作。</w:t>
      </w:r>
    </w:p>
    <w:p w:rsidR="00190050" w:rsidRDefault="00190050" w:rsidP="006B5335">
      <w:pPr>
        <w:ind w:firstLine="643"/>
        <w:outlineLvl w:val="0"/>
        <w:rPr>
          <w:rFonts w:ascii="Times New Roman" w:eastAsia="仿宋" w:hAnsi="Times New Roman" w:cs="Times New Roman"/>
          <w:bCs/>
          <w:color w:val="000000"/>
          <w:szCs w:val="32"/>
        </w:rPr>
      </w:pPr>
      <w:r>
        <w:rPr>
          <w:rFonts w:ascii="楷体" w:eastAsia="楷体" w:hAnsi="楷体" w:cs="楷体" w:hint="eastAsia"/>
          <w:b/>
          <w:color w:val="000000" w:themeColor="text1"/>
          <w:szCs w:val="32"/>
        </w:rPr>
        <w:t>（三）强化绩效评价。</w:t>
      </w:r>
      <w:r w:rsidR="005A013F">
        <w:rPr>
          <w:rFonts w:hAnsi="Times New Roman" w:cs="Times New Roman" w:hint="eastAsia"/>
          <w:bCs/>
          <w:color w:val="000000"/>
          <w:szCs w:val="32"/>
        </w:rPr>
        <w:t>自治区住房和城乡建设厅会同相关部门按照本方案，对各地（市）、县（区）绿色建筑创建行动工作落实情况和取得的成效开展年度总结评估，</w:t>
      </w:r>
      <w:r w:rsidRPr="00573CB6">
        <w:rPr>
          <w:rFonts w:hAnsi="Times New Roman" w:cs="Times New Roman" w:hint="eastAsia"/>
          <w:bCs/>
          <w:color w:val="000000"/>
          <w:szCs w:val="32"/>
        </w:rPr>
        <w:t>及时推广先进经验和典型做法。</w:t>
      </w:r>
      <w:r w:rsidR="005A013F">
        <w:rPr>
          <w:rFonts w:hAnsi="Times New Roman" w:cs="Times New Roman" w:hint="eastAsia"/>
          <w:bCs/>
          <w:color w:val="000000"/>
          <w:szCs w:val="32"/>
        </w:rPr>
        <w:t>各地（市）住房和城乡建设</w:t>
      </w:r>
      <w:r w:rsidRPr="00573CB6">
        <w:rPr>
          <w:rFonts w:hAnsi="Times New Roman" w:cs="Times New Roman" w:hint="eastAsia"/>
          <w:bCs/>
          <w:color w:val="000000"/>
          <w:szCs w:val="32"/>
        </w:rPr>
        <w:t>等部门负责组织本地区绿色建筑创建成效评价，及时总结当年进展情况和成效，形成年度报告，并于每年11月</w:t>
      </w:r>
      <w:r w:rsidR="005A013F">
        <w:rPr>
          <w:rFonts w:hAnsi="Times New Roman" w:cs="Times New Roman" w:hint="eastAsia"/>
          <w:bCs/>
          <w:color w:val="000000"/>
          <w:szCs w:val="32"/>
        </w:rPr>
        <w:t>10日</w:t>
      </w:r>
      <w:r w:rsidRPr="00573CB6">
        <w:rPr>
          <w:rFonts w:hAnsi="Times New Roman" w:cs="Times New Roman" w:hint="eastAsia"/>
          <w:bCs/>
          <w:color w:val="000000"/>
          <w:szCs w:val="32"/>
        </w:rPr>
        <w:t>前报</w:t>
      </w:r>
      <w:r w:rsidR="005A013F">
        <w:rPr>
          <w:rFonts w:hAnsi="Times New Roman" w:cs="Times New Roman" w:hint="eastAsia"/>
          <w:bCs/>
          <w:color w:val="000000"/>
          <w:szCs w:val="32"/>
        </w:rPr>
        <w:t>自治区</w:t>
      </w:r>
      <w:r w:rsidRPr="00573CB6">
        <w:rPr>
          <w:rFonts w:hAnsi="Times New Roman" w:cs="Times New Roman" w:hint="eastAsia"/>
          <w:bCs/>
          <w:color w:val="000000"/>
          <w:szCs w:val="32"/>
        </w:rPr>
        <w:t>住房和城乡建设</w:t>
      </w:r>
      <w:r w:rsidR="005A013F">
        <w:rPr>
          <w:rFonts w:hAnsi="Times New Roman" w:cs="Times New Roman" w:hint="eastAsia"/>
          <w:bCs/>
          <w:color w:val="000000"/>
          <w:szCs w:val="32"/>
        </w:rPr>
        <w:t>厅</w:t>
      </w:r>
      <w:r w:rsidRPr="00573CB6">
        <w:rPr>
          <w:rFonts w:hAnsi="Times New Roman" w:cs="Times New Roman" w:hint="eastAsia"/>
          <w:bCs/>
          <w:color w:val="000000"/>
          <w:szCs w:val="32"/>
        </w:rPr>
        <w:t>。</w:t>
      </w:r>
    </w:p>
    <w:p w:rsidR="00F22715" w:rsidRPr="00990685" w:rsidRDefault="00190050" w:rsidP="00990685">
      <w:pPr>
        <w:ind w:firstLine="643"/>
        <w:rPr>
          <w:rFonts w:hAnsi="仿宋" w:cs="Times New Roman"/>
          <w:color w:val="000000" w:themeColor="text1"/>
          <w:szCs w:val="32"/>
        </w:rPr>
      </w:pPr>
      <w:r>
        <w:rPr>
          <w:rFonts w:ascii="楷体" w:eastAsia="楷体" w:hAnsi="楷体" w:cs="楷体" w:hint="eastAsia"/>
          <w:b/>
          <w:color w:val="000000"/>
          <w:szCs w:val="32"/>
        </w:rPr>
        <w:t>（四）</w:t>
      </w:r>
      <w:r>
        <w:rPr>
          <w:rFonts w:ascii="楷体" w:eastAsia="楷体" w:hAnsi="楷体" w:cs="楷体" w:hint="eastAsia"/>
          <w:b/>
          <w:color w:val="000000" w:themeColor="text1"/>
          <w:szCs w:val="32"/>
        </w:rPr>
        <w:t>加大宣传推广力度。</w:t>
      </w:r>
      <w:r w:rsidR="002818F2">
        <w:rPr>
          <w:rFonts w:hAnsi="Times New Roman" w:cs="Times New Roman" w:hint="eastAsia"/>
          <w:bCs/>
          <w:color w:val="000000" w:themeColor="text1"/>
          <w:szCs w:val="32"/>
        </w:rPr>
        <w:t>各地（市）、县（区）要组织多种渠道、多种形式的宣传活动</w:t>
      </w:r>
      <w:r w:rsidRPr="00573CB6">
        <w:rPr>
          <w:rFonts w:hAnsi="仿宋" w:cs="Times New Roman" w:hint="eastAsia"/>
          <w:color w:val="000000" w:themeColor="text1"/>
          <w:szCs w:val="32"/>
        </w:rPr>
        <w:t>，</w:t>
      </w:r>
      <w:r w:rsidR="002818F2">
        <w:rPr>
          <w:rFonts w:hAnsi="仿宋" w:cs="Times New Roman" w:hint="eastAsia"/>
          <w:color w:val="000000" w:themeColor="text1"/>
          <w:szCs w:val="32"/>
        </w:rPr>
        <w:t>普及绿色建筑知识，宣传先进</w:t>
      </w:r>
      <w:r w:rsidR="002818F2">
        <w:rPr>
          <w:rFonts w:hAnsi="仿宋" w:cs="Times New Roman" w:hint="eastAsia"/>
          <w:color w:val="000000" w:themeColor="text1"/>
          <w:szCs w:val="32"/>
        </w:rPr>
        <w:lastRenderedPageBreak/>
        <w:t>经验和典型做法，引导群众用好各类绿色设施，</w:t>
      </w:r>
      <w:r w:rsidRPr="00573CB6">
        <w:rPr>
          <w:rFonts w:hAnsi="仿宋" w:cs="Times New Roman" w:hint="eastAsia"/>
          <w:color w:val="000000" w:themeColor="text1"/>
          <w:szCs w:val="32"/>
        </w:rPr>
        <w:t>推动</w:t>
      </w:r>
      <w:r w:rsidRPr="00573CB6">
        <w:rPr>
          <w:rFonts w:hAnsi="仿宋" w:cs="仿宋_GB2312" w:hint="eastAsia"/>
          <w:bCs/>
          <w:color w:val="000000" w:themeColor="text1"/>
          <w:szCs w:val="32"/>
        </w:rPr>
        <w:t>形成绿色生活方式</w:t>
      </w:r>
      <w:r w:rsidRPr="00573CB6">
        <w:rPr>
          <w:rFonts w:hAnsi="仿宋" w:cs="Times New Roman" w:hint="eastAsia"/>
          <w:color w:val="000000" w:themeColor="text1"/>
          <w:szCs w:val="32"/>
        </w:rPr>
        <w:t>。</w:t>
      </w:r>
      <w:r w:rsidRPr="00573CB6">
        <w:rPr>
          <w:rFonts w:hAnsi="仿宋" w:hint="eastAsia"/>
          <w:szCs w:val="32"/>
        </w:rPr>
        <w:t>发挥街道、社区等基层组织作用，积极组织群众参与，通过</w:t>
      </w:r>
      <w:r w:rsidRPr="00573CB6">
        <w:rPr>
          <w:rFonts w:hAnsi="仿宋" w:cs="Times New Roman" w:hint="eastAsia"/>
          <w:bCs/>
          <w:color w:val="000000" w:themeColor="text1"/>
          <w:szCs w:val="32"/>
        </w:rPr>
        <w:t>共谋共建共管共评共享，</w:t>
      </w:r>
      <w:r w:rsidRPr="00573CB6">
        <w:rPr>
          <w:rFonts w:hAnsi="仿宋" w:cs="Times New Roman" w:hint="eastAsia"/>
          <w:color w:val="000000" w:themeColor="text1"/>
          <w:szCs w:val="32"/>
        </w:rPr>
        <w:t>营造有利于绿色建筑创建的社会氛围。</w:t>
      </w:r>
      <w:r w:rsidR="002818F2">
        <w:rPr>
          <w:rFonts w:hAnsi="仿宋" w:cs="Times New Roman" w:hint="eastAsia"/>
          <w:color w:val="000000" w:themeColor="text1"/>
          <w:szCs w:val="32"/>
        </w:rPr>
        <w:t>采取媒体宣传、专家讲解、专题培训等方式做好绿色建筑有关法规、标准的宣贯工作，准确传导政策法规要求，帮助设计、施工、监理等从业人员掌握并熟练运用建筑节能、绿色建筑和装配式建筑技术标准。利用好全国节能宣传周、全国低碳日等主题活动，大力开展宣传，提高社会认知水平。</w:t>
      </w:r>
    </w:p>
    <w:sectPr w:rsidR="00F22715" w:rsidRPr="00990685" w:rsidSect="00573CB6">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F2C" w:rsidRDefault="00D86F2C" w:rsidP="00637DC1">
      <w:pPr>
        <w:spacing w:line="240" w:lineRule="auto"/>
      </w:pPr>
      <w:r>
        <w:separator/>
      </w:r>
    </w:p>
  </w:endnote>
  <w:endnote w:type="continuationSeparator" w:id="1">
    <w:p w:rsidR="00D86F2C" w:rsidRDefault="00D86F2C" w:rsidP="00637D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Default="00637DC1">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278702"/>
      <w:docPartObj>
        <w:docPartGallery w:val="Page Numbers (Bottom of Page)"/>
        <w:docPartUnique/>
      </w:docPartObj>
    </w:sdtPr>
    <w:sdtContent>
      <w:p w:rsidR="00573CB6" w:rsidRDefault="007872EB" w:rsidP="00C55E22">
        <w:pPr>
          <w:pStyle w:val="a5"/>
          <w:ind w:firstLineChars="0" w:firstLine="0"/>
          <w:jc w:val="center"/>
        </w:pPr>
        <w:r w:rsidRPr="00573CB6">
          <w:rPr>
            <w:rFonts w:ascii="宋体" w:eastAsia="宋体" w:hAnsi="宋体"/>
            <w:sz w:val="28"/>
            <w:szCs w:val="28"/>
          </w:rPr>
          <w:fldChar w:fldCharType="begin"/>
        </w:r>
        <w:r w:rsidR="00573CB6" w:rsidRPr="00573CB6">
          <w:rPr>
            <w:rFonts w:ascii="宋体" w:eastAsia="宋体" w:hAnsi="宋体"/>
            <w:sz w:val="28"/>
            <w:szCs w:val="28"/>
          </w:rPr>
          <w:instrText xml:space="preserve"> PAGE   \* MERGEFORMAT </w:instrText>
        </w:r>
        <w:r w:rsidRPr="00573CB6">
          <w:rPr>
            <w:rFonts w:ascii="宋体" w:eastAsia="宋体" w:hAnsi="宋体"/>
            <w:sz w:val="28"/>
            <w:szCs w:val="28"/>
          </w:rPr>
          <w:fldChar w:fldCharType="separate"/>
        </w:r>
        <w:r w:rsidR="00BF2C74" w:rsidRPr="00BF2C74">
          <w:rPr>
            <w:rFonts w:ascii="宋体" w:eastAsia="宋体" w:hAnsi="宋体"/>
            <w:noProof/>
            <w:sz w:val="28"/>
            <w:szCs w:val="28"/>
            <w:lang w:val="zh-CN"/>
          </w:rPr>
          <w:t>-</w:t>
        </w:r>
        <w:r w:rsidR="00BF2C74">
          <w:rPr>
            <w:rFonts w:ascii="宋体" w:eastAsia="宋体" w:hAnsi="宋体"/>
            <w:noProof/>
            <w:sz w:val="28"/>
            <w:szCs w:val="28"/>
          </w:rPr>
          <w:t xml:space="preserve"> 1 -</w:t>
        </w:r>
        <w:r w:rsidRPr="00573CB6">
          <w:rPr>
            <w:rFonts w:ascii="宋体" w:eastAsia="宋体" w:hAnsi="宋体"/>
            <w:sz w:val="28"/>
            <w:szCs w:val="28"/>
          </w:rPr>
          <w:fldChar w:fldCharType="end"/>
        </w:r>
      </w:p>
    </w:sdtContent>
  </w:sdt>
  <w:p w:rsidR="00637DC1" w:rsidRDefault="00637DC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Default="00637DC1">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F2C" w:rsidRDefault="00D86F2C" w:rsidP="00637DC1">
      <w:pPr>
        <w:spacing w:line="240" w:lineRule="auto"/>
      </w:pPr>
      <w:r>
        <w:separator/>
      </w:r>
    </w:p>
  </w:footnote>
  <w:footnote w:type="continuationSeparator" w:id="1">
    <w:p w:rsidR="00D86F2C" w:rsidRDefault="00D86F2C" w:rsidP="00637D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Default="00637DC1">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Pr="00637DC1" w:rsidRDefault="00637DC1" w:rsidP="00637DC1">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Default="00637DC1">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o:colormenu v:ext="edit" fillcolor="none [665]"/>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1FD"/>
    <w:rsid w:val="0008009C"/>
    <w:rsid w:val="00102261"/>
    <w:rsid w:val="00105233"/>
    <w:rsid w:val="00175123"/>
    <w:rsid w:val="00190050"/>
    <w:rsid w:val="001B2E60"/>
    <w:rsid w:val="002330E8"/>
    <w:rsid w:val="00275D2F"/>
    <w:rsid w:val="002818F2"/>
    <w:rsid w:val="00344BF5"/>
    <w:rsid w:val="003B406A"/>
    <w:rsid w:val="0041207B"/>
    <w:rsid w:val="004D663C"/>
    <w:rsid w:val="004E0522"/>
    <w:rsid w:val="00544AE1"/>
    <w:rsid w:val="00545186"/>
    <w:rsid w:val="00556356"/>
    <w:rsid w:val="00573CB6"/>
    <w:rsid w:val="005A013F"/>
    <w:rsid w:val="005C7C97"/>
    <w:rsid w:val="00610430"/>
    <w:rsid w:val="0062527A"/>
    <w:rsid w:val="00637DC1"/>
    <w:rsid w:val="00697C14"/>
    <w:rsid w:val="006A41FD"/>
    <w:rsid w:val="006A5D1B"/>
    <w:rsid w:val="006B5335"/>
    <w:rsid w:val="006B6EBA"/>
    <w:rsid w:val="006D5FF7"/>
    <w:rsid w:val="006E0F30"/>
    <w:rsid w:val="00756659"/>
    <w:rsid w:val="007872EB"/>
    <w:rsid w:val="007F3B9C"/>
    <w:rsid w:val="008C062A"/>
    <w:rsid w:val="008C6853"/>
    <w:rsid w:val="008D0EA8"/>
    <w:rsid w:val="00930F10"/>
    <w:rsid w:val="00950DBA"/>
    <w:rsid w:val="00961F6A"/>
    <w:rsid w:val="00963EB9"/>
    <w:rsid w:val="00990685"/>
    <w:rsid w:val="009B7D38"/>
    <w:rsid w:val="009C38BC"/>
    <w:rsid w:val="00A164BD"/>
    <w:rsid w:val="00A2551C"/>
    <w:rsid w:val="00AB0C1D"/>
    <w:rsid w:val="00B67DC2"/>
    <w:rsid w:val="00B87D83"/>
    <w:rsid w:val="00BF2C74"/>
    <w:rsid w:val="00C0676F"/>
    <w:rsid w:val="00C52DB3"/>
    <w:rsid w:val="00C55E22"/>
    <w:rsid w:val="00C90987"/>
    <w:rsid w:val="00CB2EBB"/>
    <w:rsid w:val="00D671E5"/>
    <w:rsid w:val="00D86F2C"/>
    <w:rsid w:val="00F15A2C"/>
    <w:rsid w:val="00F22715"/>
    <w:rsid w:val="00F4612E"/>
    <w:rsid w:val="00F55D92"/>
    <w:rsid w:val="00F923D5"/>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F22715"/>
    <w:pPr>
      <w:widowControl w:val="0"/>
      <w:adjustRightInd w:val="0"/>
      <w:snapToGrid w:val="0"/>
      <w:spacing w:line="576" w:lineRule="exact"/>
      <w:ind w:firstLineChars="200" w:firstLine="640"/>
      <w:jc w:val="both"/>
    </w:pPr>
    <w:rPr>
      <w:rFonts w:ascii="仿宋_GB2312" w:eastAsia="仿宋_GB2312"/>
      <w:sz w:val="32"/>
      <w:szCs w:val="36"/>
    </w:rPr>
  </w:style>
  <w:style w:type="paragraph" w:styleId="1">
    <w:name w:val="heading 1"/>
    <w:basedOn w:val="a"/>
    <w:next w:val="a"/>
    <w:link w:val="1Char"/>
    <w:uiPriority w:val="9"/>
    <w:qFormat/>
    <w:rsid w:val="00F22715"/>
    <w:pPr>
      <w:ind w:firstLineChars="0" w:firstLine="0"/>
      <w:outlineLvl w:val="0"/>
    </w:pPr>
    <w:rPr>
      <w:rFonts w:ascii="黑体" w:eastAsia="黑体" w:hAnsi="黑体"/>
    </w:rPr>
  </w:style>
  <w:style w:type="paragraph" w:styleId="2">
    <w:name w:val="heading 2"/>
    <w:basedOn w:val="a"/>
    <w:next w:val="a"/>
    <w:link w:val="2Char"/>
    <w:uiPriority w:val="9"/>
    <w:unhideWhenUsed/>
    <w:qFormat/>
    <w:rsid w:val="00F22715"/>
    <w:pPr>
      <w:ind w:firstLineChars="0" w:firstLine="0"/>
      <w:outlineLvl w:val="1"/>
    </w:pPr>
    <w:rPr>
      <w:rFonts w:ascii="楷体_GB2312" w:eastAsia="楷体_GB2312"/>
    </w:rPr>
  </w:style>
  <w:style w:type="paragraph" w:styleId="3">
    <w:name w:val="heading 3"/>
    <w:basedOn w:val="a"/>
    <w:next w:val="a"/>
    <w:link w:val="3Char"/>
    <w:uiPriority w:val="9"/>
    <w:unhideWhenUsed/>
    <w:qFormat/>
    <w:rsid w:val="00F22715"/>
    <w:pPr>
      <w:ind w:firstLineChars="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2715"/>
    <w:rPr>
      <w:rFonts w:ascii="黑体" w:eastAsia="黑体" w:hAnsi="黑体"/>
      <w:sz w:val="32"/>
      <w:szCs w:val="36"/>
    </w:rPr>
  </w:style>
  <w:style w:type="character" w:customStyle="1" w:styleId="2Char">
    <w:name w:val="标题 2 Char"/>
    <w:basedOn w:val="a0"/>
    <w:link w:val="2"/>
    <w:uiPriority w:val="9"/>
    <w:rsid w:val="00F22715"/>
    <w:rPr>
      <w:rFonts w:ascii="楷体_GB2312" w:eastAsia="楷体_GB2312"/>
      <w:sz w:val="32"/>
      <w:szCs w:val="36"/>
    </w:rPr>
  </w:style>
  <w:style w:type="character" w:customStyle="1" w:styleId="3Char">
    <w:name w:val="标题 3 Char"/>
    <w:basedOn w:val="a0"/>
    <w:link w:val="3"/>
    <w:uiPriority w:val="9"/>
    <w:rsid w:val="00F22715"/>
    <w:rPr>
      <w:rFonts w:ascii="仿宋_GB2312" w:eastAsia="仿宋_GB2312"/>
      <w:sz w:val="32"/>
      <w:szCs w:val="36"/>
    </w:rPr>
  </w:style>
  <w:style w:type="paragraph" w:styleId="a3">
    <w:name w:val="Title"/>
    <w:basedOn w:val="a"/>
    <w:next w:val="a"/>
    <w:link w:val="Char"/>
    <w:uiPriority w:val="10"/>
    <w:qFormat/>
    <w:rsid w:val="00B87D83"/>
    <w:pPr>
      <w:spacing w:before="240" w:after="60"/>
      <w:ind w:firstLine="880"/>
      <w:jc w:val="center"/>
      <w:outlineLvl w:val="0"/>
    </w:pPr>
    <w:rPr>
      <w:rFonts w:ascii="方正小标宋_GBK" w:eastAsia="方正小标宋_GBK" w:hAnsiTheme="majorHAnsi" w:cstheme="majorBidi"/>
      <w:sz w:val="44"/>
      <w:szCs w:val="44"/>
    </w:rPr>
  </w:style>
  <w:style w:type="character" w:customStyle="1" w:styleId="Char">
    <w:name w:val="标题 Char"/>
    <w:basedOn w:val="a0"/>
    <w:link w:val="a3"/>
    <w:uiPriority w:val="10"/>
    <w:rsid w:val="00B87D83"/>
    <w:rPr>
      <w:rFonts w:ascii="方正小标宋_GBK" w:eastAsia="方正小标宋_GBK" w:hAnsiTheme="majorHAnsi" w:cstheme="majorBidi"/>
      <w:sz w:val="44"/>
      <w:szCs w:val="44"/>
    </w:rPr>
  </w:style>
  <w:style w:type="paragraph" w:styleId="a4">
    <w:name w:val="header"/>
    <w:basedOn w:val="a"/>
    <w:link w:val="Char0"/>
    <w:uiPriority w:val="99"/>
    <w:unhideWhenUsed/>
    <w:rsid w:val="00637DC1"/>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4"/>
    <w:uiPriority w:val="99"/>
    <w:rsid w:val="00637DC1"/>
    <w:rPr>
      <w:rFonts w:ascii="仿宋_GB2312" w:eastAsia="仿宋_GB2312"/>
      <w:sz w:val="18"/>
      <w:szCs w:val="18"/>
    </w:rPr>
  </w:style>
  <w:style w:type="paragraph" w:styleId="a5">
    <w:name w:val="footer"/>
    <w:basedOn w:val="a"/>
    <w:link w:val="Char1"/>
    <w:uiPriority w:val="99"/>
    <w:unhideWhenUsed/>
    <w:rsid w:val="00637DC1"/>
    <w:pPr>
      <w:tabs>
        <w:tab w:val="center" w:pos="4153"/>
        <w:tab w:val="right" w:pos="8306"/>
      </w:tabs>
      <w:spacing w:line="240" w:lineRule="atLeast"/>
      <w:jc w:val="left"/>
    </w:pPr>
    <w:rPr>
      <w:sz w:val="18"/>
      <w:szCs w:val="18"/>
    </w:rPr>
  </w:style>
  <w:style w:type="character" w:customStyle="1" w:styleId="Char1">
    <w:name w:val="页脚 Char"/>
    <w:basedOn w:val="a0"/>
    <w:link w:val="a5"/>
    <w:uiPriority w:val="99"/>
    <w:rsid w:val="00637DC1"/>
    <w:rPr>
      <w:rFonts w:ascii="仿宋_GB2312"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2050</TotalTime>
  <Pages>6</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8303468@qq.com</dc:creator>
  <cp:keywords/>
  <dc:description/>
  <cp:lastModifiedBy>Windows 用户</cp:lastModifiedBy>
  <cp:revision>24</cp:revision>
  <cp:lastPrinted>2020-12-02T07:32:00Z</cp:lastPrinted>
  <dcterms:created xsi:type="dcterms:W3CDTF">2019-08-08T03:05:00Z</dcterms:created>
  <dcterms:modified xsi:type="dcterms:W3CDTF">2021-01-27T09:22:00Z</dcterms:modified>
</cp:coreProperties>
</file>