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统一认证中心操作说明</w:t>
      </w:r>
    </w:p>
    <w:p>
      <w:pPr>
        <w:rPr>
          <w:rFonts w:hint="eastAsia"/>
        </w:rPr>
      </w:pPr>
    </w:p>
    <w:p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登录西藏统一认证中心网站</w:t>
      </w:r>
    </w:p>
    <w:p>
      <w:r>
        <w:fldChar w:fldCharType="begin"/>
      </w:r>
      <w:r>
        <w:instrText xml:space="preserve"> HYPERLINK "http://60.208.116.167/jzsZcgl/client/login/codelogin.htm" </w:instrText>
      </w:r>
      <w:r>
        <w:fldChar w:fldCharType="separate"/>
      </w:r>
      <w:r>
        <w:rPr>
          <w:rStyle w:val="6"/>
        </w:rPr>
        <w:t>http://60.208.116.167/jzsZcgl/client/login/codelogin.htm</w:t>
      </w:r>
      <w:r>
        <w:rPr>
          <w:rStyle w:val="6"/>
        </w:rPr>
        <w:fldChar w:fldCharType="end"/>
      </w:r>
      <w:bookmarkStart w:id="0" w:name="_GoBack"/>
      <w:bookmarkEnd w:id="0"/>
    </w:p>
    <w:p/>
    <w:p>
      <w:pPr>
        <w:rPr>
          <w:rFonts w:hint="eastAsia"/>
        </w:rPr>
      </w:pPr>
    </w:p>
    <w:p>
      <w:r>
        <w:drawing>
          <wp:inline distT="0" distB="0" distL="0" distR="0">
            <wp:extent cx="5274310" cy="2841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登录页面分个人用户和法人用户。</w:t>
      </w:r>
    </w:p>
    <w:p/>
    <w:p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如果在西藏统一认证中心还未注册，需要按照西藏统一认证中心的要求，填写身份证、手机号，如果是法人用户，还需要提交营业执照等信息，点击保存 ，完成注册。</w:t>
      </w:r>
    </w:p>
    <w:p/>
    <w:p>
      <w:r>
        <w:drawing>
          <wp:inline distT="0" distB="0" distL="0" distR="0">
            <wp:extent cx="5274310" cy="25863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在西藏统一认证中心完成注册后，会自动跳转到二级建造师系统。</w:t>
      </w:r>
    </w:p>
    <w:p>
      <w:r>
        <w:rPr>
          <w:rFonts w:hint="eastAsia"/>
        </w:rPr>
        <w:t>（1）如果二级建造师系统中此用户还未注册，会进行基本信息、证明材料等信息的填写，然后直接完成认证。</w:t>
      </w:r>
    </w:p>
    <w:p>
      <w:r>
        <w:drawing>
          <wp:inline distT="0" distB="0" distL="0" distR="0">
            <wp:extent cx="5274310" cy="32854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（2）如果此用户在二级建造师系统已经完成注册，则直接登录，进入系统。</w:t>
      </w:r>
    </w:p>
    <w:p>
      <w:r>
        <w:drawing>
          <wp:inline distT="0" distB="0" distL="0" distR="0">
            <wp:extent cx="5274310" cy="2841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4523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29"/>
    <w:rsid w:val="002E5DEE"/>
    <w:rsid w:val="003F5C1F"/>
    <w:rsid w:val="00684D70"/>
    <w:rsid w:val="0070241A"/>
    <w:rsid w:val="007F2816"/>
    <w:rsid w:val="00880729"/>
    <w:rsid w:val="00AA59FB"/>
    <w:rsid w:val="00AB6556"/>
    <w:rsid w:val="00AE5ABB"/>
    <w:rsid w:val="00B775D2"/>
    <w:rsid w:val="00C37733"/>
    <w:rsid w:val="00C8085F"/>
    <w:rsid w:val="00D43A0F"/>
    <w:rsid w:val="00D53C6F"/>
    <w:rsid w:val="00E66294"/>
    <w:rsid w:val="00F44725"/>
    <w:rsid w:val="5D5F1916"/>
    <w:rsid w:val="7957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2020-07-15T02:11:00Z</dcterms:created>
  <dc:creator>270752664@qq.com</dc:creator>
  <cp:lastModifiedBy>Administrator</cp:lastModifiedBy>
  <dcterms:modified xsi:type="dcterms:W3CDTF">2020-07-17T03:28:21Z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